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B75F1" w14:textId="77777777" w:rsidR="002D53DF" w:rsidRPr="00343221" w:rsidRDefault="00EE0626" w:rsidP="00F51753">
      <w:pPr>
        <w:pStyle w:val="Title"/>
      </w:pPr>
      <w:r w:rsidRPr="00343221">
        <w:t>RAPID REVIEW PANEL AGENDA</w:t>
      </w:r>
    </w:p>
    <w:p w14:paraId="0AB862F7" w14:textId="269043F3" w:rsidR="00EE0626" w:rsidRPr="00343221" w:rsidRDefault="00EE0626" w:rsidP="005D04A8">
      <w:pPr>
        <w:pStyle w:val="NoSpacing"/>
        <w:pBdr>
          <w:top w:val="single" w:sz="24" w:space="1" w:color="009636"/>
          <w:left w:val="single" w:sz="24" w:space="4" w:color="009636"/>
          <w:bottom w:val="single" w:sz="24" w:space="1" w:color="009636"/>
          <w:right w:val="single" w:sz="24" w:space="4" w:color="009636"/>
        </w:pBdr>
        <w:rPr>
          <w:b/>
          <w:bCs/>
        </w:rPr>
      </w:pPr>
      <w:r w:rsidRPr="00343221">
        <w:rPr>
          <w:b/>
          <w:bCs/>
        </w:rPr>
        <w:t>Meeting Date:</w:t>
      </w:r>
      <w:r w:rsidR="0066129B" w:rsidRPr="00343221">
        <w:rPr>
          <w:b/>
          <w:bCs/>
        </w:rPr>
        <w:t xml:space="preserve"> </w:t>
      </w:r>
    </w:p>
    <w:p w14:paraId="5EB94AFC" w14:textId="0CCE58FF" w:rsidR="00EE0626" w:rsidRPr="00343221" w:rsidRDefault="00EE0626" w:rsidP="005D04A8">
      <w:pPr>
        <w:pStyle w:val="NoSpacing"/>
        <w:pBdr>
          <w:top w:val="single" w:sz="24" w:space="1" w:color="009636"/>
          <w:left w:val="single" w:sz="24" w:space="4" w:color="009636"/>
          <w:bottom w:val="single" w:sz="24" w:space="1" w:color="009636"/>
          <w:right w:val="single" w:sz="24" w:space="4" w:color="009636"/>
        </w:pBdr>
        <w:rPr>
          <w:b/>
          <w:bCs/>
        </w:rPr>
      </w:pPr>
      <w:r w:rsidRPr="00343221">
        <w:rPr>
          <w:b/>
          <w:bCs/>
        </w:rPr>
        <w:t>Time:</w:t>
      </w:r>
      <w:r w:rsidR="0066129B" w:rsidRPr="00343221">
        <w:rPr>
          <w:b/>
          <w:bCs/>
        </w:rPr>
        <w:t xml:space="preserve"> </w:t>
      </w:r>
    </w:p>
    <w:p w14:paraId="057E9AAA" w14:textId="45870DA6" w:rsidR="00EE0626" w:rsidRPr="00343221" w:rsidRDefault="00EE0626" w:rsidP="005D04A8">
      <w:pPr>
        <w:pStyle w:val="NoSpacing"/>
        <w:pBdr>
          <w:top w:val="single" w:sz="24" w:space="1" w:color="009636"/>
          <w:left w:val="single" w:sz="24" w:space="4" w:color="009636"/>
          <w:bottom w:val="single" w:sz="24" w:space="1" w:color="009636"/>
          <w:right w:val="single" w:sz="24" w:space="4" w:color="009636"/>
        </w:pBdr>
        <w:rPr>
          <w:b/>
          <w:bCs/>
        </w:rPr>
      </w:pPr>
      <w:r w:rsidRPr="00343221">
        <w:rPr>
          <w:b/>
          <w:bCs/>
        </w:rPr>
        <w:t>Venue:</w:t>
      </w:r>
      <w:r w:rsidR="0066129B" w:rsidRPr="00343221">
        <w:rPr>
          <w:b/>
          <w:bCs/>
        </w:rPr>
        <w:t xml:space="preserve"> MS Teams (Remotely) </w:t>
      </w:r>
    </w:p>
    <w:p w14:paraId="65001B8F" w14:textId="6338D5F9" w:rsidR="00F51753" w:rsidRPr="00343221" w:rsidRDefault="00EE0626" w:rsidP="005D04A8">
      <w:pPr>
        <w:pStyle w:val="NoSpacing"/>
        <w:pBdr>
          <w:top w:val="single" w:sz="24" w:space="1" w:color="009636"/>
          <w:left w:val="single" w:sz="24" w:space="4" w:color="009636"/>
          <w:bottom w:val="single" w:sz="24" w:space="1" w:color="009636"/>
          <w:right w:val="single" w:sz="24" w:space="4" w:color="009636"/>
        </w:pBdr>
        <w:rPr>
          <w:b/>
          <w:bCs/>
        </w:rPr>
      </w:pPr>
      <w:r w:rsidRPr="00343221">
        <w:rPr>
          <w:b/>
          <w:bCs/>
        </w:rPr>
        <w:t>Chair:</w:t>
      </w:r>
      <w:r w:rsidR="0066129B" w:rsidRPr="00343221">
        <w:rPr>
          <w:b/>
          <w:bCs/>
        </w:rPr>
        <w:t xml:space="preserve"> </w:t>
      </w:r>
    </w:p>
    <w:p w14:paraId="502E38CE" w14:textId="77777777" w:rsidR="00EE0626" w:rsidRPr="00343221" w:rsidRDefault="00EE0626" w:rsidP="00EE0626">
      <w:pPr>
        <w:pStyle w:val="NoSpacing"/>
        <w:rPr>
          <w:b/>
          <w:bCs/>
        </w:rPr>
      </w:pPr>
    </w:p>
    <w:p w14:paraId="18461A58" w14:textId="16759929" w:rsidR="00EE0626" w:rsidRPr="00343221" w:rsidRDefault="00EE0626" w:rsidP="005D04A8">
      <w:pPr>
        <w:pStyle w:val="NoSpacing"/>
        <w:pBdr>
          <w:top w:val="single" w:sz="24" w:space="1" w:color="009636"/>
          <w:left w:val="single" w:sz="24" w:space="4" w:color="009636"/>
          <w:bottom w:val="single" w:sz="24" w:space="1" w:color="009636"/>
          <w:right w:val="single" w:sz="24" w:space="4" w:color="009636"/>
        </w:pBdr>
        <w:rPr>
          <w:b/>
          <w:bCs/>
        </w:rPr>
      </w:pPr>
      <w:r w:rsidRPr="00343221">
        <w:rPr>
          <w:b/>
          <w:bCs/>
        </w:rPr>
        <w:t>Child’s Name:</w:t>
      </w:r>
      <w:r w:rsidR="0066129B" w:rsidRPr="00343221">
        <w:rPr>
          <w:b/>
          <w:bCs/>
        </w:rPr>
        <w:t xml:space="preserve"> </w:t>
      </w:r>
    </w:p>
    <w:p w14:paraId="546D5DD6" w14:textId="38817C5B" w:rsidR="00EE0626" w:rsidRPr="00343221" w:rsidRDefault="00EE0626" w:rsidP="005D04A8">
      <w:pPr>
        <w:pStyle w:val="NoSpacing"/>
        <w:pBdr>
          <w:top w:val="single" w:sz="24" w:space="1" w:color="009636"/>
          <w:left w:val="single" w:sz="24" w:space="4" w:color="009636"/>
          <w:bottom w:val="single" w:sz="24" w:space="1" w:color="009636"/>
          <w:right w:val="single" w:sz="24" w:space="4" w:color="009636"/>
        </w:pBdr>
        <w:rPr>
          <w:b/>
          <w:bCs/>
        </w:rPr>
      </w:pPr>
      <w:r w:rsidRPr="00343221">
        <w:rPr>
          <w:b/>
          <w:bCs/>
        </w:rPr>
        <w:t>Date of Birth:</w:t>
      </w:r>
      <w:r w:rsidR="0066129B" w:rsidRPr="00343221">
        <w:rPr>
          <w:b/>
          <w:bCs/>
        </w:rPr>
        <w:t xml:space="preserve"> </w:t>
      </w:r>
    </w:p>
    <w:p w14:paraId="02B5B99B" w14:textId="07E5056B" w:rsidR="00EE0626" w:rsidRPr="00343221" w:rsidRDefault="00EE0626" w:rsidP="005D04A8">
      <w:pPr>
        <w:pStyle w:val="NoSpacing"/>
        <w:pBdr>
          <w:top w:val="single" w:sz="24" w:space="1" w:color="009636"/>
          <w:left w:val="single" w:sz="24" w:space="4" w:color="009636"/>
          <w:bottom w:val="single" w:sz="24" w:space="1" w:color="009636"/>
          <w:right w:val="single" w:sz="24" w:space="4" w:color="009636"/>
        </w:pBdr>
        <w:rPr>
          <w:b/>
          <w:bCs/>
        </w:rPr>
      </w:pPr>
      <w:r w:rsidRPr="00343221">
        <w:rPr>
          <w:b/>
          <w:bCs/>
        </w:rPr>
        <w:t>Date of Serious Incident</w:t>
      </w:r>
      <w:r w:rsidR="00442D89">
        <w:rPr>
          <w:b/>
          <w:bCs/>
        </w:rPr>
        <w:t xml:space="preserve"> or </w:t>
      </w:r>
      <w:r w:rsidRPr="00343221">
        <w:rPr>
          <w:b/>
          <w:bCs/>
        </w:rPr>
        <w:t>Death:</w:t>
      </w:r>
      <w:r w:rsidR="0066129B" w:rsidRPr="00343221">
        <w:rPr>
          <w:b/>
          <w:bCs/>
        </w:rPr>
        <w:t xml:space="preserve"> </w:t>
      </w:r>
    </w:p>
    <w:p w14:paraId="109E2124" w14:textId="780D8FD1" w:rsidR="00EE0626" w:rsidRPr="00343221" w:rsidRDefault="00EE0626" w:rsidP="005D04A8">
      <w:pPr>
        <w:pStyle w:val="NoSpacing"/>
        <w:pBdr>
          <w:top w:val="single" w:sz="24" w:space="1" w:color="009636"/>
          <w:left w:val="single" w:sz="24" w:space="4" w:color="009636"/>
          <w:bottom w:val="single" w:sz="24" w:space="1" w:color="009636"/>
          <w:right w:val="single" w:sz="24" w:space="4" w:color="009636"/>
        </w:pBdr>
        <w:rPr>
          <w:b/>
          <w:bCs/>
        </w:rPr>
      </w:pPr>
      <w:r w:rsidRPr="00343221">
        <w:rPr>
          <w:b/>
          <w:bCs/>
        </w:rPr>
        <w:t xml:space="preserve">Date of </w:t>
      </w:r>
      <w:r w:rsidR="009C0618" w:rsidRPr="00343221">
        <w:rPr>
          <w:b/>
          <w:bCs/>
        </w:rPr>
        <w:t>Referral:</w:t>
      </w:r>
      <w:r w:rsidR="0066129B" w:rsidRPr="00343221">
        <w:rPr>
          <w:b/>
          <w:bCs/>
        </w:rPr>
        <w:t xml:space="preserve"> </w:t>
      </w:r>
    </w:p>
    <w:p w14:paraId="1D6A0D8B" w14:textId="3B533CBD" w:rsidR="00EE0626" w:rsidRPr="00343221" w:rsidRDefault="00EE0626" w:rsidP="005D04A8">
      <w:pPr>
        <w:pStyle w:val="NoSpacing"/>
        <w:pBdr>
          <w:top w:val="single" w:sz="24" w:space="1" w:color="009636"/>
          <w:left w:val="single" w:sz="24" w:space="4" w:color="009636"/>
          <w:bottom w:val="single" w:sz="24" w:space="1" w:color="009636"/>
          <w:right w:val="single" w:sz="24" w:space="4" w:color="009636"/>
        </w:pBdr>
        <w:rPr>
          <w:b/>
          <w:bCs/>
        </w:rPr>
      </w:pPr>
      <w:r w:rsidRPr="00343221">
        <w:rPr>
          <w:b/>
          <w:bCs/>
        </w:rPr>
        <w:t>Date of LA Notification:</w:t>
      </w:r>
      <w:r w:rsidR="0066129B" w:rsidRPr="00343221">
        <w:rPr>
          <w:b/>
          <w:bCs/>
        </w:rPr>
        <w:t xml:space="preserve"> </w:t>
      </w:r>
      <w:r w:rsidR="008E37BD" w:rsidRPr="00343221">
        <w:rPr>
          <w:b/>
          <w:bCs/>
        </w:rPr>
        <w:t xml:space="preserve"> </w:t>
      </w:r>
    </w:p>
    <w:p w14:paraId="08963F1A" w14:textId="77777777" w:rsidR="00F51753" w:rsidRPr="00343221" w:rsidRDefault="00EE0626" w:rsidP="00F51753">
      <w:pPr>
        <w:pStyle w:val="Heading1"/>
        <w:rPr>
          <w:rFonts w:cs="Calibri"/>
          <w:color w:val="000000"/>
        </w:rPr>
      </w:pPr>
      <w:r w:rsidRPr="00343221">
        <w:rPr>
          <w:rFonts w:cs="Calibri"/>
          <w:color w:val="000000"/>
        </w:rPr>
        <w:t>Welcome and Apologies</w:t>
      </w:r>
    </w:p>
    <w:p w14:paraId="06FF855E" w14:textId="5E12BCE6" w:rsidR="00EE0626" w:rsidRPr="00343221" w:rsidRDefault="00EE0626" w:rsidP="00EE0626">
      <w:pPr>
        <w:pStyle w:val="Heading1"/>
      </w:pPr>
      <w:r w:rsidRPr="00343221">
        <w:t>Panel Purpose</w:t>
      </w:r>
      <w:r w:rsidR="00E36C0D">
        <w:t xml:space="preserve"> </w:t>
      </w:r>
    </w:p>
    <w:p w14:paraId="13AC0E1D" w14:textId="77777777" w:rsidR="00EE0626" w:rsidRPr="00442D89" w:rsidRDefault="00EE0626" w:rsidP="00EE0626">
      <w:pPr>
        <w:pBdr>
          <w:top w:val="single" w:sz="24" w:space="1" w:color="009636"/>
          <w:left w:val="single" w:sz="24" w:space="4" w:color="009636"/>
          <w:bottom w:val="single" w:sz="24" w:space="1" w:color="009636"/>
          <w:right w:val="single" w:sz="24" w:space="4" w:color="009636"/>
        </w:pBdr>
        <w:spacing w:before="240"/>
        <w:rPr>
          <w:rFonts w:cs="Calibri"/>
          <w:color w:val="000000"/>
          <w:szCs w:val="24"/>
        </w:rPr>
      </w:pPr>
      <w:r w:rsidRPr="00442D89">
        <w:rPr>
          <w:rFonts w:cs="Calibri"/>
          <w:color w:val="000000"/>
          <w:szCs w:val="24"/>
        </w:rPr>
        <w:t xml:space="preserve">When a </w:t>
      </w:r>
      <w:r w:rsidRPr="00442D89">
        <w:rPr>
          <w:rFonts w:cs="Calibri"/>
          <w:b/>
          <w:color w:val="000000"/>
          <w:szCs w:val="24"/>
        </w:rPr>
        <w:t>serious incident</w:t>
      </w:r>
      <w:r w:rsidRPr="00442D89">
        <w:rPr>
          <w:rFonts w:cs="Calibri"/>
          <w:color w:val="000000"/>
          <w:szCs w:val="24"/>
        </w:rPr>
        <w:t xml:space="preserve"> becomes known to the SSCP, the SSCP should undertake a rapid review of the case. The aim is to: </w:t>
      </w:r>
    </w:p>
    <w:p w14:paraId="4AA63365" w14:textId="77777777" w:rsidR="00EE0626" w:rsidRPr="00343221" w:rsidRDefault="00EE0626" w:rsidP="0065739B">
      <w:pPr>
        <w:pStyle w:val="ListParagraph"/>
      </w:pPr>
      <w:r w:rsidRPr="00343221">
        <w:t xml:space="preserve">gather the facts about the case, as far as they can be readily established at the time </w:t>
      </w:r>
    </w:p>
    <w:p w14:paraId="650E80C2" w14:textId="77777777" w:rsidR="00EE0626" w:rsidRPr="00343221" w:rsidRDefault="00EE0626" w:rsidP="0065739B">
      <w:pPr>
        <w:pStyle w:val="ListParagraph"/>
      </w:pPr>
      <w:r w:rsidRPr="00343221">
        <w:t xml:space="preserve">discuss whether there is any immediate action needed to ensure children’s safety and share any learning appropriately </w:t>
      </w:r>
    </w:p>
    <w:p w14:paraId="786E6EDC" w14:textId="77777777" w:rsidR="00EE0626" w:rsidRPr="00343221" w:rsidRDefault="00EE0626" w:rsidP="0065739B">
      <w:pPr>
        <w:pStyle w:val="ListParagraph"/>
      </w:pPr>
      <w:r w:rsidRPr="00343221">
        <w:t xml:space="preserve">consider the potential for identifying improvements to safeguard and promote the welfare of children </w:t>
      </w:r>
    </w:p>
    <w:p w14:paraId="3F9FECB3" w14:textId="79CFFFA0" w:rsidR="00EE0626" w:rsidRPr="00343221" w:rsidRDefault="00EE0626" w:rsidP="0065739B">
      <w:pPr>
        <w:pStyle w:val="ListParagraph"/>
      </w:pPr>
      <w:r w:rsidRPr="00343221">
        <w:t>decide what steps they should take next, including whether to undertake a child safeguarding practice review (C</w:t>
      </w:r>
      <w:r w:rsidR="00485592">
        <w:t>S</w:t>
      </w:r>
      <w:r w:rsidRPr="00343221">
        <w:t>PR) (</w:t>
      </w:r>
      <w:hyperlink r:id="rId10" w:history="1">
        <w:r w:rsidR="00442D89" w:rsidRPr="00442D89">
          <w:rPr>
            <w:rStyle w:val="Hyperlink"/>
            <w:i/>
            <w:iCs/>
          </w:rPr>
          <w:t>Working Together to Safeguard Children</w:t>
        </w:r>
      </w:hyperlink>
      <w:r w:rsidR="00442D89">
        <w:t>,</w:t>
      </w:r>
      <w:r w:rsidR="00442D89" w:rsidRPr="00442D89">
        <w:t xml:space="preserve"> 2023</w:t>
      </w:r>
      <w:r w:rsidRPr="00343221">
        <w:t>, p</w:t>
      </w:r>
      <w:r w:rsidR="00442D89">
        <w:t>136</w:t>
      </w:r>
      <w:r w:rsidRPr="00343221">
        <w:t>)</w:t>
      </w:r>
    </w:p>
    <w:p w14:paraId="754875C0" w14:textId="2C4C270F" w:rsidR="00EE0626" w:rsidRPr="00343221" w:rsidRDefault="00EE0626" w:rsidP="00EE0626">
      <w:pPr>
        <w:pBdr>
          <w:top w:val="single" w:sz="24" w:space="1" w:color="009636"/>
          <w:left w:val="single" w:sz="24" w:space="4" w:color="009636"/>
          <w:bottom w:val="single" w:sz="24" w:space="1" w:color="009636"/>
          <w:right w:val="single" w:sz="24" w:space="4" w:color="009636"/>
        </w:pBdr>
      </w:pPr>
      <w:r w:rsidRPr="00343221">
        <w:rPr>
          <w:b/>
        </w:rPr>
        <w:t>NB</w:t>
      </w:r>
      <w:r w:rsidRPr="00343221">
        <w:t xml:space="preserve"> Please see </w:t>
      </w:r>
      <w:hyperlink w:anchor="Appendix1" w:history="1">
        <w:r w:rsidR="005141D6" w:rsidRPr="00321356">
          <w:rPr>
            <w:rStyle w:val="Hyperlink"/>
          </w:rPr>
          <w:t>A</w:t>
        </w:r>
        <w:r w:rsidRPr="00321356">
          <w:rPr>
            <w:rStyle w:val="Hyperlink"/>
          </w:rPr>
          <w:t xml:space="preserve">ppendix </w:t>
        </w:r>
        <w:r w:rsidR="00442D89" w:rsidRPr="00321356">
          <w:rPr>
            <w:rStyle w:val="Hyperlink"/>
          </w:rPr>
          <w:t>1</w:t>
        </w:r>
      </w:hyperlink>
      <w:r w:rsidRPr="00343221">
        <w:t xml:space="preserve"> for additional supporting information.</w:t>
      </w:r>
    </w:p>
    <w:p w14:paraId="77DA4813" w14:textId="77777777" w:rsidR="00EE0626" w:rsidRPr="00343221" w:rsidRDefault="00EE0626" w:rsidP="00EE0626">
      <w:pPr>
        <w:pStyle w:val="Heading1"/>
      </w:pPr>
      <w:r w:rsidRPr="00343221">
        <w:t xml:space="preserve">Confidentiality Statement </w:t>
      </w:r>
    </w:p>
    <w:p w14:paraId="0C0BEE87" w14:textId="029277CE" w:rsidR="00EE0626" w:rsidRPr="00343221" w:rsidRDefault="00EE0626" w:rsidP="00EE0626">
      <w:pPr>
        <w:pBdr>
          <w:top w:val="single" w:sz="24" w:space="1" w:color="009636"/>
          <w:left w:val="single" w:sz="24" w:space="4" w:color="009636"/>
          <w:bottom w:val="single" w:sz="24" w:space="1" w:color="009636"/>
          <w:right w:val="single" w:sz="24" w:space="4" w:color="009636"/>
        </w:pBdr>
      </w:pPr>
      <w:r w:rsidRPr="00343221">
        <w:t>The reports shared and the discussions at this meeting are confidential and must not be shared. The meeting will be recorded to assist in the preparation of the report; this recording will be destroyed when the report has been prepared.</w:t>
      </w:r>
    </w:p>
    <w:p w14:paraId="480ABE1A" w14:textId="4039277A" w:rsidR="00F91928" w:rsidRPr="00343221" w:rsidRDefault="00F91928" w:rsidP="00EE0626">
      <w:pPr>
        <w:pBdr>
          <w:top w:val="single" w:sz="24" w:space="1" w:color="009636"/>
          <w:left w:val="single" w:sz="24" w:space="4" w:color="009636"/>
          <w:bottom w:val="single" w:sz="24" w:space="1" w:color="009636"/>
          <w:right w:val="single" w:sz="24" w:space="4" w:color="009636"/>
        </w:pBdr>
        <w:rPr>
          <w:i/>
        </w:rPr>
      </w:pPr>
      <w:r w:rsidRPr="00343221">
        <w:rPr>
          <w:i/>
        </w:rPr>
        <w:t xml:space="preserve">A child or their family may be the subject(s) of more than one review at a time and we want to prevent duplication and enhance the impact of learning into practice, so that good practice can be shared across all types of reviews. You should consider that the information provided to inform this review may be used to inform another review when contributing to this review. Further information on multi-agency review processes is included in the </w:t>
      </w:r>
      <w:hyperlink r:id="rId11" w:history="1">
        <w:r w:rsidRPr="00442D89">
          <w:rPr>
            <w:rStyle w:val="Hyperlink"/>
            <w:i/>
          </w:rPr>
          <w:t>SSCP Practice Review Policy and toolkit</w:t>
        </w:r>
      </w:hyperlink>
      <w:r w:rsidRPr="00442D89">
        <w:rPr>
          <w:i/>
        </w:rPr>
        <w:t>.</w:t>
      </w:r>
      <w:r w:rsidRPr="00343221">
        <w:rPr>
          <w:i/>
        </w:rPr>
        <w:t xml:space="preserve"> </w:t>
      </w:r>
    </w:p>
    <w:p w14:paraId="40CA5AA1" w14:textId="5908178A" w:rsidR="00321E55" w:rsidRPr="00343221" w:rsidRDefault="00321E55" w:rsidP="00485592">
      <w:pPr>
        <w:pStyle w:val="Heading1"/>
      </w:pPr>
      <w:r w:rsidRPr="00343221">
        <w:lastRenderedPageBreak/>
        <w:t xml:space="preserve">Facts About the </w:t>
      </w:r>
      <w:r w:rsidR="00442D89">
        <w:t>Case</w:t>
      </w:r>
      <w:r w:rsidR="00485592">
        <w:t xml:space="preserve"> </w:t>
      </w:r>
      <w:r w:rsidR="00485592" w:rsidRPr="00343221">
        <w:t>(Utilise the C</w:t>
      </w:r>
      <w:r w:rsidR="00485592">
        <w:t xml:space="preserve">ase </w:t>
      </w:r>
      <w:r w:rsidR="00485592" w:rsidRPr="00343221">
        <w:t>D</w:t>
      </w:r>
      <w:r w:rsidR="00485592">
        <w:t xml:space="preserve">iscussion </w:t>
      </w:r>
      <w:r w:rsidR="00485592" w:rsidRPr="00343221">
        <w:t>T</w:t>
      </w:r>
      <w:r w:rsidR="00485592">
        <w:t>ool [CDT]</w:t>
      </w:r>
      <w:r w:rsidR="00485592" w:rsidRPr="00343221">
        <w:t>)</w:t>
      </w:r>
    </w:p>
    <w:p w14:paraId="7F0F47EF" w14:textId="42169363" w:rsidR="00442D89" w:rsidRDefault="00442D89" w:rsidP="00E36C0D">
      <w:pPr>
        <w:pStyle w:val="Heading2"/>
        <w:rPr>
          <w:u w:val="none"/>
          <w:lang w:val="en-GB"/>
        </w:rPr>
      </w:pPr>
      <w:r>
        <w:rPr>
          <w:u w:val="none"/>
          <w:lang w:val="en-GB"/>
        </w:rPr>
        <w:t>Details of serious incident and summary of facts</w:t>
      </w:r>
    </w:p>
    <w:p w14:paraId="09259491" w14:textId="4AFF2519" w:rsidR="00442D89" w:rsidRDefault="00442D89" w:rsidP="00442D89">
      <w:pPr>
        <w:pStyle w:val="Heading2"/>
        <w:rPr>
          <w:u w:val="none"/>
        </w:rPr>
      </w:pPr>
      <w:r w:rsidRPr="00442D89">
        <w:rPr>
          <w:u w:val="none"/>
        </w:rPr>
        <w:t>Reason for rapid review (virtual panel decision making)</w:t>
      </w:r>
    </w:p>
    <w:p w14:paraId="3E3E221B" w14:textId="5DD1DDE4" w:rsidR="00485592" w:rsidRPr="00485592" w:rsidRDefault="00485592" w:rsidP="00485592">
      <w:pPr>
        <w:pStyle w:val="Heading2"/>
        <w:rPr>
          <w:u w:val="none"/>
        </w:rPr>
      </w:pPr>
      <w:r w:rsidRPr="00485592">
        <w:rPr>
          <w:u w:val="none"/>
        </w:rPr>
        <w:t>Terms of reference for the review</w:t>
      </w:r>
    </w:p>
    <w:p w14:paraId="0895182F" w14:textId="18DEAA05" w:rsidR="00E36C0D" w:rsidRPr="00442D89" w:rsidRDefault="00485592" w:rsidP="00E36C0D">
      <w:pPr>
        <w:pStyle w:val="Heading2"/>
        <w:rPr>
          <w:u w:val="none"/>
        </w:rPr>
      </w:pPr>
      <w:r>
        <w:rPr>
          <w:u w:val="none"/>
        </w:rPr>
        <w:t xml:space="preserve">Updates from any </w:t>
      </w:r>
      <w:r w:rsidR="00E36C0D" w:rsidRPr="00442D89">
        <w:rPr>
          <w:u w:val="none"/>
        </w:rPr>
        <w:t>parallel process</w:t>
      </w:r>
      <w:r>
        <w:rPr>
          <w:u w:val="none"/>
        </w:rPr>
        <w:t>es</w:t>
      </w:r>
    </w:p>
    <w:p w14:paraId="3D3C95AC" w14:textId="77777777" w:rsidR="00442D89" w:rsidRPr="00442D89" w:rsidRDefault="00442D89" w:rsidP="00442D89">
      <w:pPr>
        <w:rPr>
          <w:lang w:val="x-none" w:eastAsia="x-none"/>
        </w:rPr>
      </w:pPr>
    </w:p>
    <w:p w14:paraId="1AEEBF6F" w14:textId="23BAD580" w:rsidR="00321E55" w:rsidRDefault="00E36C0D" w:rsidP="00321E55">
      <w:pPr>
        <w:pStyle w:val="Heading1"/>
      </w:pPr>
      <w:r>
        <w:t xml:space="preserve">Agency </w:t>
      </w:r>
      <w:r w:rsidR="00321E55" w:rsidRPr="00343221">
        <w:t>Case Discussion (Utilise the CDT)</w:t>
      </w:r>
    </w:p>
    <w:p w14:paraId="2E652FCA" w14:textId="5E4A7786" w:rsidR="00485592" w:rsidRPr="0065739B" w:rsidRDefault="00485592" w:rsidP="00485592">
      <w:pPr>
        <w:pStyle w:val="Heading2"/>
        <w:numPr>
          <w:ilvl w:val="0"/>
          <w:numId w:val="11"/>
        </w:numPr>
        <w:rPr>
          <w:i/>
          <w:iCs w:val="0"/>
          <w:u w:val="none"/>
        </w:rPr>
      </w:pPr>
      <w:r w:rsidRPr="00485592">
        <w:rPr>
          <w:u w:val="none"/>
        </w:rPr>
        <w:t>Individual agency information and analysis</w:t>
      </w:r>
      <w:r>
        <w:rPr>
          <w:u w:val="none"/>
        </w:rPr>
        <w:t xml:space="preserve"> (</w:t>
      </w:r>
      <w:r w:rsidRPr="0065739B">
        <w:rPr>
          <w:i/>
          <w:iCs w:val="0"/>
          <w:u w:val="none"/>
        </w:rPr>
        <w:t>including strengths, learning points, practice updates)</w:t>
      </w:r>
    </w:p>
    <w:p w14:paraId="5432D592" w14:textId="717FC678" w:rsidR="00321E55" w:rsidRPr="00485592" w:rsidRDefault="00485592" w:rsidP="00321E55">
      <w:pPr>
        <w:pStyle w:val="Heading2"/>
        <w:numPr>
          <w:ilvl w:val="0"/>
          <w:numId w:val="11"/>
        </w:numPr>
        <w:rPr>
          <w:u w:val="none"/>
          <w:lang w:val="en-GB"/>
        </w:rPr>
      </w:pPr>
      <w:r w:rsidRPr="00485592">
        <w:rPr>
          <w:u w:val="none"/>
          <w:lang w:val="en-GB"/>
        </w:rPr>
        <w:t>C</w:t>
      </w:r>
      <w:r w:rsidR="00321E55" w:rsidRPr="00485592">
        <w:rPr>
          <w:u w:val="none"/>
          <w:lang w:val="en-GB"/>
        </w:rPr>
        <w:t>hild</w:t>
      </w:r>
      <w:r w:rsidRPr="00485592">
        <w:rPr>
          <w:u w:val="none"/>
          <w:lang w:val="en-GB"/>
        </w:rPr>
        <w:t>’s voice and</w:t>
      </w:r>
      <w:r w:rsidR="00321E55" w:rsidRPr="00485592">
        <w:rPr>
          <w:u w:val="none"/>
          <w:lang w:val="en-GB"/>
        </w:rPr>
        <w:t xml:space="preserve"> their lived experience </w:t>
      </w:r>
    </w:p>
    <w:p w14:paraId="3D38307C" w14:textId="77777777" w:rsidR="00321E55" w:rsidRPr="00485592" w:rsidRDefault="00321E55" w:rsidP="00321E55">
      <w:pPr>
        <w:pStyle w:val="Heading2"/>
        <w:rPr>
          <w:u w:val="none"/>
          <w:lang w:val="en-GB"/>
        </w:rPr>
      </w:pPr>
      <w:r w:rsidRPr="00485592">
        <w:rPr>
          <w:u w:val="none"/>
          <w:lang w:val="en-GB"/>
        </w:rPr>
        <w:t>Views of parents/carers and wider family/community</w:t>
      </w:r>
    </w:p>
    <w:p w14:paraId="2FA8D4D9" w14:textId="01DD2814" w:rsidR="00321E55" w:rsidRDefault="00321E55" w:rsidP="00321E55">
      <w:pPr>
        <w:pStyle w:val="Heading2"/>
        <w:rPr>
          <w:u w:val="none"/>
          <w:lang w:val="en-GB"/>
        </w:rPr>
      </w:pPr>
      <w:r w:rsidRPr="00485592">
        <w:rPr>
          <w:u w:val="none"/>
          <w:lang w:val="en-GB"/>
        </w:rPr>
        <w:t xml:space="preserve">Views of key front-line professionals </w:t>
      </w:r>
      <w:r w:rsidR="00485592">
        <w:rPr>
          <w:u w:val="none"/>
          <w:lang w:val="en-GB"/>
        </w:rPr>
        <w:t>(</w:t>
      </w:r>
      <w:r w:rsidR="00485592" w:rsidRPr="0065739B">
        <w:rPr>
          <w:i/>
          <w:iCs w:val="0"/>
          <w:u w:val="none"/>
          <w:lang w:val="en-GB"/>
        </w:rPr>
        <w:t>where relevant</w:t>
      </w:r>
      <w:r w:rsidR="00485592">
        <w:rPr>
          <w:u w:val="none"/>
          <w:lang w:val="en-GB"/>
        </w:rPr>
        <w:t>)</w:t>
      </w:r>
    </w:p>
    <w:p w14:paraId="5B60E695" w14:textId="77777777" w:rsidR="00485592" w:rsidRDefault="00485592" w:rsidP="00485592">
      <w:pPr>
        <w:rPr>
          <w:lang w:eastAsia="x-none"/>
        </w:rPr>
      </w:pPr>
    </w:p>
    <w:p w14:paraId="13CBDC49" w14:textId="3E25BF5F" w:rsidR="00485592" w:rsidRDefault="00485592" w:rsidP="00485592">
      <w:pPr>
        <w:pStyle w:val="Heading1"/>
      </w:pPr>
      <w:r>
        <w:t>Summary of findings from the rapid review</w:t>
      </w:r>
    </w:p>
    <w:p w14:paraId="6308D10A" w14:textId="42102CB2" w:rsidR="0065739B" w:rsidRDefault="00485592" w:rsidP="0065739B">
      <w:pPr>
        <w:pStyle w:val="ListParagraph"/>
        <w:numPr>
          <w:ilvl w:val="0"/>
          <w:numId w:val="20"/>
        </w:numPr>
      </w:pPr>
      <w:r>
        <w:t>Analysis and summary of the Key Lines of Enquiry (</w:t>
      </w:r>
      <w:r w:rsidRPr="0065739B">
        <w:t xml:space="preserve">including any </w:t>
      </w:r>
      <w:r w:rsidR="0065739B">
        <w:t xml:space="preserve">risks and </w:t>
      </w:r>
      <w:r w:rsidRPr="0065739B">
        <w:t xml:space="preserve">system issues that </w:t>
      </w:r>
      <w:r w:rsidR="0065739B">
        <w:t xml:space="preserve">may </w:t>
      </w:r>
      <w:r w:rsidRPr="0065739B">
        <w:t xml:space="preserve">have </w:t>
      </w:r>
      <w:r w:rsidR="0065739B" w:rsidRPr="0065739B">
        <w:t>been contributory factors</w:t>
      </w:r>
      <w:r w:rsidR="0065739B">
        <w:t>)</w:t>
      </w:r>
    </w:p>
    <w:p w14:paraId="5E9D136E" w14:textId="107497AF" w:rsidR="0065739B" w:rsidRPr="0065739B" w:rsidRDefault="0065739B" w:rsidP="0065739B">
      <w:pPr>
        <w:pStyle w:val="ListParagraph"/>
        <w:numPr>
          <w:ilvl w:val="0"/>
          <w:numId w:val="20"/>
        </w:numPr>
      </w:pPr>
      <w:r w:rsidRPr="0065739B">
        <w:t>What has worked well</w:t>
      </w:r>
    </w:p>
    <w:p w14:paraId="4417BDE1" w14:textId="1012C685" w:rsidR="0065739B" w:rsidRDefault="0065739B" w:rsidP="0065739B">
      <w:pPr>
        <w:pStyle w:val="Heading1"/>
      </w:pPr>
      <w:r>
        <w:t>Learning identified</w:t>
      </w:r>
    </w:p>
    <w:p w14:paraId="4D08161A" w14:textId="449A7591" w:rsidR="0065739B" w:rsidRPr="0065739B" w:rsidRDefault="0065739B" w:rsidP="0065739B">
      <w:pPr>
        <w:pStyle w:val="ListParagraph"/>
        <w:numPr>
          <w:ilvl w:val="0"/>
          <w:numId w:val="22"/>
        </w:numPr>
      </w:pPr>
      <w:r w:rsidRPr="00485592">
        <w:t>Immediate thoughts</w:t>
      </w:r>
      <w:r>
        <w:t xml:space="preserve"> </w:t>
      </w:r>
      <w:r w:rsidRPr="00485592">
        <w:t xml:space="preserve">/ observations </w:t>
      </w:r>
    </w:p>
    <w:p w14:paraId="17F74210" w14:textId="0F37E0E2" w:rsidR="0065739B" w:rsidRDefault="0065739B" w:rsidP="0065739B">
      <w:pPr>
        <w:pStyle w:val="ListParagraph"/>
      </w:pPr>
      <w:r w:rsidRPr="0065739B">
        <w:t xml:space="preserve">What are we worried about &amp; agreement of any immediate action </w:t>
      </w:r>
    </w:p>
    <w:p w14:paraId="6BCB26E7" w14:textId="3961DA78" w:rsidR="00321E55" w:rsidRDefault="0065739B" w:rsidP="0065739B">
      <w:pPr>
        <w:pStyle w:val="ListParagraph"/>
      </w:pPr>
      <w:r w:rsidRPr="0065739B">
        <w:t>Missing information</w:t>
      </w:r>
      <w:r>
        <w:t xml:space="preserve"> or missing agency </w:t>
      </w:r>
      <w:r w:rsidRPr="0065739B">
        <w:t>representation</w:t>
      </w:r>
    </w:p>
    <w:p w14:paraId="7D1DAE70" w14:textId="6C68953D" w:rsidR="0065739B" w:rsidRPr="00343221" w:rsidRDefault="0065739B" w:rsidP="0065739B">
      <w:pPr>
        <w:pStyle w:val="ListParagraph"/>
      </w:pPr>
      <w:r>
        <w:t>Development of SMART action plan using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tion log"/>
        <w:tblDescription w:val="Table of agreed actions including expected outcome, lead and expected date of completion "/>
      </w:tblPr>
      <w:tblGrid>
        <w:gridCol w:w="2263"/>
        <w:gridCol w:w="2694"/>
        <w:gridCol w:w="1984"/>
        <w:gridCol w:w="1843"/>
      </w:tblGrid>
      <w:tr w:rsidR="00321E55" w:rsidRPr="00343221" w14:paraId="5D49C1A9" w14:textId="77777777" w:rsidTr="00ED2ED7">
        <w:tc>
          <w:tcPr>
            <w:tcW w:w="2263" w:type="dxa"/>
            <w:tcBorders>
              <w:top w:val="single" w:sz="4" w:space="0" w:color="auto"/>
              <w:left w:val="single" w:sz="4" w:space="0" w:color="auto"/>
              <w:bottom w:val="single" w:sz="4" w:space="0" w:color="auto"/>
              <w:right w:val="single" w:sz="4" w:space="0" w:color="auto"/>
            </w:tcBorders>
            <w:shd w:val="clear" w:color="auto" w:fill="009636"/>
            <w:hideMark/>
          </w:tcPr>
          <w:p w14:paraId="6BA04A8D" w14:textId="77777777" w:rsidR="00321E55" w:rsidRPr="00343221" w:rsidRDefault="00321E55" w:rsidP="00321E55">
            <w:pPr>
              <w:rPr>
                <w:b/>
              </w:rPr>
            </w:pPr>
            <w:r w:rsidRPr="00343221">
              <w:rPr>
                <w:b/>
              </w:rPr>
              <w:t>Action</w:t>
            </w:r>
          </w:p>
        </w:tc>
        <w:tc>
          <w:tcPr>
            <w:tcW w:w="2694" w:type="dxa"/>
            <w:tcBorders>
              <w:top w:val="single" w:sz="4" w:space="0" w:color="auto"/>
              <w:left w:val="single" w:sz="4" w:space="0" w:color="auto"/>
              <w:bottom w:val="single" w:sz="4" w:space="0" w:color="auto"/>
              <w:right w:val="single" w:sz="4" w:space="0" w:color="auto"/>
            </w:tcBorders>
            <w:shd w:val="clear" w:color="auto" w:fill="009636"/>
            <w:hideMark/>
          </w:tcPr>
          <w:p w14:paraId="7F58ECF1" w14:textId="77777777" w:rsidR="00321E55" w:rsidRPr="00343221" w:rsidRDefault="00321E55" w:rsidP="00321E55">
            <w:pPr>
              <w:rPr>
                <w:b/>
              </w:rPr>
            </w:pPr>
            <w:r w:rsidRPr="00343221">
              <w:rPr>
                <w:b/>
              </w:rPr>
              <w:t xml:space="preserve">Outcome </w:t>
            </w:r>
          </w:p>
        </w:tc>
        <w:tc>
          <w:tcPr>
            <w:tcW w:w="1984" w:type="dxa"/>
            <w:tcBorders>
              <w:top w:val="single" w:sz="4" w:space="0" w:color="auto"/>
              <w:left w:val="single" w:sz="4" w:space="0" w:color="auto"/>
              <w:bottom w:val="single" w:sz="4" w:space="0" w:color="auto"/>
              <w:right w:val="single" w:sz="4" w:space="0" w:color="auto"/>
            </w:tcBorders>
            <w:shd w:val="clear" w:color="auto" w:fill="009636"/>
            <w:hideMark/>
          </w:tcPr>
          <w:p w14:paraId="1186E525" w14:textId="77777777" w:rsidR="00321E55" w:rsidRPr="00343221" w:rsidRDefault="00321E55" w:rsidP="00321E55">
            <w:pPr>
              <w:rPr>
                <w:b/>
              </w:rPr>
            </w:pPr>
            <w:r w:rsidRPr="00343221">
              <w:rPr>
                <w:b/>
              </w:rPr>
              <w:t>Lead Officer</w:t>
            </w:r>
          </w:p>
        </w:tc>
        <w:tc>
          <w:tcPr>
            <w:tcW w:w="1843" w:type="dxa"/>
            <w:tcBorders>
              <w:top w:val="single" w:sz="4" w:space="0" w:color="auto"/>
              <w:left w:val="single" w:sz="4" w:space="0" w:color="auto"/>
              <w:bottom w:val="single" w:sz="4" w:space="0" w:color="auto"/>
              <w:right w:val="single" w:sz="4" w:space="0" w:color="auto"/>
            </w:tcBorders>
            <w:shd w:val="clear" w:color="auto" w:fill="009636"/>
            <w:hideMark/>
          </w:tcPr>
          <w:p w14:paraId="7F117F33" w14:textId="77777777" w:rsidR="00321E55" w:rsidRPr="00343221" w:rsidRDefault="00321E55" w:rsidP="00321E55">
            <w:pPr>
              <w:rPr>
                <w:b/>
              </w:rPr>
            </w:pPr>
            <w:r w:rsidRPr="00343221">
              <w:rPr>
                <w:b/>
              </w:rPr>
              <w:t>Date</w:t>
            </w:r>
          </w:p>
        </w:tc>
      </w:tr>
      <w:tr w:rsidR="00321E55" w:rsidRPr="00343221" w14:paraId="26E4883A" w14:textId="77777777" w:rsidTr="00ED2ED7">
        <w:tc>
          <w:tcPr>
            <w:tcW w:w="2263" w:type="dxa"/>
            <w:tcBorders>
              <w:top w:val="single" w:sz="4" w:space="0" w:color="auto"/>
              <w:left w:val="single" w:sz="4" w:space="0" w:color="auto"/>
              <w:bottom w:val="single" w:sz="4" w:space="0" w:color="auto"/>
              <w:right w:val="single" w:sz="4" w:space="0" w:color="auto"/>
            </w:tcBorders>
            <w:hideMark/>
          </w:tcPr>
          <w:p w14:paraId="71974D3A" w14:textId="77777777" w:rsidR="00321E55" w:rsidRPr="00343221" w:rsidRDefault="00321E55" w:rsidP="00321E55"/>
        </w:tc>
        <w:tc>
          <w:tcPr>
            <w:tcW w:w="2694" w:type="dxa"/>
            <w:tcBorders>
              <w:top w:val="single" w:sz="4" w:space="0" w:color="auto"/>
              <w:left w:val="single" w:sz="4" w:space="0" w:color="auto"/>
              <w:bottom w:val="single" w:sz="4" w:space="0" w:color="auto"/>
              <w:right w:val="single" w:sz="4" w:space="0" w:color="auto"/>
            </w:tcBorders>
          </w:tcPr>
          <w:p w14:paraId="547AAC4B" w14:textId="77777777" w:rsidR="00321E55" w:rsidRPr="00343221" w:rsidRDefault="00321E55" w:rsidP="00321E55"/>
        </w:tc>
        <w:tc>
          <w:tcPr>
            <w:tcW w:w="1984" w:type="dxa"/>
            <w:tcBorders>
              <w:top w:val="single" w:sz="4" w:space="0" w:color="auto"/>
              <w:left w:val="single" w:sz="4" w:space="0" w:color="auto"/>
              <w:bottom w:val="single" w:sz="4" w:space="0" w:color="auto"/>
              <w:right w:val="single" w:sz="4" w:space="0" w:color="auto"/>
            </w:tcBorders>
          </w:tcPr>
          <w:p w14:paraId="0130ADC4" w14:textId="77777777" w:rsidR="00321E55" w:rsidRPr="00343221" w:rsidRDefault="00321E55" w:rsidP="00321E55"/>
        </w:tc>
        <w:tc>
          <w:tcPr>
            <w:tcW w:w="1843" w:type="dxa"/>
            <w:tcBorders>
              <w:top w:val="single" w:sz="4" w:space="0" w:color="auto"/>
              <w:left w:val="single" w:sz="4" w:space="0" w:color="auto"/>
              <w:bottom w:val="single" w:sz="4" w:space="0" w:color="auto"/>
              <w:right w:val="single" w:sz="4" w:space="0" w:color="auto"/>
            </w:tcBorders>
          </w:tcPr>
          <w:p w14:paraId="4386D6A0" w14:textId="77777777" w:rsidR="00321E55" w:rsidRPr="00343221" w:rsidRDefault="00321E55" w:rsidP="00321E55"/>
        </w:tc>
      </w:tr>
    </w:tbl>
    <w:p w14:paraId="593D384A" w14:textId="77777777" w:rsidR="00321E55" w:rsidRPr="00343221" w:rsidRDefault="00321E55" w:rsidP="0065739B">
      <w:pPr>
        <w:rPr>
          <w:rFonts w:cs="Calibri"/>
          <w:b/>
          <w:color w:val="000000"/>
        </w:rPr>
      </w:pPr>
    </w:p>
    <w:p w14:paraId="1CA561FA" w14:textId="533E93DE" w:rsidR="00321E55" w:rsidRDefault="00D90C83" w:rsidP="00321E55">
      <w:pPr>
        <w:pStyle w:val="Heading1"/>
      </w:pPr>
      <w:r>
        <w:t>Next steps and analysis</w:t>
      </w:r>
    </w:p>
    <w:p w14:paraId="10642DEB" w14:textId="616AA81B" w:rsidR="00D90C83" w:rsidRPr="0065739B" w:rsidRDefault="00D90C83" w:rsidP="00D90C83">
      <w:pPr>
        <w:pStyle w:val="Heading2"/>
        <w:numPr>
          <w:ilvl w:val="0"/>
          <w:numId w:val="14"/>
        </w:numPr>
        <w:rPr>
          <w:u w:val="none"/>
        </w:rPr>
      </w:pPr>
      <w:r w:rsidRPr="0065739B">
        <w:rPr>
          <w:u w:val="none"/>
        </w:rPr>
        <w:t>Analysis – summary from chair</w:t>
      </w:r>
    </w:p>
    <w:p w14:paraId="067CBA6D" w14:textId="4E907FDE" w:rsidR="00D90C83" w:rsidRPr="0065739B" w:rsidRDefault="00D90C83" w:rsidP="00D90C83">
      <w:pPr>
        <w:pStyle w:val="Heading2"/>
        <w:numPr>
          <w:ilvl w:val="0"/>
          <w:numId w:val="14"/>
        </w:numPr>
        <w:rPr>
          <w:u w:val="none"/>
        </w:rPr>
      </w:pPr>
      <w:r w:rsidRPr="0065739B">
        <w:rPr>
          <w:u w:val="none"/>
        </w:rPr>
        <w:t xml:space="preserve">Family engagement </w:t>
      </w:r>
    </w:p>
    <w:p w14:paraId="0FAC674D" w14:textId="77777777" w:rsidR="00321E55" w:rsidRPr="0065739B" w:rsidRDefault="00321E55" w:rsidP="00321E55">
      <w:pPr>
        <w:pStyle w:val="Heading2"/>
        <w:numPr>
          <w:ilvl w:val="0"/>
          <w:numId w:val="14"/>
        </w:numPr>
        <w:rPr>
          <w:u w:val="none"/>
          <w:lang w:val="en-GB"/>
        </w:rPr>
      </w:pPr>
      <w:r w:rsidRPr="0065739B">
        <w:rPr>
          <w:u w:val="none"/>
          <w:lang w:val="en-GB"/>
        </w:rPr>
        <w:t>Decide if the case meets the threshold for a CSPR</w:t>
      </w:r>
      <w:r w:rsidRPr="0065739B">
        <w:rPr>
          <w:rStyle w:val="FootnoteReference"/>
          <w:rFonts w:ascii="Calibri" w:hAnsi="Calibri" w:cs="Calibri"/>
          <w:u w:val="none"/>
          <w:lang w:val="en-GB"/>
        </w:rPr>
        <w:footnoteReference w:id="1"/>
      </w:r>
      <w:r w:rsidRPr="0065739B">
        <w:rPr>
          <w:u w:val="none"/>
          <w:lang w:val="en-GB"/>
        </w:rPr>
        <w:t xml:space="preserve"> and rationale </w:t>
      </w:r>
    </w:p>
    <w:p w14:paraId="6403A048" w14:textId="77777777" w:rsidR="00321E55" w:rsidRPr="0065739B" w:rsidRDefault="00321E55" w:rsidP="00321E55">
      <w:pPr>
        <w:pStyle w:val="Heading2"/>
        <w:rPr>
          <w:u w:val="none"/>
          <w:lang w:val="en-GB"/>
        </w:rPr>
      </w:pPr>
      <w:r w:rsidRPr="0065739B">
        <w:rPr>
          <w:u w:val="none"/>
          <w:lang w:val="en-GB"/>
        </w:rPr>
        <w:t>Panel recommendations (</w:t>
      </w:r>
      <w:r w:rsidRPr="0065739B">
        <w:rPr>
          <w:i/>
          <w:u w:val="none"/>
          <w:lang w:val="en-GB"/>
        </w:rPr>
        <w:t>if required</w:t>
      </w:r>
      <w:r w:rsidRPr="0065739B">
        <w:rPr>
          <w:u w:val="none"/>
          <w:lang w:val="en-GB"/>
        </w:rPr>
        <w:t>)</w:t>
      </w:r>
    </w:p>
    <w:p w14:paraId="7A28C38B" w14:textId="77777777" w:rsidR="00321E55" w:rsidRPr="00343221" w:rsidRDefault="00321E55" w:rsidP="0065739B">
      <w:pPr>
        <w:pStyle w:val="ListParagraph"/>
        <w:numPr>
          <w:ilvl w:val="0"/>
          <w:numId w:val="13"/>
        </w:numPr>
      </w:pPr>
      <w:r w:rsidRPr="00343221">
        <w:t>Type and method</w:t>
      </w:r>
    </w:p>
    <w:p w14:paraId="08E2A017" w14:textId="77777777" w:rsidR="00321E55" w:rsidRPr="00343221" w:rsidRDefault="00321E55" w:rsidP="0065739B">
      <w:pPr>
        <w:pStyle w:val="ListParagraph"/>
        <w:numPr>
          <w:ilvl w:val="0"/>
          <w:numId w:val="13"/>
        </w:numPr>
      </w:pPr>
      <w:r w:rsidRPr="00343221">
        <w:t>Timescales</w:t>
      </w:r>
    </w:p>
    <w:p w14:paraId="792437BE" w14:textId="77777777" w:rsidR="00321E55" w:rsidRPr="00343221" w:rsidRDefault="00321E55" w:rsidP="0065739B">
      <w:pPr>
        <w:pStyle w:val="ListParagraph"/>
        <w:numPr>
          <w:ilvl w:val="0"/>
          <w:numId w:val="13"/>
        </w:numPr>
      </w:pPr>
      <w:r w:rsidRPr="00343221">
        <w:t>Key lines of enquiry</w:t>
      </w:r>
    </w:p>
    <w:p w14:paraId="7D7B665C" w14:textId="77777777" w:rsidR="00321E55" w:rsidRPr="00343221" w:rsidRDefault="00321E55" w:rsidP="0065739B">
      <w:pPr>
        <w:pStyle w:val="ListParagraph"/>
        <w:numPr>
          <w:ilvl w:val="0"/>
          <w:numId w:val="13"/>
        </w:numPr>
      </w:pPr>
      <w:r w:rsidRPr="00343221">
        <w:t xml:space="preserve">Involved Agencies </w:t>
      </w:r>
    </w:p>
    <w:p w14:paraId="0212DED2" w14:textId="340AD6ED" w:rsidR="00321E55" w:rsidRPr="0065739B" w:rsidRDefault="0065739B" w:rsidP="00321E55">
      <w:pPr>
        <w:pStyle w:val="Heading2"/>
        <w:rPr>
          <w:u w:val="none"/>
          <w:lang w:val="en-GB"/>
        </w:rPr>
      </w:pPr>
      <w:r>
        <w:rPr>
          <w:u w:val="none"/>
          <w:lang w:val="en-GB"/>
        </w:rPr>
        <w:t xml:space="preserve">(For the Chair) </w:t>
      </w:r>
      <w:r w:rsidR="00321E55" w:rsidRPr="0065739B">
        <w:rPr>
          <w:u w:val="none"/>
          <w:lang w:val="en-GB"/>
        </w:rPr>
        <w:t>Outcome Notification: Agree who will/by when notify the Independent Advisor, SSCP, Child Safeguarding Practice Review Panel, Ofsted and DfE and the family</w:t>
      </w:r>
      <w:r w:rsidR="00D90C83" w:rsidRPr="0065739B">
        <w:rPr>
          <w:u w:val="none"/>
          <w:lang w:val="en-GB"/>
        </w:rPr>
        <w:t xml:space="preserve"> </w:t>
      </w:r>
    </w:p>
    <w:p w14:paraId="28FADA75" w14:textId="1EE3FE91" w:rsidR="00321E55" w:rsidRPr="00343221" w:rsidRDefault="00321E55" w:rsidP="00321E55">
      <w:pPr>
        <w:pStyle w:val="Heading1"/>
      </w:pPr>
      <w:r w:rsidRPr="00343221">
        <w:t>A.O.B</w:t>
      </w:r>
    </w:p>
    <w:p w14:paraId="3A9B8EE0" w14:textId="77777777" w:rsidR="00321E55" w:rsidRPr="00343221" w:rsidRDefault="00321E55">
      <w:pPr>
        <w:spacing w:after="160" w:line="259" w:lineRule="auto"/>
      </w:pPr>
      <w:r w:rsidRPr="00343221">
        <w:br w:type="page"/>
      </w:r>
    </w:p>
    <w:p w14:paraId="3951FF07" w14:textId="2BCC872C" w:rsidR="00321E55" w:rsidRPr="00865179" w:rsidRDefault="00321E55" w:rsidP="00865179">
      <w:pPr>
        <w:pStyle w:val="Heading3"/>
      </w:pPr>
      <w:bookmarkStart w:id="0" w:name="Appendix1"/>
      <w:r w:rsidRPr="00865179">
        <w:lastRenderedPageBreak/>
        <w:t xml:space="preserve">Appendix </w:t>
      </w:r>
      <w:r w:rsidR="0065739B" w:rsidRPr="00865179">
        <w:t>1</w:t>
      </w:r>
      <w:r w:rsidRPr="00865179">
        <w:t>- Supporting Information</w:t>
      </w:r>
    </w:p>
    <w:bookmarkEnd w:id="0"/>
    <w:p w14:paraId="2845949B" w14:textId="684ECC4E" w:rsidR="005E2FEF" w:rsidRPr="005E2FEF" w:rsidRDefault="00321E55" w:rsidP="00321E55">
      <w:pPr>
        <w:pStyle w:val="Default"/>
        <w:pBdr>
          <w:top w:val="single" w:sz="24" w:space="1" w:color="009636"/>
          <w:left w:val="single" w:sz="24" w:space="4" w:color="009636"/>
          <w:bottom w:val="single" w:sz="24" w:space="1" w:color="009636"/>
          <w:right w:val="single" w:sz="24" w:space="4" w:color="009636"/>
        </w:pBdr>
        <w:rPr>
          <w:rFonts w:ascii="Calibri" w:hAnsi="Calibri"/>
          <w:sz w:val="22"/>
          <w:szCs w:val="22"/>
        </w:rPr>
      </w:pPr>
      <w:r w:rsidRPr="005E2FEF">
        <w:rPr>
          <w:rFonts w:ascii="Calibri" w:hAnsi="Calibri"/>
          <w:b/>
          <w:sz w:val="22"/>
          <w:szCs w:val="22"/>
        </w:rPr>
        <w:t>Serious child safeguarding cases</w:t>
      </w:r>
      <w:r w:rsidRPr="005E2FEF">
        <w:rPr>
          <w:rFonts w:ascii="Calibri" w:hAnsi="Calibri"/>
          <w:sz w:val="22"/>
          <w:szCs w:val="22"/>
        </w:rPr>
        <w:t xml:space="preserve"> are those in which abuse or neglect of a child is known or suspected </w:t>
      </w:r>
      <w:r w:rsidRPr="005E2FEF">
        <w:rPr>
          <w:rFonts w:ascii="Calibri" w:hAnsi="Calibri"/>
          <w:b/>
          <w:sz w:val="22"/>
          <w:szCs w:val="22"/>
        </w:rPr>
        <w:t xml:space="preserve">and </w:t>
      </w:r>
      <w:r w:rsidRPr="005E2FEF">
        <w:rPr>
          <w:rFonts w:ascii="Calibri" w:hAnsi="Calibri"/>
          <w:sz w:val="22"/>
          <w:szCs w:val="22"/>
        </w:rPr>
        <w:t xml:space="preserve">the child has died or been seriously harmed </w:t>
      </w:r>
    </w:p>
    <w:p w14:paraId="637A1E64" w14:textId="77777777" w:rsidR="005E2FEF" w:rsidRPr="005E2FEF" w:rsidRDefault="005E2FEF" w:rsidP="00321E55">
      <w:pPr>
        <w:pStyle w:val="Default"/>
        <w:pBdr>
          <w:top w:val="single" w:sz="24" w:space="1" w:color="009636"/>
          <w:left w:val="single" w:sz="24" w:space="4" w:color="009636"/>
          <w:bottom w:val="single" w:sz="24" w:space="1" w:color="009636"/>
          <w:right w:val="single" w:sz="24" w:space="4" w:color="009636"/>
        </w:pBdr>
        <w:rPr>
          <w:rFonts w:ascii="Calibri" w:hAnsi="Calibri"/>
          <w:sz w:val="22"/>
          <w:szCs w:val="22"/>
        </w:rPr>
      </w:pPr>
    </w:p>
    <w:p w14:paraId="3C47C60B" w14:textId="77777777" w:rsidR="00321E55" w:rsidRPr="005E2FEF" w:rsidRDefault="00321E55" w:rsidP="00321E55">
      <w:pPr>
        <w:pStyle w:val="Default"/>
        <w:pBdr>
          <w:top w:val="single" w:sz="24" w:space="1" w:color="009636"/>
          <w:left w:val="single" w:sz="24" w:space="4" w:color="009636"/>
          <w:bottom w:val="single" w:sz="24" w:space="1" w:color="009636"/>
          <w:right w:val="single" w:sz="24" w:space="4" w:color="009636"/>
        </w:pBdr>
        <w:rPr>
          <w:rFonts w:ascii="Calibri" w:hAnsi="Calibri"/>
          <w:sz w:val="22"/>
          <w:szCs w:val="22"/>
        </w:rPr>
      </w:pPr>
      <w:r w:rsidRPr="005E2FEF">
        <w:rPr>
          <w:rFonts w:ascii="Calibri" w:hAnsi="Calibri"/>
          <w:sz w:val="22"/>
          <w:szCs w:val="22"/>
        </w:rPr>
        <w:t xml:space="preserve">Serious harm includes (but is not limited to) serious </w:t>
      </w:r>
      <w:r w:rsidRPr="005E2FEF">
        <w:rPr>
          <w:rFonts w:ascii="Calibri" w:hAnsi="Calibri"/>
          <w:b/>
          <w:sz w:val="22"/>
          <w:szCs w:val="22"/>
        </w:rPr>
        <w:t>and/or</w:t>
      </w:r>
      <w:r w:rsidRPr="005E2FEF">
        <w:rPr>
          <w:rFonts w:ascii="Calibri" w:hAnsi="Calibri"/>
          <w:sz w:val="22"/>
          <w:szCs w:val="22"/>
        </w:rPr>
        <w:t xml:space="preserve"> long-term impairment of a child’s mental health or intellectual, emotional, social or behavioural development. It should also cover impairment of physical health75. This is not an exhaustive list. When making decisions, judgment should be exercised in cases where impairment is likely to be long-term, even if this is not immediately certain. Even if a child recovers, including from a one-off incident, serious harm may still have occurred.</w:t>
      </w:r>
    </w:p>
    <w:p w14:paraId="28857807" w14:textId="6DEBFBB0" w:rsidR="00321E55" w:rsidRPr="00343221" w:rsidRDefault="00321E55" w:rsidP="00321E55">
      <w:pPr>
        <w:pBdr>
          <w:top w:val="single" w:sz="24" w:space="1" w:color="009636"/>
          <w:left w:val="single" w:sz="24" w:space="4" w:color="009636"/>
          <w:bottom w:val="single" w:sz="24" w:space="1" w:color="009636"/>
          <w:right w:val="single" w:sz="24" w:space="4" w:color="009636"/>
        </w:pBdr>
        <w:rPr>
          <w:b/>
          <w:color w:val="000000"/>
          <w:sz w:val="22"/>
        </w:rPr>
      </w:pPr>
      <w:r w:rsidRPr="005E2FEF">
        <w:rPr>
          <w:b/>
          <w:color w:val="000000"/>
          <w:sz w:val="22"/>
        </w:rPr>
        <w:t>(</w:t>
      </w:r>
      <w:hyperlink r:id="rId12" w:history="1">
        <w:r w:rsidR="005E2FEF" w:rsidRPr="005E2FEF">
          <w:rPr>
            <w:rStyle w:val="Hyperlink"/>
            <w:sz w:val="22"/>
          </w:rPr>
          <w:t>Working Together to Safeguard Children</w:t>
        </w:r>
      </w:hyperlink>
      <w:r w:rsidR="005E2FEF" w:rsidRPr="005E2FEF">
        <w:rPr>
          <w:sz w:val="22"/>
        </w:rPr>
        <w:t>, 2023</w:t>
      </w:r>
      <w:r w:rsidRPr="005E2FEF">
        <w:rPr>
          <w:b/>
          <w:color w:val="000000"/>
          <w:sz w:val="22"/>
        </w:rPr>
        <w:t xml:space="preserve">, </w:t>
      </w:r>
      <w:r w:rsidRPr="005E2FEF">
        <w:rPr>
          <w:bCs/>
          <w:color w:val="000000"/>
          <w:sz w:val="22"/>
        </w:rPr>
        <w:t>p</w:t>
      </w:r>
      <w:r w:rsidR="005E2FEF" w:rsidRPr="005E2FEF">
        <w:rPr>
          <w:bCs/>
          <w:color w:val="000000"/>
          <w:sz w:val="22"/>
        </w:rPr>
        <w:t>132</w:t>
      </w:r>
      <w:r w:rsidRPr="005E2FEF">
        <w:rPr>
          <w:b/>
          <w:color w:val="000000"/>
          <w:sz w:val="22"/>
        </w:rPr>
        <w:t>).</w:t>
      </w:r>
    </w:p>
    <w:p w14:paraId="235A6AD4" w14:textId="77777777" w:rsidR="00321E55" w:rsidRPr="005141D6" w:rsidRDefault="00321E55" w:rsidP="00321E55">
      <w:pPr>
        <w:pStyle w:val="EndnoteText"/>
        <w:rPr>
          <w:rStyle w:val="Strong"/>
        </w:rPr>
      </w:pPr>
      <w:r w:rsidRPr="005141D6">
        <w:rPr>
          <w:rStyle w:val="Strong"/>
        </w:rPr>
        <w:t>Safeguarding partners must consider the criteria and guidance below when determining whether to carry out a local child safeguarding practice review</w:t>
      </w:r>
      <w:r w:rsidR="0076596B" w:rsidRPr="005141D6">
        <w:rPr>
          <w:rStyle w:val="Strong"/>
        </w:rPr>
        <w:t>.</w:t>
      </w:r>
    </w:p>
    <w:p w14:paraId="5EC10907" w14:textId="77777777" w:rsidR="0076596B" w:rsidRPr="005141D6" w:rsidRDefault="0076596B" w:rsidP="00321E55">
      <w:pPr>
        <w:pStyle w:val="EndnoteText"/>
        <w:rPr>
          <w:rStyle w:val="Strong"/>
        </w:rPr>
      </w:pPr>
    </w:p>
    <w:p w14:paraId="2E842C5C" w14:textId="77777777" w:rsidR="0076596B" w:rsidRPr="005141D6" w:rsidRDefault="0076596B" w:rsidP="00321E55">
      <w:pPr>
        <w:pStyle w:val="EndnoteText"/>
        <w:rPr>
          <w:rFonts w:asciiTheme="minorHAnsi" w:hAnsiTheme="minorHAnsi" w:cstheme="minorHAnsi"/>
          <w:sz w:val="22"/>
          <w:szCs w:val="22"/>
        </w:rPr>
      </w:pPr>
      <w:r w:rsidRPr="005141D6">
        <w:rPr>
          <w:rFonts w:asciiTheme="minorHAnsi" w:hAnsiTheme="minorHAnsi" w:cstheme="minorHAnsi"/>
          <w:b/>
          <w:sz w:val="22"/>
          <w:szCs w:val="22"/>
        </w:rPr>
        <w:t>Safeguarding partners must consider whether the case</w:t>
      </w:r>
      <w:r w:rsidRPr="005141D6">
        <w:rPr>
          <w:rFonts w:asciiTheme="minorHAnsi" w:hAnsiTheme="minorHAnsi" w:cstheme="minorHAnsi"/>
          <w:sz w:val="22"/>
          <w:szCs w:val="22"/>
        </w:rPr>
        <w:t>:</w:t>
      </w:r>
    </w:p>
    <w:p w14:paraId="48ACF82A" w14:textId="77777777" w:rsidR="005141D6" w:rsidRPr="005141D6" w:rsidRDefault="005141D6" w:rsidP="005141D6">
      <w:pPr>
        <w:pStyle w:val="EndnoteText"/>
        <w:numPr>
          <w:ilvl w:val="0"/>
          <w:numId w:val="23"/>
        </w:numPr>
        <w:rPr>
          <w:rFonts w:asciiTheme="minorHAnsi" w:hAnsiTheme="minorHAnsi" w:cstheme="minorHAnsi"/>
          <w:b/>
          <w:bCs/>
          <w:sz w:val="22"/>
          <w:szCs w:val="22"/>
        </w:rPr>
      </w:pPr>
      <w:r w:rsidRPr="005141D6">
        <w:rPr>
          <w:rFonts w:asciiTheme="minorHAnsi" w:hAnsiTheme="minorHAnsi" w:cstheme="minorHAnsi"/>
          <w:sz w:val="22"/>
          <w:szCs w:val="22"/>
        </w:rPr>
        <w:t>highlights or may highlight improvements needed to safeguard and promote the welfare of children, including where those improvements have been previously identified</w:t>
      </w:r>
    </w:p>
    <w:p w14:paraId="0E92C268" w14:textId="77777777" w:rsidR="005141D6" w:rsidRPr="005141D6" w:rsidRDefault="005141D6" w:rsidP="005141D6">
      <w:pPr>
        <w:pStyle w:val="EndnoteText"/>
        <w:numPr>
          <w:ilvl w:val="0"/>
          <w:numId w:val="23"/>
        </w:numPr>
        <w:rPr>
          <w:rFonts w:asciiTheme="minorHAnsi" w:hAnsiTheme="minorHAnsi" w:cstheme="minorHAnsi"/>
          <w:b/>
          <w:bCs/>
          <w:sz w:val="22"/>
          <w:szCs w:val="22"/>
        </w:rPr>
      </w:pPr>
      <w:r w:rsidRPr="005141D6">
        <w:rPr>
          <w:rFonts w:asciiTheme="minorHAnsi" w:hAnsiTheme="minorHAnsi" w:cstheme="minorHAnsi"/>
          <w:sz w:val="22"/>
          <w:szCs w:val="22"/>
        </w:rPr>
        <w:t xml:space="preserve"> highlights or may highlight recurrent themes in the safeguarding and promotion of the welfare of children</w:t>
      </w:r>
    </w:p>
    <w:p w14:paraId="2AEB21C1" w14:textId="77777777" w:rsidR="005141D6" w:rsidRPr="005141D6" w:rsidRDefault="005141D6" w:rsidP="005141D6">
      <w:pPr>
        <w:pStyle w:val="EndnoteText"/>
        <w:numPr>
          <w:ilvl w:val="0"/>
          <w:numId w:val="23"/>
        </w:numPr>
        <w:rPr>
          <w:rFonts w:asciiTheme="minorHAnsi" w:hAnsiTheme="minorHAnsi" w:cstheme="minorHAnsi"/>
          <w:b/>
          <w:bCs/>
          <w:sz w:val="22"/>
          <w:szCs w:val="22"/>
        </w:rPr>
      </w:pPr>
      <w:r w:rsidRPr="005141D6">
        <w:rPr>
          <w:rFonts w:asciiTheme="minorHAnsi" w:hAnsiTheme="minorHAnsi" w:cstheme="minorHAnsi"/>
          <w:sz w:val="22"/>
          <w:szCs w:val="22"/>
        </w:rPr>
        <w:t>highlights or may highlight concerns regarding two or more organisations or agencies working together effectively to safeguard and promote the welfare of children</w:t>
      </w:r>
    </w:p>
    <w:p w14:paraId="356D416F" w14:textId="56342E90" w:rsidR="005141D6" w:rsidRPr="005141D6" w:rsidRDefault="005141D6" w:rsidP="005141D6">
      <w:pPr>
        <w:pStyle w:val="EndnoteText"/>
        <w:numPr>
          <w:ilvl w:val="0"/>
          <w:numId w:val="23"/>
        </w:numPr>
        <w:rPr>
          <w:rStyle w:val="Strong"/>
          <w:rFonts w:asciiTheme="minorHAnsi" w:hAnsiTheme="minorHAnsi" w:cstheme="minorHAnsi"/>
          <w:sz w:val="22"/>
          <w:szCs w:val="22"/>
        </w:rPr>
      </w:pPr>
      <w:r w:rsidRPr="005141D6">
        <w:rPr>
          <w:rFonts w:asciiTheme="minorHAnsi" w:hAnsiTheme="minorHAnsi" w:cstheme="minorHAnsi"/>
          <w:sz w:val="22"/>
          <w:szCs w:val="22"/>
        </w:rPr>
        <w:t>is one the panel has considered and has concluded a local review may be more appropriate</w:t>
      </w:r>
    </w:p>
    <w:p w14:paraId="09617C85" w14:textId="77777777" w:rsidR="0076596B" w:rsidRPr="005141D6" w:rsidRDefault="0076596B" w:rsidP="0076596B">
      <w:pPr>
        <w:pStyle w:val="EndnoteText"/>
        <w:spacing w:before="240"/>
        <w:rPr>
          <w:rFonts w:asciiTheme="minorHAnsi" w:hAnsiTheme="minorHAnsi" w:cstheme="minorHAnsi"/>
          <w:sz w:val="22"/>
          <w:szCs w:val="22"/>
        </w:rPr>
      </w:pPr>
      <w:r w:rsidRPr="005141D6">
        <w:rPr>
          <w:rFonts w:asciiTheme="minorHAnsi" w:hAnsiTheme="minorHAnsi" w:cstheme="minorHAnsi"/>
          <w:b/>
          <w:sz w:val="22"/>
          <w:szCs w:val="22"/>
        </w:rPr>
        <w:t>Safeguarding partners should also have regard to the following circumstances</w:t>
      </w:r>
      <w:r w:rsidRPr="005141D6">
        <w:rPr>
          <w:rFonts w:asciiTheme="minorHAnsi" w:hAnsiTheme="minorHAnsi" w:cstheme="minorHAnsi"/>
          <w:sz w:val="22"/>
          <w:szCs w:val="22"/>
        </w:rPr>
        <w:t>:</w:t>
      </w:r>
    </w:p>
    <w:p w14:paraId="62CBD7C8" w14:textId="77777777" w:rsidR="005141D6" w:rsidRPr="005141D6" w:rsidRDefault="005141D6" w:rsidP="0076596B">
      <w:pPr>
        <w:pStyle w:val="Default"/>
        <w:numPr>
          <w:ilvl w:val="1"/>
          <w:numId w:val="13"/>
        </w:numPr>
        <w:ind w:left="709"/>
        <w:rPr>
          <w:rFonts w:asciiTheme="minorHAnsi" w:hAnsiTheme="minorHAnsi" w:cstheme="minorHAnsi"/>
          <w:sz w:val="22"/>
          <w:szCs w:val="22"/>
        </w:rPr>
      </w:pPr>
      <w:r w:rsidRPr="005141D6">
        <w:rPr>
          <w:rFonts w:asciiTheme="minorHAnsi" w:hAnsiTheme="minorHAnsi" w:cstheme="minorHAnsi"/>
          <w:sz w:val="22"/>
          <w:szCs w:val="22"/>
        </w:rPr>
        <w:t xml:space="preserve">they have cause for concern about the actions of a single agency </w:t>
      </w:r>
    </w:p>
    <w:p w14:paraId="1DB29A9C" w14:textId="77777777" w:rsidR="005141D6" w:rsidRPr="005141D6" w:rsidRDefault="005141D6" w:rsidP="0076596B">
      <w:pPr>
        <w:pStyle w:val="Default"/>
        <w:numPr>
          <w:ilvl w:val="1"/>
          <w:numId w:val="13"/>
        </w:numPr>
        <w:ind w:left="709"/>
        <w:rPr>
          <w:rFonts w:asciiTheme="minorHAnsi" w:hAnsiTheme="minorHAnsi" w:cstheme="minorHAnsi"/>
          <w:sz w:val="22"/>
          <w:szCs w:val="22"/>
        </w:rPr>
      </w:pPr>
      <w:r w:rsidRPr="005141D6">
        <w:rPr>
          <w:rFonts w:asciiTheme="minorHAnsi" w:hAnsiTheme="minorHAnsi" w:cstheme="minorHAnsi"/>
          <w:sz w:val="22"/>
          <w:szCs w:val="22"/>
        </w:rPr>
        <w:t>there has been no agency involvement, and this gives them cause for concern</w:t>
      </w:r>
    </w:p>
    <w:p w14:paraId="3DC489C7" w14:textId="77777777" w:rsidR="005141D6" w:rsidRPr="005141D6" w:rsidRDefault="005141D6" w:rsidP="0076596B">
      <w:pPr>
        <w:pStyle w:val="Default"/>
        <w:numPr>
          <w:ilvl w:val="1"/>
          <w:numId w:val="13"/>
        </w:numPr>
        <w:ind w:left="709"/>
        <w:rPr>
          <w:rFonts w:asciiTheme="minorHAnsi" w:hAnsiTheme="minorHAnsi" w:cstheme="minorHAnsi"/>
          <w:sz w:val="22"/>
          <w:szCs w:val="22"/>
        </w:rPr>
      </w:pPr>
      <w:r w:rsidRPr="005141D6">
        <w:rPr>
          <w:rFonts w:asciiTheme="minorHAnsi" w:hAnsiTheme="minorHAnsi" w:cstheme="minorHAnsi"/>
          <w:sz w:val="22"/>
          <w:szCs w:val="22"/>
        </w:rPr>
        <w:t>more than one local authority, police area or ICB is involved, including in cases where a family has moved around</w:t>
      </w:r>
    </w:p>
    <w:p w14:paraId="15707DFF" w14:textId="79FB2A96" w:rsidR="005141D6" w:rsidRPr="005141D6" w:rsidRDefault="005141D6" w:rsidP="0076596B">
      <w:pPr>
        <w:pStyle w:val="Default"/>
        <w:numPr>
          <w:ilvl w:val="1"/>
          <w:numId w:val="13"/>
        </w:numPr>
        <w:ind w:left="709"/>
        <w:rPr>
          <w:rFonts w:asciiTheme="minorHAnsi" w:hAnsiTheme="minorHAnsi" w:cstheme="minorHAnsi"/>
          <w:sz w:val="22"/>
          <w:szCs w:val="22"/>
        </w:rPr>
      </w:pPr>
      <w:r w:rsidRPr="005141D6">
        <w:rPr>
          <w:rFonts w:asciiTheme="minorHAnsi" w:hAnsiTheme="minorHAnsi" w:cstheme="minorHAnsi"/>
          <w:sz w:val="22"/>
          <w:szCs w:val="22"/>
        </w:rPr>
        <w:t>the case may raise issues related to safeguarding or promoting the welfare of children in institutional settings*</w:t>
      </w:r>
    </w:p>
    <w:p w14:paraId="46EF4F3C" w14:textId="77777777" w:rsidR="005141D6" w:rsidRPr="005141D6" w:rsidRDefault="005141D6" w:rsidP="005141D6">
      <w:pPr>
        <w:pStyle w:val="Default"/>
        <w:ind w:left="709"/>
        <w:rPr>
          <w:rFonts w:asciiTheme="minorHAnsi" w:hAnsiTheme="minorHAnsi" w:cstheme="minorHAnsi"/>
          <w:sz w:val="22"/>
          <w:szCs w:val="22"/>
        </w:rPr>
      </w:pPr>
    </w:p>
    <w:p w14:paraId="74B73BE4" w14:textId="563433E7" w:rsidR="005141D6" w:rsidRPr="005141D6" w:rsidRDefault="005141D6" w:rsidP="005141D6">
      <w:pPr>
        <w:pStyle w:val="Default"/>
        <w:rPr>
          <w:rFonts w:asciiTheme="minorHAnsi" w:hAnsiTheme="minorHAnsi" w:cstheme="minorHAnsi"/>
          <w:sz w:val="22"/>
          <w:szCs w:val="22"/>
        </w:rPr>
      </w:pPr>
      <w:r w:rsidRPr="005141D6">
        <w:t>*</w:t>
      </w:r>
      <w:r w:rsidRPr="005141D6">
        <w:rPr>
          <w:rFonts w:asciiTheme="minorHAnsi" w:hAnsiTheme="minorHAnsi" w:cstheme="minorHAnsi"/>
          <w:sz w:val="22"/>
          <w:szCs w:val="22"/>
        </w:rPr>
        <w:t>Includes children’s homes (including secure children’s homes) and other settings with residential provision for children, custodial settings where a child is held (including police custody, young offender institutions and secure training centres), and all settings where detention of a child takes place, including under the Mental Health Act 1983 or the Mental Capacity Act 2005</w:t>
      </w:r>
    </w:p>
    <w:p w14:paraId="017A8308" w14:textId="7DE4A2CC" w:rsidR="0076596B" w:rsidRPr="005141D6" w:rsidRDefault="0076596B" w:rsidP="0076596B">
      <w:pPr>
        <w:rPr>
          <w:rFonts w:asciiTheme="minorHAnsi" w:hAnsiTheme="minorHAnsi" w:cstheme="minorHAnsi"/>
          <w:color w:val="FF0000"/>
          <w:sz w:val="22"/>
        </w:rPr>
      </w:pPr>
      <w:r w:rsidRPr="005141D6">
        <w:rPr>
          <w:rFonts w:asciiTheme="minorHAnsi" w:hAnsiTheme="minorHAnsi" w:cstheme="minorHAnsi"/>
          <w:color w:val="000000"/>
          <w:sz w:val="22"/>
        </w:rPr>
        <w:t>(</w:t>
      </w:r>
      <w:hyperlink r:id="rId13" w:history="1">
        <w:r w:rsidR="005141D6" w:rsidRPr="005141D6">
          <w:rPr>
            <w:rStyle w:val="Hyperlink"/>
            <w:rFonts w:asciiTheme="minorHAnsi" w:hAnsiTheme="minorHAnsi" w:cstheme="minorHAnsi"/>
            <w:sz w:val="22"/>
          </w:rPr>
          <w:t>Working Together to Safeguard Children</w:t>
        </w:r>
      </w:hyperlink>
      <w:r w:rsidR="005141D6" w:rsidRPr="005141D6">
        <w:rPr>
          <w:rFonts w:asciiTheme="minorHAnsi" w:hAnsiTheme="minorHAnsi" w:cstheme="minorHAnsi"/>
          <w:color w:val="000000"/>
          <w:sz w:val="22"/>
        </w:rPr>
        <w:t>, 20</w:t>
      </w:r>
      <w:r w:rsidR="005141D6" w:rsidRPr="005141D6">
        <w:rPr>
          <w:rFonts w:asciiTheme="minorHAnsi" w:hAnsiTheme="minorHAnsi" w:cstheme="minorHAnsi"/>
          <w:sz w:val="22"/>
        </w:rPr>
        <w:t>23</w:t>
      </w:r>
      <w:r w:rsidRPr="005141D6">
        <w:rPr>
          <w:rFonts w:asciiTheme="minorHAnsi" w:hAnsiTheme="minorHAnsi" w:cstheme="minorHAnsi"/>
          <w:color w:val="000000"/>
          <w:sz w:val="22"/>
        </w:rPr>
        <w:t>, p</w:t>
      </w:r>
      <w:r w:rsidR="005141D6" w:rsidRPr="005141D6">
        <w:rPr>
          <w:rFonts w:asciiTheme="minorHAnsi" w:hAnsiTheme="minorHAnsi" w:cstheme="minorHAnsi"/>
          <w:color w:val="000000"/>
          <w:sz w:val="22"/>
        </w:rPr>
        <w:t>p135</w:t>
      </w:r>
      <w:r w:rsidRPr="005141D6">
        <w:rPr>
          <w:rFonts w:asciiTheme="minorHAnsi" w:hAnsiTheme="minorHAnsi" w:cstheme="minorHAnsi"/>
          <w:color w:val="000000"/>
          <w:sz w:val="22"/>
        </w:rPr>
        <w:t>-</w:t>
      </w:r>
      <w:r w:rsidR="005141D6" w:rsidRPr="005141D6">
        <w:rPr>
          <w:rFonts w:asciiTheme="minorHAnsi" w:hAnsiTheme="minorHAnsi" w:cstheme="minorHAnsi"/>
          <w:color w:val="000000"/>
          <w:sz w:val="22"/>
        </w:rPr>
        <w:t>136</w:t>
      </w:r>
      <w:r w:rsidRPr="005141D6">
        <w:rPr>
          <w:rFonts w:asciiTheme="minorHAnsi" w:hAnsiTheme="minorHAnsi" w:cstheme="minorHAnsi"/>
          <w:color w:val="000000"/>
          <w:sz w:val="22"/>
        </w:rPr>
        <w:t>)</w:t>
      </w:r>
    </w:p>
    <w:sectPr w:rsidR="0076596B" w:rsidRPr="005141D6" w:rsidSect="0065739B">
      <w:headerReference w:type="first" r:id="rId14"/>
      <w:pgSz w:w="11906" w:h="16838"/>
      <w:pgMar w:top="1440" w:right="1080" w:bottom="993"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D9F4F" w14:textId="77777777" w:rsidR="00F91928" w:rsidRDefault="00F91928" w:rsidP="00EE0626">
      <w:pPr>
        <w:spacing w:after="0"/>
      </w:pPr>
      <w:r>
        <w:separator/>
      </w:r>
    </w:p>
  </w:endnote>
  <w:endnote w:type="continuationSeparator" w:id="0">
    <w:p w14:paraId="55FF45B6" w14:textId="77777777" w:rsidR="00F91928" w:rsidRDefault="00F91928" w:rsidP="00EE06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17178" w14:textId="77777777" w:rsidR="00F91928" w:rsidRDefault="00F91928" w:rsidP="00EE0626">
      <w:pPr>
        <w:spacing w:after="0"/>
      </w:pPr>
      <w:r>
        <w:separator/>
      </w:r>
    </w:p>
  </w:footnote>
  <w:footnote w:type="continuationSeparator" w:id="0">
    <w:p w14:paraId="5CF39FAB" w14:textId="77777777" w:rsidR="00F91928" w:rsidRDefault="00F91928" w:rsidP="00EE0626">
      <w:pPr>
        <w:spacing w:after="0"/>
      </w:pPr>
      <w:r>
        <w:continuationSeparator/>
      </w:r>
    </w:p>
  </w:footnote>
  <w:footnote w:id="1">
    <w:p w14:paraId="79AE83AD" w14:textId="396ABA13" w:rsidR="00321E55" w:rsidRPr="009E3678" w:rsidRDefault="00321E55" w:rsidP="00321E55">
      <w:pPr>
        <w:pStyle w:val="FootnoteText"/>
        <w:rPr>
          <w:rFonts w:ascii="Calibri" w:hAnsi="Calibri" w:cs="Calibri"/>
        </w:rPr>
      </w:pPr>
      <w:r w:rsidRPr="009E3678">
        <w:rPr>
          <w:rStyle w:val="FootnoteReference"/>
          <w:rFonts w:ascii="Calibri" w:hAnsi="Calibri" w:cs="Calibri"/>
        </w:rPr>
        <w:footnoteRef/>
      </w:r>
      <w:r w:rsidRPr="009E3678">
        <w:rPr>
          <w:rFonts w:ascii="Calibri" w:hAnsi="Calibri" w:cs="Calibri"/>
        </w:rPr>
        <w:t xml:space="preserve"> See Appendix </w:t>
      </w:r>
      <w:r w:rsidR="0065739B">
        <w:rPr>
          <w:rFonts w:ascii="Calibri" w:hAnsi="Calibri" w:cs="Calibri"/>
        </w:rPr>
        <w:t>1</w:t>
      </w:r>
      <w:r w:rsidRPr="009E3678">
        <w:rPr>
          <w:rFonts w:ascii="Calibri" w:hAnsi="Calibri" w:cs="Calibri"/>
        </w:rPr>
        <w:t xml:space="preserve">- Supporting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92422" w14:textId="77777777" w:rsidR="00442D89" w:rsidRDefault="00EE0626" w:rsidP="008E37BD">
    <w:pPr>
      <w:pStyle w:val="Header"/>
      <w:pBdr>
        <w:top w:val="single" w:sz="4" w:space="1" w:color="auto"/>
        <w:left w:val="single" w:sz="4" w:space="4" w:color="auto"/>
        <w:bottom w:val="single" w:sz="4" w:space="1" w:color="auto"/>
        <w:right w:val="single" w:sz="4" w:space="31" w:color="auto"/>
      </w:pBdr>
      <w:ind w:right="6344"/>
      <w:rPr>
        <w:b/>
        <w:bCs/>
      </w:rPr>
    </w:pPr>
    <w:r w:rsidRPr="00EE0626">
      <w:rPr>
        <w:b/>
        <w:bCs/>
      </w:rPr>
      <w:t>SSCP Reference</w:t>
    </w:r>
  </w:p>
  <w:p w14:paraId="5280CD0B" w14:textId="4A187012" w:rsidR="00442D89" w:rsidRDefault="008E37BD" w:rsidP="008E37BD">
    <w:pPr>
      <w:pStyle w:val="Header"/>
      <w:pBdr>
        <w:top w:val="single" w:sz="4" w:space="1" w:color="auto"/>
        <w:left w:val="single" w:sz="4" w:space="4" w:color="auto"/>
        <w:bottom w:val="single" w:sz="4" w:space="1" w:color="auto"/>
        <w:right w:val="single" w:sz="4" w:space="31" w:color="auto"/>
      </w:pBdr>
      <w:ind w:right="6344"/>
      <w:rPr>
        <w:b/>
        <w:bCs/>
      </w:rPr>
    </w:pPr>
    <w:r>
      <w:rPr>
        <w:b/>
        <w:bCs/>
      </w:rPr>
      <w:t>Case</w:t>
    </w:r>
    <w:r w:rsidR="00442D89">
      <w:rPr>
        <w:b/>
        <w:bCs/>
      </w:rPr>
      <w:t xml:space="preserve"> Number:</w:t>
    </w:r>
    <w:r>
      <w:rPr>
        <w:b/>
        <w:bCs/>
      </w:rPr>
      <w:t xml:space="preserve"> </w:t>
    </w:r>
  </w:p>
  <w:p w14:paraId="678B6CD5" w14:textId="7FCFCCEB" w:rsidR="00EE0626" w:rsidRPr="00EE0626" w:rsidRDefault="00442D89" w:rsidP="008E37BD">
    <w:pPr>
      <w:pStyle w:val="Header"/>
      <w:pBdr>
        <w:top w:val="single" w:sz="4" w:space="1" w:color="auto"/>
        <w:left w:val="single" w:sz="4" w:space="4" w:color="auto"/>
        <w:bottom w:val="single" w:sz="4" w:space="1" w:color="auto"/>
        <w:right w:val="single" w:sz="4" w:space="31" w:color="auto"/>
      </w:pBdr>
      <w:ind w:right="6344"/>
      <w:rPr>
        <w:b/>
        <w:bCs/>
      </w:rPr>
    </w:pPr>
    <w:r>
      <w:rPr>
        <w:b/>
        <w:bCs/>
      </w:rPr>
      <w:t xml:space="preserve">Pseudonym: </w:t>
    </w:r>
    <w:r w:rsidR="00EE0626" w:rsidRPr="00EE0626">
      <w:rPr>
        <w:b/>
        <w:bCs/>
      </w:rPr>
      <w:tab/>
    </w:r>
  </w:p>
  <w:p w14:paraId="6ADB172B" w14:textId="77777777" w:rsidR="00EE0626" w:rsidRDefault="00EE0626" w:rsidP="00EE0626">
    <w:pPr>
      <w:pStyle w:val="Header"/>
      <w:jc w:val="right"/>
    </w:pPr>
    <w:r w:rsidRPr="009E3678">
      <w:rPr>
        <w:rFonts w:cs="Calibri"/>
        <w:b/>
        <w:bCs/>
        <w:color w:val="FF0000"/>
        <w:sz w:val="36"/>
        <w:szCs w:val="36"/>
      </w:rPr>
      <w:t>CONFIDENTIAL WHEN COMPLETED</w:t>
    </w:r>
    <w:r>
      <w:rPr>
        <w:rFonts w:cs="Calibri"/>
        <w:b/>
        <w:bCs/>
        <w:color w:val="FF0000"/>
        <w:sz w:val="36"/>
        <w:szCs w:val="36"/>
      </w:rPr>
      <w:tab/>
    </w:r>
    <w:r>
      <w:rPr>
        <w:noProof/>
        <w:lang w:eastAsia="en-GB"/>
      </w:rPr>
      <w:t xml:space="preserve"> </w:t>
    </w:r>
    <w:r>
      <w:rPr>
        <w:noProof/>
        <w:lang w:eastAsia="en-GB"/>
      </w:rPr>
      <w:drawing>
        <wp:inline distT="0" distB="0" distL="0" distR="0" wp14:anchorId="6CEAAD0C" wp14:editId="01FD9E4C">
          <wp:extent cx="2062480" cy="777240"/>
          <wp:effectExtent l="0" t="0" r="0" b="3810"/>
          <wp:docPr id="1083197285" name="Picture 1083197285" descr="Green background with white text: Salford Safeguarding Children Parternshi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ford Safeguarding Children Partnership 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2480" cy="777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3E2"/>
    <w:multiLevelType w:val="hybridMultilevel"/>
    <w:tmpl w:val="FBC8EF3C"/>
    <w:lvl w:ilvl="0" w:tplc="4DECE15A">
      <w:start w:val="1"/>
      <w:numFmt w:val="lowerLetter"/>
      <w:lvlText w:val="5%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E59DD"/>
    <w:multiLevelType w:val="hybridMultilevel"/>
    <w:tmpl w:val="9672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D01B3"/>
    <w:multiLevelType w:val="multilevel"/>
    <w:tmpl w:val="9A94C642"/>
    <w:lvl w:ilvl="0">
      <w:start w:val="1"/>
      <w:numFmt w:val="lowerLetter"/>
      <w:pStyle w:val="Heading2"/>
      <w:lvlText w:val="%1."/>
      <w:lvlJc w:val="left"/>
      <w:pPr>
        <w:ind w:left="72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694F48"/>
    <w:multiLevelType w:val="hybridMultilevel"/>
    <w:tmpl w:val="A91C38D8"/>
    <w:lvl w:ilvl="0" w:tplc="13D42E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C6534"/>
    <w:multiLevelType w:val="hybridMultilevel"/>
    <w:tmpl w:val="AE1CF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40F36"/>
    <w:multiLevelType w:val="hybridMultilevel"/>
    <w:tmpl w:val="11425B38"/>
    <w:lvl w:ilvl="0" w:tplc="E2404E76">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537DB3"/>
    <w:multiLevelType w:val="hybridMultilevel"/>
    <w:tmpl w:val="CF4C112A"/>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b w:val="0"/>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73A211B"/>
    <w:multiLevelType w:val="hybridMultilevel"/>
    <w:tmpl w:val="21B0B968"/>
    <w:lvl w:ilvl="0" w:tplc="93FCCCA6">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5C3F97"/>
    <w:multiLevelType w:val="hybridMultilevel"/>
    <w:tmpl w:val="F19446CE"/>
    <w:lvl w:ilvl="0" w:tplc="BBCAB19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D60844"/>
    <w:multiLevelType w:val="hybridMultilevel"/>
    <w:tmpl w:val="8918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A2A54"/>
    <w:multiLevelType w:val="hybridMultilevel"/>
    <w:tmpl w:val="048E33D6"/>
    <w:lvl w:ilvl="0" w:tplc="08090001">
      <w:start w:val="1"/>
      <w:numFmt w:val="bullet"/>
      <w:lvlText w:val=""/>
      <w:lvlJc w:val="left"/>
      <w:pPr>
        <w:ind w:left="720" w:hanging="360"/>
      </w:pPr>
      <w:rPr>
        <w:rFonts w:ascii="Symbol" w:hAnsi="Symbol" w:hint="default"/>
      </w:rPr>
    </w:lvl>
    <w:lvl w:ilvl="1" w:tplc="DA0ECE78">
      <w:start w:val="1"/>
      <w:numFmt w:val="lowerLetter"/>
      <w:lvlText w:val="4%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F1D69"/>
    <w:multiLevelType w:val="hybridMultilevel"/>
    <w:tmpl w:val="3244A808"/>
    <w:lvl w:ilvl="0" w:tplc="E9E0FD0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9D43D5B"/>
    <w:multiLevelType w:val="hybridMultilevel"/>
    <w:tmpl w:val="F5A8F3B0"/>
    <w:lvl w:ilvl="0" w:tplc="1D8607EA">
      <w:start w:val="1"/>
      <w:numFmt w:val="lowerLetter"/>
      <w:lvlText w:val="8%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BD275A"/>
    <w:multiLevelType w:val="hybridMultilevel"/>
    <w:tmpl w:val="64B010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E05548"/>
    <w:multiLevelType w:val="hybridMultilevel"/>
    <w:tmpl w:val="5D90EC76"/>
    <w:lvl w:ilvl="0" w:tplc="F83A4C4A">
      <w:start w:val="1"/>
      <w:numFmt w:val="lowerLetter"/>
      <w:pStyle w:val="ListParagraph"/>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973C4E"/>
    <w:multiLevelType w:val="hybridMultilevel"/>
    <w:tmpl w:val="86528D1A"/>
    <w:lvl w:ilvl="0" w:tplc="3F7499F0">
      <w:start w:val="1"/>
      <w:numFmt w:val="decimal"/>
      <w:lvlText w:val="%1."/>
      <w:lvlJc w:val="left"/>
      <w:pPr>
        <w:tabs>
          <w:tab w:val="num" w:pos="1080"/>
        </w:tabs>
        <w:ind w:left="1080" w:hanging="720"/>
      </w:pPr>
      <w:rPr>
        <w:rFonts w:hint="default"/>
        <w:b w:val="0"/>
      </w:rPr>
    </w:lvl>
    <w:lvl w:ilvl="1" w:tplc="0809000F">
      <w:start w:val="1"/>
      <w:numFmt w:val="decimal"/>
      <w:lvlText w:val="%2."/>
      <w:lvlJc w:val="left"/>
      <w:pPr>
        <w:tabs>
          <w:tab w:val="num" w:pos="1440"/>
        </w:tabs>
        <w:ind w:left="1440" w:hanging="360"/>
      </w:pPr>
      <w:rPr>
        <w:rFonts w:hint="default"/>
      </w:rPr>
    </w:lvl>
    <w:lvl w:ilvl="2" w:tplc="5BFA15DC">
      <w:start w:val="1"/>
      <w:numFmt w:val="lowerRoman"/>
      <w:lvlText w:val="(%3)"/>
      <w:lvlJc w:val="left"/>
      <w:pPr>
        <w:tabs>
          <w:tab w:val="num" w:pos="2700"/>
        </w:tabs>
        <w:ind w:left="2700" w:hanging="720"/>
      </w:pPr>
      <w:rPr>
        <w:rFonts w:hint="default"/>
      </w:rPr>
    </w:lvl>
    <w:lvl w:ilvl="3" w:tplc="08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106325A"/>
    <w:multiLevelType w:val="hybridMultilevel"/>
    <w:tmpl w:val="A4BA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771241">
    <w:abstractNumId w:val="8"/>
  </w:num>
  <w:num w:numId="2" w16cid:durableId="642733459">
    <w:abstractNumId w:val="7"/>
  </w:num>
  <w:num w:numId="3" w16cid:durableId="404109319">
    <w:abstractNumId w:val="2"/>
  </w:num>
  <w:num w:numId="4" w16cid:durableId="1325355228">
    <w:abstractNumId w:val="2"/>
  </w:num>
  <w:num w:numId="5" w16cid:durableId="656346270">
    <w:abstractNumId w:val="8"/>
  </w:num>
  <w:num w:numId="6" w16cid:durableId="578828265">
    <w:abstractNumId w:val="3"/>
  </w:num>
  <w:num w:numId="7" w16cid:durableId="1055468806">
    <w:abstractNumId w:val="15"/>
  </w:num>
  <w:num w:numId="8" w16cid:durableId="1055813910">
    <w:abstractNumId w:val="5"/>
  </w:num>
  <w:num w:numId="9" w16cid:durableId="770667497">
    <w:abstractNumId w:val="10"/>
  </w:num>
  <w:num w:numId="10" w16cid:durableId="1328707193">
    <w:abstractNumId w:val="0"/>
  </w:num>
  <w:num w:numId="11" w16cid:durableId="10379236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8023668">
    <w:abstractNumId w:val="12"/>
  </w:num>
  <w:num w:numId="13" w16cid:durableId="206727707">
    <w:abstractNumId w:val="6"/>
  </w:num>
  <w:num w:numId="14" w16cid:durableId="551424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7798947">
    <w:abstractNumId w:val="4"/>
  </w:num>
  <w:num w:numId="16" w16cid:durableId="718818566">
    <w:abstractNumId w:val="16"/>
  </w:num>
  <w:num w:numId="17" w16cid:durableId="515653664">
    <w:abstractNumId w:val="1"/>
  </w:num>
  <w:num w:numId="18" w16cid:durableId="2106992516">
    <w:abstractNumId w:val="11"/>
  </w:num>
  <w:num w:numId="19" w16cid:durableId="548149128">
    <w:abstractNumId w:val="2"/>
  </w:num>
  <w:num w:numId="20" w16cid:durableId="92895307">
    <w:abstractNumId w:val="13"/>
  </w:num>
  <w:num w:numId="21" w16cid:durableId="2106992882">
    <w:abstractNumId w:val="14"/>
  </w:num>
  <w:num w:numId="22" w16cid:durableId="1853257066">
    <w:abstractNumId w:val="14"/>
    <w:lvlOverride w:ilvl="0">
      <w:startOverride w:val="1"/>
    </w:lvlOverride>
  </w:num>
  <w:num w:numId="23" w16cid:durableId="519277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28"/>
    <w:rsid w:val="0000135D"/>
    <w:rsid w:val="00002577"/>
    <w:rsid w:val="000027D4"/>
    <w:rsid w:val="000027DF"/>
    <w:rsid w:val="000028C0"/>
    <w:rsid w:val="000032D7"/>
    <w:rsid w:val="0000473E"/>
    <w:rsid w:val="000069B0"/>
    <w:rsid w:val="000071DB"/>
    <w:rsid w:val="0001000F"/>
    <w:rsid w:val="00010E64"/>
    <w:rsid w:val="00010FE8"/>
    <w:rsid w:val="000121A2"/>
    <w:rsid w:val="000135DE"/>
    <w:rsid w:val="000145AB"/>
    <w:rsid w:val="000154F5"/>
    <w:rsid w:val="00015D4C"/>
    <w:rsid w:val="00015F7D"/>
    <w:rsid w:val="00016BF8"/>
    <w:rsid w:val="00020457"/>
    <w:rsid w:val="0002090E"/>
    <w:rsid w:val="000221B5"/>
    <w:rsid w:val="00022CB8"/>
    <w:rsid w:val="000232C9"/>
    <w:rsid w:val="000240D6"/>
    <w:rsid w:val="000240D9"/>
    <w:rsid w:val="0002481A"/>
    <w:rsid w:val="00024981"/>
    <w:rsid w:val="00024B47"/>
    <w:rsid w:val="00024E4B"/>
    <w:rsid w:val="00025A8B"/>
    <w:rsid w:val="00025EDB"/>
    <w:rsid w:val="00026870"/>
    <w:rsid w:val="000269FF"/>
    <w:rsid w:val="000279F7"/>
    <w:rsid w:val="00027C63"/>
    <w:rsid w:val="00030386"/>
    <w:rsid w:val="000316C4"/>
    <w:rsid w:val="00031769"/>
    <w:rsid w:val="00031D74"/>
    <w:rsid w:val="00031F53"/>
    <w:rsid w:val="000323FD"/>
    <w:rsid w:val="00032BA9"/>
    <w:rsid w:val="000335D0"/>
    <w:rsid w:val="00033E7A"/>
    <w:rsid w:val="0003453A"/>
    <w:rsid w:val="000347D3"/>
    <w:rsid w:val="000354E6"/>
    <w:rsid w:val="000355BA"/>
    <w:rsid w:val="00035C79"/>
    <w:rsid w:val="0003665D"/>
    <w:rsid w:val="00037939"/>
    <w:rsid w:val="00037CF9"/>
    <w:rsid w:val="00037F93"/>
    <w:rsid w:val="000405DB"/>
    <w:rsid w:val="0004065E"/>
    <w:rsid w:val="000406F0"/>
    <w:rsid w:val="0004079F"/>
    <w:rsid w:val="00040C95"/>
    <w:rsid w:val="00041578"/>
    <w:rsid w:val="0004177C"/>
    <w:rsid w:val="0004237E"/>
    <w:rsid w:val="00042EEC"/>
    <w:rsid w:val="00043A8D"/>
    <w:rsid w:val="00044879"/>
    <w:rsid w:val="00044F50"/>
    <w:rsid w:val="00045E56"/>
    <w:rsid w:val="00046184"/>
    <w:rsid w:val="00047267"/>
    <w:rsid w:val="00051342"/>
    <w:rsid w:val="0005170C"/>
    <w:rsid w:val="00051AFE"/>
    <w:rsid w:val="000526A4"/>
    <w:rsid w:val="0005450C"/>
    <w:rsid w:val="00054697"/>
    <w:rsid w:val="0005480C"/>
    <w:rsid w:val="00054F4C"/>
    <w:rsid w:val="0005530C"/>
    <w:rsid w:val="00055E61"/>
    <w:rsid w:val="000574E4"/>
    <w:rsid w:val="00060966"/>
    <w:rsid w:val="0006101A"/>
    <w:rsid w:val="000613DF"/>
    <w:rsid w:val="0006164F"/>
    <w:rsid w:val="00061814"/>
    <w:rsid w:val="00061B49"/>
    <w:rsid w:val="00061B5A"/>
    <w:rsid w:val="00062600"/>
    <w:rsid w:val="00062D3B"/>
    <w:rsid w:val="00063106"/>
    <w:rsid w:val="0006310D"/>
    <w:rsid w:val="0006368A"/>
    <w:rsid w:val="00063BD1"/>
    <w:rsid w:val="00064A45"/>
    <w:rsid w:val="00064FDA"/>
    <w:rsid w:val="00066DF5"/>
    <w:rsid w:val="00067113"/>
    <w:rsid w:val="00067725"/>
    <w:rsid w:val="00070BC3"/>
    <w:rsid w:val="00071726"/>
    <w:rsid w:val="00071A73"/>
    <w:rsid w:val="00071E1A"/>
    <w:rsid w:val="000723B6"/>
    <w:rsid w:val="00072B95"/>
    <w:rsid w:val="000738A8"/>
    <w:rsid w:val="0007452E"/>
    <w:rsid w:val="00074EBB"/>
    <w:rsid w:val="00075F71"/>
    <w:rsid w:val="00076147"/>
    <w:rsid w:val="00076A6E"/>
    <w:rsid w:val="0007787D"/>
    <w:rsid w:val="0008074F"/>
    <w:rsid w:val="00081857"/>
    <w:rsid w:val="00082770"/>
    <w:rsid w:val="00085110"/>
    <w:rsid w:val="000862F5"/>
    <w:rsid w:val="0009030B"/>
    <w:rsid w:val="00091310"/>
    <w:rsid w:val="000934B5"/>
    <w:rsid w:val="0009403A"/>
    <w:rsid w:val="0009428D"/>
    <w:rsid w:val="00094645"/>
    <w:rsid w:val="00094AE1"/>
    <w:rsid w:val="0009615D"/>
    <w:rsid w:val="000961DA"/>
    <w:rsid w:val="000977E6"/>
    <w:rsid w:val="000A083C"/>
    <w:rsid w:val="000A1484"/>
    <w:rsid w:val="000A16BC"/>
    <w:rsid w:val="000A3858"/>
    <w:rsid w:val="000A38E0"/>
    <w:rsid w:val="000A3A10"/>
    <w:rsid w:val="000A3A71"/>
    <w:rsid w:val="000A4EF3"/>
    <w:rsid w:val="000A5802"/>
    <w:rsid w:val="000A636D"/>
    <w:rsid w:val="000A6A5A"/>
    <w:rsid w:val="000A6B09"/>
    <w:rsid w:val="000A7A1F"/>
    <w:rsid w:val="000A7D7F"/>
    <w:rsid w:val="000B08ED"/>
    <w:rsid w:val="000B219C"/>
    <w:rsid w:val="000B2339"/>
    <w:rsid w:val="000B261A"/>
    <w:rsid w:val="000B3438"/>
    <w:rsid w:val="000B3624"/>
    <w:rsid w:val="000B3CA7"/>
    <w:rsid w:val="000B3FFC"/>
    <w:rsid w:val="000B5617"/>
    <w:rsid w:val="000B6B7F"/>
    <w:rsid w:val="000B7949"/>
    <w:rsid w:val="000B7C9D"/>
    <w:rsid w:val="000C02A3"/>
    <w:rsid w:val="000C12B2"/>
    <w:rsid w:val="000C13CE"/>
    <w:rsid w:val="000C28D9"/>
    <w:rsid w:val="000C2E0C"/>
    <w:rsid w:val="000C3FF8"/>
    <w:rsid w:val="000C4BD3"/>
    <w:rsid w:val="000C4F38"/>
    <w:rsid w:val="000C5DD8"/>
    <w:rsid w:val="000C6009"/>
    <w:rsid w:val="000C6CFB"/>
    <w:rsid w:val="000C70AE"/>
    <w:rsid w:val="000D1D3A"/>
    <w:rsid w:val="000D237D"/>
    <w:rsid w:val="000D23C9"/>
    <w:rsid w:val="000D3629"/>
    <w:rsid w:val="000D3BAE"/>
    <w:rsid w:val="000D45B3"/>
    <w:rsid w:val="000D5928"/>
    <w:rsid w:val="000D5B51"/>
    <w:rsid w:val="000D5EC8"/>
    <w:rsid w:val="000D6B75"/>
    <w:rsid w:val="000D7402"/>
    <w:rsid w:val="000D7479"/>
    <w:rsid w:val="000D7572"/>
    <w:rsid w:val="000D7743"/>
    <w:rsid w:val="000D7E47"/>
    <w:rsid w:val="000E0189"/>
    <w:rsid w:val="000E0AFA"/>
    <w:rsid w:val="000E0F36"/>
    <w:rsid w:val="000E105A"/>
    <w:rsid w:val="000E1D91"/>
    <w:rsid w:val="000E301C"/>
    <w:rsid w:val="000E3985"/>
    <w:rsid w:val="000E3EA4"/>
    <w:rsid w:val="000E44FB"/>
    <w:rsid w:val="000E4BF8"/>
    <w:rsid w:val="000E5960"/>
    <w:rsid w:val="000E5EB4"/>
    <w:rsid w:val="000E6231"/>
    <w:rsid w:val="000E65FC"/>
    <w:rsid w:val="000E68C9"/>
    <w:rsid w:val="000E6ABC"/>
    <w:rsid w:val="000E6B6B"/>
    <w:rsid w:val="000F0431"/>
    <w:rsid w:val="000F0B20"/>
    <w:rsid w:val="000F0C19"/>
    <w:rsid w:val="000F1F63"/>
    <w:rsid w:val="000F27C7"/>
    <w:rsid w:val="000F28F5"/>
    <w:rsid w:val="000F31CC"/>
    <w:rsid w:val="000F371C"/>
    <w:rsid w:val="000F38FD"/>
    <w:rsid w:val="000F447D"/>
    <w:rsid w:val="000F4A53"/>
    <w:rsid w:val="000F5A52"/>
    <w:rsid w:val="000F5FC7"/>
    <w:rsid w:val="000F7A41"/>
    <w:rsid w:val="000F7C05"/>
    <w:rsid w:val="00100C89"/>
    <w:rsid w:val="0010170E"/>
    <w:rsid w:val="001018E8"/>
    <w:rsid w:val="00101A42"/>
    <w:rsid w:val="00101B3E"/>
    <w:rsid w:val="001020A5"/>
    <w:rsid w:val="001022C2"/>
    <w:rsid w:val="00102826"/>
    <w:rsid w:val="001049CE"/>
    <w:rsid w:val="00104B2B"/>
    <w:rsid w:val="0011076B"/>
    <w:rsid w:val="00111641"/>
    <w:rsid w:val="0011191C"/>
    <w:rsid w:val="00111E98"/>
    <w:rsid w:val="0011416F"/>
    <w:rsid w:val="001149B0"/>
    <w:rsid w:val="00114E56"/>
    <w:rsid w:val="0011506E"/>
    <w:rsid w:val="001154A7"/>
    <w:rsid w:val="0011583A"/>
    <w:rsid w:val="00116277"/>
    <w:rsid w:val="00116F24"/>
    <w:rsid w:val="0011767C"/>
    <w:rsid w:val="001177C9"/>
    <w:rsid w:val="00117C02"/>
    <w:rsid w:val="00117D35"/>
    <w:rsid w:val="00120220"/>
    <w:rsid w:val="001204DE"/>
    <w:rsid w:val="0012221B"/>
    <w:rsid w:val="0012257D"/>
    <w:rsid w:val="00122D65"/>
    <w:rsid w:val="001237C1"/>
    <w:rsid w:val="0012481F"/>
    <w:rsid w:val="0012620B"/>
    <w:rsid w:val="00126AC1"/>
    <w:rsid w:val="00126F89"/>
    <w:rsid w:val="00127FD0"/>
    <w:rsid w:val="00130FD0"/>
    <w:rsid w:val="0013185B"/>
    <w:rsid w:val="00131C6E"/>
    <w:rsid w:val="00132188"/>
    <w:rsid w:val="00132352"/>
    <w:rsid w:val="001353C1"/>
    <w:rsid w:val="001356CF"/>
    <w:rsid w:val="001379BA"/>
    <w:rsid w:val="00137B2C"/>
    <w:rsid w:val="001402F0"/>
    <w:rsid w:val="00141BA3"/>
    <w:rsid w:val="00141BD0"/>
    <w:rsid w:val="00142E46"/>
    <w:rsid w:val="00143208"/>
    <w:rsid w:val="00143BBE"/>
    <w:rsid w:val="00143F4D"/>
    <w:rsid w:val="0014474B"/>
    <w:rsid w:val="001448A6"/>
    <w:rsid w:val="001454A7"/>
    <w:rsid w:val="001458CA"/>
    <w:rsid w:val="00145B79"/>
    <w:rsid w:val="0014681B"/>
    <w:rsid w:val="001475F9"/>
    <w:rsid w:val="001478EA"/>
    <w:rsid w:val="00151676"/>
    <w:rsid w:val="00151FD8"/>
    <w:rsid w:val="0015261B"/>
    <w:rsid w:val="00153C84"/>
    <w:rsid w:val="00154109"/>
    <w:rsid w:val="00154455"/>
    <w:rsid w:val="00154ACF"/>
    <w:rsid w:val="00156AB5"/>
    <w:rsid w:val="00156B17"/>
    <w:rsid w:val="001574BA"/>
    <w:rsid w:val="00157509"/>
    <w:rsid w:val="00157651"/>
    <w:rsid w:val="00157C96"/>
    <w:rsid w:val="0016015D"/>
    <w:rsid w:val="00161E76"/>
    <w:rsid w:val="001639B2"/>
    <w:rsid w:val="00164023"/>
    <w:rsid w:val="0017064E"/>
    <w:rsid w:val="0017172A"/>
    <w:rsid w:val="0017270A"/>
    <w:rsid w:val="00173102"/>
    <w:rsid w:val="00173EF2"/>
    <w:rsid w:val="001745B9"/>
    <w:rsid w:val="00176AAE"/>
    <w:rsid w:val="001771AA"/>
    <w:rsid w:val="001771AC"/>
    <w:rsid w:val="00177241"/>
    <w:rsid w:val="00177473"/>
    <w:rsid w:val="00177827"/>
    <w:rsid w:val="00182987"/>
    <w:rsid w:val="001830B6"/>
    <w:rsid w:val="00184D5E"/>
    <w:rsid w:val="0018711B"/>
    <w:rsid w:val="001877DB"/>
    <w:rsid w:val="00187912"/>
    <w:rsid w:val="0019009B"/>
    <w:rsid w:val="001903C5"/>
    <w:rsid w:val="00191B77"/>
    <w:rsid w:val="00191FD4"/>
    <w:rsid w:val="00192423"/>
    <w:rsid w:val="0019279E"/>
    <w:rsid w:val="00193AB6"/>
    <w:rsid w:val="00193BAD"/>
    <w:rsid w:val="00194791"/>
    <w:rsid w:val="001960E3"/>
    <w:rsid w:val="001962AA"/>
    <w:rsid w:val="001973BF"/>
    <w:rsid w:val="00197573"/>
    <w:rsid w:val="00197962"/>
    <w:rsid w:val="001A060B"/>
    <w:rsid w:val="001A0650"/>
    <w:rsid w:val="001A0E8D"/>
    <w:rsid w:val="001A15A6"/>
    <w:rsid w:val="001A1FDD"/>
    <w:rsid w:val="001A254A"/>
    <w:rsid w:val="001A474E"/>
    <w:rsid w:val="001A495F"/>
    <w:rsid w:val="001A4BAA"/>
    <w:rsid w:val="001A5336"/>
    <w:rsid w:val="001A5A45"/>
    <w:rsid w:val="001A63D4"/>
    <w:rsid w:val="001B0A6D"/>
    <w:rsid w:val="001B1153"/>
    <w:rsid w:val="001B1C34"/>
    <w:rsid w:val="001B1CCA"/>
    <w:rsid w:val="001B1D0B"/>
    <w:rsid w:val="001B2756"/>
    <w:rsid w:val="001B2BC4"/>
    <w:rsid w:val="001B39CA"/>
    <w:rsid w:val="001B44C6"/>
    <w:rsid w:val="001B463C"/>
    <w:rsid w:val="001B57C6"/>
    <w:rsid w:val="001C1F62"/>
    <w:rsid w:val="001C2FF0"/>
    <w:rsid w:val="001C3663"/>
    <w:rsid w:val="001C3AEE"/>
    <w:rsid w:val="001C3D6F"/>
    <w:rsid w:val="001C3E88"/>
    <w:rsid w:val="001C418D"/>
    <w:rsid w:val="001C548D"/>
    <w:rsid w:val="001C5AAF"/>
    <w:rsid w:val="001C61B5"/>
    <w:rsid w:val="001C6769"/>
    <w:rsid w:val="001C7221"/>
    <w:rsid w:val="001C7851"/>
    <w:rsid w:val="001C7E3D"/>
    <w:rsid w:val="001D0121"/>
    <w:rsid w:val="001D0A02"/>
    <w:rsid w:val="001D0A97"/>
    <w:rsid w:val="001D0CB1"/>
    <w:rsid w:val="001D0E52"/>
    <w:rsid w:val="001D1219"/>
    <w:rsid w:val="001D1A4A"/>
    <w:rsid w:val="001D1ABB"/>
    <w:rsid w:val="001D1D3F"/>
    <w:rsid w:val="001D4585"/>
    <w:rsid w:val="001D68C9"/>
    <w:rsid w:val="001E04B7"/>
    <w:rsid w:val="001E0D15"/>
    <w:rsid w:val="001E0D2A"/>
    <w:rsid w:val="001E102C"/>
    <w:rsid w:val="001E1668"/>
    <w:rsid w:val="001E3302"/>
    <w:rsid w:val="001E3A96"/>
    <w:rsid w:val="001E3DAC"/>
    <w:rsid w:val="001E40B6"/>
    <w:rsid w:val="001E4468"/>
    <w:rsid w:val="001E494C"/>
    <w:rsid w:val="001E4DD5"/>
    <w:rsid w:val="001E51AA"/>
    <w:rsid w:val="001E5A2B"/>
    <w:rsid w:val="001E5E34"/>
    <w:rsid w:val="001E60DE"/>
    <w:rsid w:val="001E695B"/>
    <w:rsid w:val="001E7A42"/>
    <w:rsid w:val="001F291C"/>
    <w:rsid w:val="001F2949"/>
    <w:rsid w:val="001F306A"/>
    <w:rsid w:val="001F3F23"/>
    <w:rsid w:val="001F4ADC"/>
    <w:rsid w:val="001F4DFB"/>
    <w:rsid w:val="001F5052"/>
    <w:rsid w:val="001F52A2"/>
    <w:rsid w:val="001F5D7F"/>
    <w:rsid w:val="001F6E20"/>
    <w:rsid w:val="002009DE"/>
    <w:rsid w:val="0020124F"/>
    <w:rsid w:val="002017A6"/>
    <w:rsid w:val="002028DD"/>
    <w:rsid w:val="002028EC"/>
    <w:rsid w:val="002031A4"/>
    <w:rsid w:val="00203664"/>
    <w:rsid w:val="00206A39"/>
    <w:rsid w:val="00210831"/>
    <w:rsid w:val="00210F31"/>
    <w:rsid w:val="002117A9"/>
    <w:rsid w:val="00213481"/>
    <w:rsid w:val="00213AAC"/>
    <w:rsid w:val="00214BA6"/>
    <w:rsid w:val="00214D2C"/>
    <w:rsid w:val="00214DC5"/>
    <w:rsid w:val="002235E7"/>
    <w:rsid w:val="00223777"/>
    <w:rsid w:val="00223828"/>
    <w:rsid w:val="00224A66"/>
    <w:rsid w:val="00224F39"/>
    <w:rsid w:val="0022794E"/>
    <w:rsid w:val="0022798E"/>
    <w:rsid w:val="00230CB6"/>
    <w:rsid w:val="00231C34"/>
    <w:rsid w:val="00231D33"/>
    <w:rsid w:val="0023204F"/>
    <w:rsid w:val="0023211F"/>
    <w:rsid w:val="0023269A"/>
    <w:rsid w:val="0023328F"/>
    <w:rsid w:val="00233B2A"/>
    <w:rsid w:val="0023444D"/>
    <w:rsid w:val="0023505C"/>
    <w:rsid w:val="00235450"/>
    <w:rsid w:val="00236579"/>
    <w:rsid w:val="002366CE"/>
    <w:rsid w:val="002402F2"/>
    <w:rsid w:val="0024053A"/>
    <w:rsid w:val="00240E53"/>
    <w:rsid w:val="00241727"/>
    <w:rsid w:val="00242948"/>
    <w:rsid w:val="002451AD"/>
    <w:rsid w:val="00245A2D"/>
    <w:rsid w:val="00245E06"/>
    <w:rsid w:val="002465B0"/>
    <w:rsid w:val="00246D0F"/>
    <w:rsid w:val="002471A3"/>
    <w:rsid w:val="0024746A"/>
    <w:rsid w:val="00250F98"/>
    <w:rsid w:val="00251C41"/>
    <w:rsid w:val="002522B7"/>
    <w:rsid w:val="00255B65"/>
    <w:rsid w:val="002573C0"/>
    <w:rsid w:val="002574EA"/>
    <w:rsid w:val="002575B0"/>
    <w:rsid w:val="00257BFF"/>
    <w:rsid w:val="00257C5A"/>
    <w:rsid w:val="00257CC6"/>
    <w:rsid w:val="00257EF7"/>
    <w:rsid w:val="00260A9C"/>
    <w:rsid w:val="00260BB4"/>
    <w:rsid w:val="002615E7"/>
    <w:rsid w:val="002634C6"/>
    <w:rsid w:val="00263AF1"/>
    <w:rsid w:val="00263DF8"/>
    <w:rsid w:val="002643A1"/>
    <w:rsid w:val="00264B73"/>
    <w:rsid w:val="002657D9"/>
    <w:rsid w:val="00265E96"/>
    <w:rsid w:val="00266286"/>
    <w:rsid w:val="002662E1"/>
    <w:rsid w:val="00266667"/>
    <w:rsid w:val="002666FF"/>
    <w:rsid w:val="0026793F"/>
    <w:rsid w:val="00270F8D"/>
    <w:rsid w:val="00273840"/>
    <w:rsid w:val="00274015"/>
    <w:rsid w:val="00274EB5"/>
    <w:rsid w:val="00275101"/>
    <w:rsid w:val="00275540"/>
    <w:rsid w:val="00275594"/>
    <w:rsid w:val="00276130"/>
    <w:rsid w:val="00276B65"/>
    <w:rsid w:val="00276C01"/>
    <w:rsid w:val="00276D89"/>
    <w:rsid w:val="00277256"/>
    <w:rsid w:val="002773FF"/>
    <w:rsid w:val="00277BE5"/>
    <w:rsid w:val="00280437"/>
    <w:rsid w:val="00280541"/>
    <w:rsid w:val="00280614"/>
    <w:rsid w:val="00280729"/>
    <w:rsid w:val="00280781"/>
    <w:rsid w:val="00281320"/>
    <w:rsid w:val="00282161"/>
    <w:rsid w:val="002827FE"/>
    <w:rsid w:val="002829AA"/>
    <w:rsid w:val="00282A5D"/>
    <w:rsid w:val="00282BB0"/>
    <w:rsid w:val="002852A6"/>
    <w:rsid w:val="00285F10"/>
    <w:rsid w:val="002872E7"/>
    <w:rsid w:val="00287A75"/>
    <w:rsid w:val="00287B9F"/>
    <w:rsid w:val="0029037D"/>
    <w:rsid w:val="002908AB"/>
    <w:rsid w:val="002909F8"/>
    <w:rsid w:val="0029115B"/>
    <w:rsid w:val="00291F1A"/>
    <w:rsid w:val="002924E9"/>
    <w:rsid w:val="00293409"/>
    <w:rsid w:val="00293F30"/>
    <w:rsid w:val="00294AC2"/>
    <w:rsid w:val="00294C95"/>
    <w:rsid w:val="00296047"/>
    <w:rsid w:val="002962CE"/>
    <w:rsid w:val="002974DB"/>
    <w:rsid w:val="0029763A"/>
    <w:rsid w:val="00297653"/>
    <w:rsid w:val="002A03BD"/>
    <w:rsid w:val="002A0D77"/>
    <w:rsid w:val="002A1085"/>
    <w:rsid w:val="002A1BCB"/>
    <w:rsid w:val="002A32A4"/>
    <w:rsid w:val="002A3419"/>
    <w:rsid w:val="002A3C48"/>
    <w:rsid w:val="002A7038"/>
    <w:rsid w:val="002A7944"/>
    <w:rsid w:val="002A7EB9"/>
    <w:rsid w:val="002B0A54"/>
    <w:rsid w:val="002B0B3E"/>
    <w:rsid w:val="002B19B4"/>
    <w:rsid w:val="002B2DC1"/>
    <w:rsid w:val="002B362F"/>
    <w:rsid w:val="002B3769"/>
    <w:rsid w:val="002B3B15"/>
    <w:rsid w:val="002B3B60"/>
    <w:rsid w:val="002B4111"/>
    <w:rsid w:val="002B6856"/>
    <w:rsid w:val="002B6C0F"/>
    <w:rsid w:val="002B729C"/>
    <w:rsid w:val="002B734A"/>
    <w:rsid w:val="002C0C26"/>
    <w:rsid w:val="002C0D7B"/>
    <w:rsid w:val="002C0DEB"/>
    <w:rsid w:val="002C1CD3"/>
    <w:rsid w:val="002C2293"/>
    <w:rsid w:val="002C34D0"/>
    <w:rsid w:val="002C5FC4"/>
    <w:rsid w:val="002C61A7"/>
    <w:rsid w:val="002C747F"/>
    <w:rsid w:val="002C7D2D"/>
    <w:rsid w:val="002C7F71"/>
    <w:rsid w:val="002D00C7"/>
    <w:rsid w:val="002D0976"/>
    <w:rsid w:val="002D2F06"/>
    <w:rsid w:val="002D37D7"/>
    <w:rsid w:val="002D41EF"/>
    <w:rsid w:val="002D53DF"/>
    <w:rsid w:val="002D5720"/>
    <w:rsid w:val="002D5D6F"/>
    <w:rsid w:val="002D64AC"/>
    <w:rsid w:val="002D6612"/>
    <w:rsid w:val="002D6B69"/>
    <w:rsid w:val="002D741C"/>
    <w:rsid w:val="002D7C0A"/>
    <w:rsid w:val="002E0273"/>
    <w:rsid w:val="002E0474"/>
    <w:rsid w:val="002E04AC"/>
    <w:rsid w:val="002E145D"/>
    <w:rsid w:val="002E1695"/>
    <w:rsid w:val="002E1852"/>
    <w:rsid w:val="002E2747"/>
    <w:rsid w:val="002E2B3A"/>
    <w:rsid w:val="002E2E45"/>
    <w:rsid w:val="002E3A74"/>
    <w:rsid w:val="002E3D8E"/>
    <w:rsid w:val="002E47B5"/>
    <w:rsid w:val="002E503F"/>
    <w:rsid w:val="002E51BD"/>
    <w:rsid w:val="002E5437"/>
    <w:rsid w:val="002E713C"/>
    <w:rsid w:val="002E7B32"/>
    <w:rsid w:val="002E7C0D"/>
    <w:rsid w:val="002F0300"/>
    <w:rsid w:val="002F12FB"/>
    <w:rsid w:val="002F171F"/>
    <w:rsid w:val="002F29B5"/>
    <w:rsid w:val="002F4D5B"/>
    <w:rsid w:val="002F560E"/>
    <w:rsid w:val="002F60FD"/>
    <w:rsid w:val="002F6729"/>
    <w:rsid w:val="002F75BB"/>
    <w:rsid w:val="0030058F"/>
    <w:rsid w:val="00300FD0"/>
    <w:rsid w:val="003010F7"/>
    <w:rsid w:val="00303244"/>
    <w:rsid w:val="00304EE3"/>
    <w:rsid w:val="00304F31"/>
    <w:rsid w:val="0030558C"/>
    <w:rsid w:val="0030715F"/>
    <w:rsid w:val="00310FA3"/>
    <w:rsid w:val="003112ED"/>
    <w:rsid w:val="00311845"/>
    <w:rsid w:val="00312FCA"/>
    <w:rsid w:val="003131E0"/>
    <w:rsid w:val="00313C6F"/>
    <w:rsid w:val="00314266"/>
    <w:rsid w:val="00314309"/>
    <w:rsid w:val="00315549"/>
    <w:rsid w:val="0031675A"/>
    <w:rsid w:val="003170D6"/>
    <w:rsid w:val="003171B8"/>
    <w:rsid w:val="003174BD"/>
    <w:rsid w:val="003208B0"/>
    <w:rsid w:val="00320EAC"/>
    <w:rsid w:val="00321356"/>
    <w:rsid w:val="00321E55"/>
    <w:rsid w:val="00322CA7"/>
    <w:rsid w:val="00324328"/>
    <w:rsid w:val="00324B35"/>
    <w:rsid w:val="00325969"/>
    <w:rsid w:val="00326B4C"/>
    <w:rsid w:val="00330ACF"/>
    <w:rsid w:val="00331277"/>
    <w:rsid w:val="0033186F"/>
    <w:rsid w:val="003319CD"/>
    <w:rsid w:val="00331EA4"/>
    <w:rsid w:val="003327E3"/>
    <w:rsid w:val="00332F86"/>
    <w:rsid w:val="003332D3"/>
    <w:rsid w:val="00333727"/>
    <w:rsid w:val="00333C88"/>
    <w:rsid w:val="00333CBF"/>
    <w:rsid w:val="00334BF9"/>
    <w:rsid w:val="00335338"/>
    <w:rsid w:val="00335D0F"/>
    <w:rsid w:val="00335ED9"/>
    <w:rsid w:val="00336AB9"/>
    <w:rsid w:val="00336AD5"/>
    <w:rsid w:val="00336C30"/>
    <w:rsid w:val="00336FD4"/>
    <w:rsid w:val="003377AE"/>
    <w:rsid w:val="0034044F"/>
    <w:rsid w:val="00340545"/>
    <w:rsid w:val="0034082D"/>
    <w:rsid w:val="00340A27"/>
    <w:rsid w:val="0034234A"/>
    <w:rsid w:val="00343221"/>
    <w:rsid w:val="00344884"/>
    <w:rsid w:val="00344DF4"/>
    <w:rsid w:val="003458D2"/>
    <w:rsid w:val="0034704C"/>
    <w:rsid w:val="00347B80"/>
    <w:rsid w:val="00350332"/>
    <w:rsid w:val="0035072A"/>
    <w:rsid w:val="00351282"/>
    <w:rsid w:val="003518AA"/>
    <w:rsid w:val="003519BC"/>
    <w:rsid w:val="00351A0B"/>
    <w:rsid w:val="00351BE6"/>
    <w:rsid w:val="0035257A"/>
    <w:rsid w:val="003526AB"/>
    <w:rsid w:val="00353594"/>
    <w:rsid w:val="00353A93"/>
    <w:rsid w:val="00354156"/>
    <w:rsid w:val="003548B5"/>
    <w:rsid w:val="00355C88"/>
    <w:rsid w:val="00355E60"/>
    <w:rsid w:val="003569D3"/>
    <w:rsid w:val="00356C62"/>
    <w:rsid w:val="00356F04"/>
    <w:rsid w:val="00357637"/>
    <w:rsid w:val="0035799B"/>
    <w:rsid w:val="00360F71"/>
    <w:rsid w:val="003615C7"/>
    <w:rsid w:val="003616BA"/>
    <w:rsid w:val="003623F2"/>
    <w:rsid w:val="00362C0D"/>
    <w:rsid w:val="00362E6D"/>
    <w:rsid w:val="00363111"/>
    <w:rsid w:val="00364A2F"/>
    <w:rsid w:val="0036500C"/>
    <w:rsid w:val="00365E2B"/>
    <w:rsid w:val="0036626C"/>
    <w:rsid w:val="00366F8F"/>
    <w:rsid w:val="00370408"/>
    <w:rsid w:val="003708A6"/>
    <w:rsid w:val="00370DA0"/>
    <w:rsid w:val="00371D7E"/>
    <w:rsid w:val="003740D1"/>
    <w:rsid w:val="00374515"/>
    <w:rsid w:val="00374974"/>
    <w:rsid w:val="0037528F"/>
    <w:rsid w:val="00375E10"/>
    <w:rsid w:val="00375F86"/>
    <w:rsid w:val="003761D9"/>
    <w:rsid w:val="0037642A"/>
    <w:rsid w:val="00376BCE"/>
    <w:rsid w:val="003778A4"/>
    <w:rsid w:val="0038068E"/>
    <w:rsid w:val="00380822"/>
    <w:rsid w:val="00380F65"/>
    <w:rsid w:val="00381958"/>
    <w:rsid w:val="00381B57"/>
    <w:rsid w:val="00382352"/>
    <w:rsid w:val="003823B6"/>
    <w:rsid w:val="00382509"/>
    <w:rsid w:val="003828C5"/>
    <w:rsid w:val="00383156"/>
    <w:rsid w:val="0038435B"/>
    <w:rsid w:val="003854CC"/>
    <w:rsid w:val="00385EA4"/>
    <w:rsid w:val="00390A1F"/>
    <w:rsid w:val="00390DB8"/>
    <w:rsid w:val="00391022"/>
    <w:rsid w:val="003916EB"/>
    <w:rsid w:val="003919B2"/>
    <w:rsid w:val="00392F10"/>
    <w:rsid w:val="00393475"/>
    <w:rsid w:val="00394183"/>
    <w:rsid w:val="00394597"/>
    <w:rsid w:val="003959E7"/>
    <w:rsid w:val="00396709"/>
    <w:rsid w:val="00396C4B"/>
    <w:rsid w:val="003971A9"/>
    <w:rsid w:val="0039732D"/>
    <w:rsid w:val="00397449"/>
    <w:rsid w:val="00397C2E"/>
    <w:rsid w:val="003A12B4"/>
    <w:rsid w:val="003A2058"/>
    <w:rsid w:val="003A295C"/>
    <w:rsid w:val="003A53FA"/>
    <w:rsid w:val="003A6105"/>
    <w:rsid w:val="003A698A"/>
    <w:rsid w:val="003A6CD5"/>
    <w:rsid w:val="003A7A38"/>
    <w:rsid w:val="003A7AA1"/>
    <w:rsid w:val="003B07B7"/>
    <w:rsid w:val="003B13DC"/>
    <w:rsid w:val="003B28B6"/>
    <w:rsid w:val="003B2972"/>
    <w:rsid w:val="003B2986"/>
    <w:rsid w:val="003B2ACA"/>
    <w:rsid w:val="003B397C"/>
    <w:rsid w:val="003B55C8"/>
    <w:rsid w:val="003B5613"/>
    <w:rsid w:val="003B5BB0"/>
    <w:rsid w:val="003B6825"/>
    <w:rsid w:val="003B7589"/>
    <w:rsid w:val="003B7808"/>
    <w:rsid w:val="003C007E"/>
    <w:rsid w:val="003C1490"/>
    <w:rsid w:val="003C1854"/>
    <w:rsid w:val="003C29A3"/>
    <w:rsid w:val="003C29A4"/>
    <w:rsid w:val="003C2FA2"/>
    <w:rsid w:val="003C3893"/>
    <w:rsid w:val="003C4979"/>
    <w:rsid w:val="003C4D95"/>
    <w:rsid w:val="003C5325"/>
    <w:rsid w:val="003C5CC8"/>
    <w:rsid w:val="003C61C8"/>
    <w:rsid w:val="003C639E"/>
    <w:rsid w:val="003C6DDA"/>
    <w:rsid w:val="003C7A22"/>
    <w:rsid w:val="003C7FE7"/>
    <w:rsid w:val="003D04EA"/>
    <w:rsid w:val="003D1505"/>
    <w:rsid w:val="003D1E28"/>
    <w:rsid w:val="003D263A"/>
    <w:rsid w:val="003D28A1"/>
    <w:rsid w:val="003D2AB6"/>
    <w:rsid w:val="003D357C"/>
    <w:rsid w:val="003D4C21"/>
    <w:rsid w:val="003D5272"/>
    <w:rsid w:val="003D53D6"/>
    <w:rsid w:val="003D5B99"/>
    <w:rsid w:val="003D5E3E"/>
    <w:rsid w:val="003D5E85"/>
    <w:rsid w:val="003D6E27"/>
    <w:rsid w:val="003D6FE6"/>
    <w:rsid w:val="003D7587"/>
    <w:rsid w:val="003E018B"/>
    <w:rsid w:val="003E0503"/>
    <w:rsid w:val="003E0693"/>
    <w:rsid w:val="003E12D6"/>
    <w:rsid w:val="003E14F5"/>
    <w:rsid w:val="003E1AB3"/>
    <w:rsid w:val="003E3241"/>
    <w:rsid w:val="003E3861"/>
    <w:rsid w:val="003E442B"/>
    <w:rsid w:val="003E4532"/>
    <w:rsid w:val="003E52B4"/>
    <w:rsid w:val="003E569D"/>
    <w:rsid w:val="003E7625"/>
    <w:rsid w:val="003E77B0"/>
    <w:rsid w:val="003F143C"/>
    <w:rsid w:val="003F1E63"/>
    <w:rsid w:val="003F4561"/>
    <w:rsid w:val="003F4B11"/>
    <w:rsid w:val="003F5C28"/>
    <w:rsid w:val="003F65F7"/>
    <w:rsid w:val="003F69AE"/>
    <w:rsid w:val="003F73D4"/>
    <w:rsid w:val="00400FEB"/>
    <w:rsid w:val="00401008"/>
    <w:rsid w:val="004018EF"/>
    <w:rsid w:val="00402178"/>
    <w:rsid w:val="004027F5"/>
    <w:rsid w:val="00402EB7"/>
    <w:rsid w:val="004040A0"/>
    <w:rsid w:val="00404A75"/>
    <w:rsid w:val="004067DB"/>
    <w:rsid w:val="004068C6"/>
    <w:rsid w:val="00406943"/>
    <w:rsid w:val="00406AFB"/>
    <w:rsid w:val="00406C0D"/>
    <w:rsid w:val="00406CFD"/>
    <w:rsid w:val="00407077"/>
    <w:rsid w:val="004115E0"/>
    <w:rsid w:val="00411820"/>
    <w:rsid w:val="00411B4E"/>
    <w:rsid w:val="0041364F"/>
    <w:rsid w:val="00413C6F"/>
    <w:rsid w:val="00413D48"/>
    <w:rsid w:val="00413F3D"/>
    <w:rsid w:val="0041467E"/>
    <w:rsid w:val="004158BA"/>
    <w:rsid w:val="00416E26"/>
    <w:rsid w:val="004179F8"/>
    <w:rsid w:val="00420377"/>
    <w:rsid w:val="004207DD"/>
    <w:rsid w:val="004222DC"/>
    <w:rsid w:val="00422446"/>
    <w:rsid w:val="0042282F"/>
    <w:rsid w:val="00423352"/>
    <w:rsid w:val="00424526"/>
    <w:rsid w:val="00425C82"/>
    <w:rsid w:val="0042685B"/>
    <w:rsid w:val="00427417"/>
    <w:rsid w:val="00427A79"/>
    <w:rsid w:val="00427B54"/>
    <w:rsid w:val="00430151"/>
    <w:rsid w:val="004301E6"/>
    <w:rsid w:val="00430C2A"/>
    <w:rsid w:val="00431407"/>
    <w:rsid w:val="004314BB"/>
    <w:rsid w:val="00431B01"/>
    <w:rsid w:val="00432D6C"/>
    <w:rsid w:val="00432D8B"/>
    <w:rsid w:val="00432F41"/>
    <w:rsid w:val="004341D8"/>
    <w:rsid w:val="00434348"/>
    <w:rsid w:val="00434951"/>
    <w:rsid w:val="00435CAE"/>
    <w:rsid w:val="00436CB3"/>
    <w:rsid w:val="00437A70"/>
    <w:rsid w:val="00440C45"/>
    <w:rsid w:val="00441B03"/>
    <w:rsid w:val="004424E8"/>
    <w:rsid w:val="00442565"/>
    <w:rsid w:val="00442727"/>
    <w:rsid w:val="00442D89"/>
    <w:rsid w:val="00443457"/>
    <w:rsid w:val="004440F3"/>
    <w:rsid w:val="00444141"/>
    <w:rsid w:val="0044662B"/>
    <w:rsid w:val="004478CC"/>
    <w:rsid w:val="004479AE"/>
    <w:rsid w:val="00447C63"/>
    <w:rsid w:val="00447E70"/>
    <w:rsid w:val="00447EC3"/>
    <w:rsid w:val="00450CF9"/>
    <w:rsid w:val="00452C73"/>
    <w:rsid w:val="00453581"/>
    <w:rsid w:val="004535EC"/>
    <w:rsid w:val="00453906"/>
    <w:rsid w:val="00453BA1"/>
    <w:rsid w:val="00454002"/>
    <w:rsid w:val="00454608"/>
    <w:rsid w:val="00454711"/>
    <w:rsid w:val="004557A6"/>
    <w:rsid w:val="00455BE8"/>
    <w:rsid w:val="0045675F"/>
    <w:rsid w:val="00456F4A"/>
    <w:rsid w:val="00456F66"/>
    <w:rsid w:val="00457491"/>
    <w:rsid w:val="004576D3"/>
    <w:rsid w:val="00460795"/>
    <w:rsid w:val="00460D8E"/>
    <w:rsid w:val="004611EB"/>
    <w:rsid w:val="004640D0"/>
    <w:rsid w:val="00464A1A"/>
    <w:rsid w:val="00464B31"/>
    <w:rsid w:val="00464C93"/>
    <w:rsid w:val="00464D41"/>
    <w:rsid w:val="00465059"/>
    <w:rsid w:val="00465596"/>
    <w:rsid w:val="00465AB5"/>
    <w:rsid w:val="0046657F"/>
    <w:rsid w:val="00466C5A"/>
    <w:rsid w:val="00466DEF"/>
    <w:rsid w:val="004670C7"/>
    <w:rsid w:val="004708DE"/>
    <w:rsid w:val="00470E59"/>
    <w:rsid w:val="004727FC"/>
    <w:rsid w:val="00472F0A"/>
    <w:rsid w:val="00474156"/>
    <w:rsid w:val="00476801"/>
    <w:rsid w:val="00476BF6"/>
    <w:rsid w:val="0047781A"/>
    <w:rsid w:val="00477ED4"/>
    <w:rsid w:val="004801F4"/>
    <w:rsid w:val="004806EF"/>
    <w:rsid w:val="00482E05"/>
    <w:rsid w:val="00483B8D"/>
    <w:rsid w:val="00483CD2"/>
    <w:rsid w:val="00484496"/>
    <w:rsid w:val="00484B05"/>
    <w:rsid w:val="00485592"/>
    <w:rsid w:val="004866B0"/>
    <w:rsid w:val="004867B1"/>
    <w:rsid w:val="0048752B"/>
    <w:rsid w:val="00487939"/>
    <w:rsid w:val="004904A5"/>
    <w:rsid w:val="00490517"/>
    <w:rsid w:val="00490755"/>
    <w:rsid w:val="00490A79"/>
    <w:rsid w:val="00490E13"/>
    <w:rsid w:val="0049185B"/>
    <w:rsid w:val="00491F72"/>
    <w:rsid w:val="00492FB4"/>
    <w:rsid w:val="004935C3"/>
    <w:rsid w:val="0049387B"/>
    <w:rsid w:val="00493D96"/>
    <w:rsid w:val="004940F8"/>
    <w:rsid w:val="00494901"/>
    <w:rsid w:val="00494DFA"/>
    <w:rsid w:val="00495A7E"/>
    <w:rsid w:val="00495F94"/>
    <w:rsid w:val="00496529"/>
    <w:rsid w:val="0049672A"/>
    <w:rsid w:val="00497166"/>
    <w:rsid w:val="004972F8"/>
    <w:rsid w:val="004A0C40"/>
    <w:rsid w:val="004A13AE"/>
    <w:rsid w:val="004A1EF4"/>
    <w:rsid w:val="004A2302"/>
    <w:rsid w:val="004A24D6"/>
    <w:rsid w:val="004A3595"/>
    <w:rsid w:val="004A3BE3"/>
    <w:rsid w:val="004A3D9A"/>
    <w:rsid w:val="004A46AE"/>
    <w:rsid w:val="004A4CD6"/>
    <w:rsid w:val="004A5764"/>
    <w:rsid w:val="004A6314"/>
    <w:rsid w:val="004A6BA5"/>
    <w:rsid w:val="004A7A58"/>
    <w:rsid w:val="004A7C64"/>
    <w:rsid w:val="004B1470"/>
    <w:rsid w:val="004B1FE6"/>
    <w:rsid w:val="004B21CD"/>
    <w:rsid w:val="004B2380"/>
    <w:rsid w:val="004B2DFA"/>
    <w:rsid w:val="004B2FD3"/>
    <w:rsid w:val="004B3117"/>
    <w:rsid w:val="004B3C6C"/>
    <w:rsid w:val="004B51FC"/>
    <w:rsid w:val="004B696A"/>
    <w:rsid w:val="004B6C9F"/>
    <w:rsid w:val="004B7228"/>
    <w:rsid w:val="004B74D1"/>
    <w:rsid w:val="004B7A81"/>
    <w:rsid w:val="004C0554"/>
    <w:rsid w:val="004C071A"/>
    <w:rsid w:val="004C0D4A"/>
    <w:rsid w:val="004C0D75"/>
    <w:rsid w:val="004C0F7C"/>
    <w:rsid w:val="004C10F9"/>
    <w:rsid w:val="004C12C7"/>
    <w:rsid w:val="004C3172"/>
    <w:rsid w:val="004C33BE"/>
    <w:rsid w:val="004C38CA"/>
    <w:rsid w:val="004C5475"/>
    <w:rsid w:val="004C5B81"/>
    <w:rsid w:val="004C6E8D"/>
    <w:rsid w:val="004D0827"/>
    <w:rsid w:val="004D1B7D"/>
    <w:rsid w:val="004D2223"/>
    <w:rsid w:val="004D29FF"/>
    <w:rsid w:val="004D2DF9"/>
    <w:rsid w:val="004D350A"/>
    <w:rsid w:val="004D3C87"/>
    <w:rsid w:val="004D47A8"/>
    <w:rsid w:val="004D4DBC"/>
    <w:rsid w:val="004D558B"/>
    <w:rsid w:val="004D6B89"/>
    <w:rsid w:val="004D7E78"/>
    <w:rsid w:val="004E0D7A"/>
    <w:rsid w:val="004E213E"/>
    <w:rsid w:val="004E24B9"/>
    <w:rsid w:val="004E297B"/>
    <w:rsid w:val="004E5CC0"/>
    <w:rsid w:val="004E6DC4"/>
    <w:rsid w:val="004E7369"/>
    <w:rsid w:val="004E769B"/>
    <w:rsid w:val="004F0D18"/>
    <w:rsid w:val="004F0FD3"/>
    <w:rsid w:val="004F116E"/>
    <w:rsid w:val="004F17D4"/>
    <w:rsid w:val="004F25C8"/>
    <w:rsid w:val="004F2C8B"/>
    <w:rsid w:val="004F40D1"/>
    <w:rsid w:val="004F5483"/>
    <w:rsid w:val="004F55A3"/>
    <w:rsid w:val="004F55F0"/>
    <w:rsid w:val="004F5FCB"/>
    <w:rsid w:val="004F6130"/>
    <w:rsid w:val="004F66DA"/>
    <w:rsid w:val="004F6FC6"/>
    <w:rsid w:val="004F7AE4"/>
    <w:rsid w:val="00500368"/>
    <w:rsid w:val="0050154B"/>
    <w:rsid w:val="0050170D"/>
    <w:rsid w:val="005019BB"/>
    <w:rsid w:val="00501DE8"/>
    <w:rsid w:val="00501DE9"/>
    <w:rsid w:val="005024D3"/>
    <w:rsid w:val="00502F01"/>
    <w:rsid w:val="00504603"/>
    <w:rsid w:val="005048AC"/>
    <w:rsid w:val="0050541D"/>
    <w:rsid w:val="0050710E"/>
    <w:rsid w:val="005071CD"/>
    <w:rsid w:val="00507322"/>
    <w:rsid w:val="00507771"/>
    <w:rsid w:val="00507967"/>
    <w:rsid w:val="0051020B"/>
    <w:rsid w:val="00510B15"/>
    <w:rsid w:val="00511617"/>
    <w:rsid w:val="00511A97"/>
    <w:rsid w:val="00511DB9"/>
    <w:rsid w:val="00512230"/>
    <w:rsid w:val="0051294A"/>
    <w:rsid w:val="00513907"/>
    <w:rsid w:val="005141D6"/>
    <w:rsid w:val="0051437B"/>
    <w:rsid w:val="00514396"/>
    <w:rsid w:val="005150C6"/>
    <w:rsid w:val="005161B8"/>
    <w:rsid w:val="005165AD"/>
    <w:rsid w:val="00517856"/>
    <w:rsid w:val="00520174"/>
    <w:rsid w:val="005202F0"/>
    <w:rsid w:val="00520728"/>
    <w:rsid w:val="0052158E"/>
    <w:rsid w:val="00521D85"/>
    <w:rsid w:val="00522528"/>
    <w:rsid w:val="00522565"/>
    <w:rsid w:val="00525EAC"/>
    <w:rsid w:val="0052616A"/>
    <w:rsid w:val="0052676C"/>
    <w:rsid w:val="00526AD8"/>
    <w:rsid w:val="00526B6F"/>
    <w:rsid w:val="00526BB0"/>
    <w:rsid w:val="0052751A"/>
    <w:rsid w:val="00527AA7"/>
    <w:rsid w:val="00530CBE"/>
    <w:rsid w:val="005315AE"/>
    <w:rsid w:val="00531A3F"/>
    <w:rsid w:val="00531FF9"/>
    <w:rsid w:val="00533F28"/>
    <w:rsid w:val="00534344"/>
    <w:rsid w:val="00534D56"/>
    <w:rsid w:val="00535874"/>
    <w:rsid w:val="00535897"/>
    <w:rsid w:val="00535F29"/>
    <w:rsid w:val="005360C4"/>
    <w:rsid w:val="00536347"/>
    <w:rsid w:val="00536494"/>
    <w:rsid w:val="005369F6"/>
    <w:rsid w:val="005405B5"/>
    <w:rsid w:val="0054130F"/>
    <w:rsid w:val="00541888"/>
    <w:rsid w:val="005420A1"/>
    <w:rsid w:val="005438C1"/>
    <w:rsid w:val="005443F1"/>
    <w:rsid w:val="00544DF4"/>
    <w:rsid w:val="0054584A"/>
    <w:rsid w:val="00547DFE"/>
    <w:rsid w:val="0055041D"/>
    <w:rsid w:val="00551307"/>
    <w:rsid w:val="005519D9"/>
    <w:rsid w:val="005525C9"/>
    <w:rsid w:val="00555E7D"/>
    <w:rsid w:val="00557390"/>
    <w:rsid w:val="00557B52"/>
    <w:rsid w:val="005603F3"/>
    <w:rsid w:val="005609B3"/>
    <w:rsid w:val="00561749"/>
    <w:rsid w:val="005617E9"/>
    <w:rsid w:val="0056345C"/>
    <w:rsid w:val="00563EFB"/>
    <w:rsid w:val="00564388"/>
    <w:rsid w:val="00564562"/>
    <w:rsid w:val="00564601"/>
    <w:rsid w:val="005655F2"/>
    <w:rsid w:val="00565621"/>
    <w:rsid w:val="00565C57"/>
    <w:rsid w:val="00565CAB"/>
    <w:rsid w:val="00565E72"/>
    <w:rsid w:val="00566228"/>
    <w:rsid w:val="005662CD"/>
    <w:rsid w:val="00566E87"/>
    <w:rsid w:val="00567CD1"/>
    <w:rsid w:val="0057055B"/>
    <w:rsid w:val="00571852"/>
    <w:rsid w:val="00571A1A"/>
    <w:rsid w:val="00573868"/>
    <w:rsid w:val="0057496F"/>
    <w:rsid w:val="00574B71"/>
    <w:rsid w:val="00575942"/>
    <w:rsid w:val="00577979"/>
    <w:rsid w:val="005806E8"/>
    <w:rsid w:val="00580793"/>
    <w:rsid w:val="00582754"/>
    <w:rsid w:val="00582C2F"/>
    <w:rsid w:val="00582FA4"/>
    <w:rsid w:val="00583B6A"/>
    <w:rsid w:val="00583D6B"/>
    <w:rsid w:val="0058410A"/>
    <w:rsid w:val="00586028"/>
    <w:rsid w:val="005860BA"/>
    <w:rsid w:val="00587BB7"/>
    <w:rsid w:val="00587DED"/>
    <w:rsid w:val="0059027F"/>
    <w:rsid w:val="0059129F"/>
    <w:rsid w:val="00591854"/>
    <w:rsid w:val="00593690"/>
    <w:rsid w:val="00594190"/>
    <w:rsid w:val="00595795"/>
    <w:rsid w:val="00595BAD"/>
    <w:rsid w:val="00596260"/>
    <w:rsid w:val="00597417"/>
    <w:rsid w:val="005975B8"/>
    <w:rsid w:val="00597B13"/>
    <w:rsid w:val="005A1278"/>
    <w:rsid w:val="005A1ABC"/>
    <w:rsid w:val="005A2118"/>
    <w:rsid w:val="005A2689"/>
    <w:rsid w:val="005A2DA3"/>
    <w:rsid w:val="005A3E27"/>
    <w:rsid w:val="005A49B3"/>
    <w:rsid w:val="005A5495"/>
    <w:rsid w:val="005A58D9"/>
    <w:rsid w:val="005A62C2"/>
    <w:rsid w:val="005A662A"/>
    <w:rsid w:val="005A6AE4"/>
    <w:rsid w:val="005A77DB"/>
    <w:rsid w:val="005B0C27"/>
    <w:rsid w:val="005B1480"/>
    <w:rsid w:val="005B1DB1"/>
    <w:rsid w:val="005B4A0D"/>
    <w:rsid w:val="005B4B00"/>
    <w:rsid w:val="005B6135"/>
    <w:rsid w:val="005C0CDF"/>
    <w:rsid w:val="005C1334"/>
    <w:rsid w:val="005C1886"/>
    <w:rsid w:val="005C29A4"/>
    <w:rsid w:val="005C3044"/>
    <w:rsid w:val="005C3600"/>
    <w:rsid w:val="005C36F9"/>
    <w:rsid w:val="005C41B4"/>
    <w:rsid w:val="005C4B7A"/>
    <w:rsid w:val="005C4D32"/>
    <w:rsid w:val="005C4DE5"/>
    <w:rsid w:val="005C647D"/>
    <w:rsid w:val="005C688D"/>
    <w:rsid w:val="005C6B22"/>
    <w:rsid w:val="005C6DD1"/>
    <w:rsid w:val="005D04A8"/>
    <w:rsid w:val="005D1409"/>
    <w:rsid w:val="005D1818"/>
    <w:rsid w:val="005D1A30"/>
    <w:rsid w:val="005D1F34"/>
    <w:rsid w:val="005D2737"/>
    <w:rsid w:val="005D2EB9"/>
    <w:rsid w:val="005D3BFF"/>
    <w:rsid w:val="005D69AE"/>
    <w:rsid w:val="005E0DCE"/>
    <w:rsid w:val="005E13B2"/>
    <w:rsid w:val="005E2F51"/>
    <w:rsid w:val="005E2FEF"/>
    <w:rsid w:val="005E3599"/>
    <w:rsid w:val="005E36DC"/>
    <w:rsid w:val="005E3E7B"/>
    <w:rsid w:val="005E47E8"/>
    <w:rsid w:val="005E5598"/>
    <w:rsid w:val="005E56CD"/>
    <w:rsid w:val="005E5913"/>
    <w:rsid w:val="005E5D8E"/>
    <w:rsid w:val="005E6FA2"/>
    <w:rsid w:val="005E7ED3"/>
    <w:rsid w:val="005F08BB"/>
    <w:rsid w:val="005F0A38"/>
    <w:rsid w:val="005F0B96"/>
    <w:rsid w:val="005F13C1"/>
    <w:rsid w:val="005F14AA"/>
    <w:rsid w:val="005F174C"/>
    <w:rsid w:val="005F2507"/>
    <w:rsid w:val="005F2AD3"/>
    <w:rsid w:val="005F2DC5"/>
    <w:rsid w:val="005F3280"/>
    <w:rsid w:val="005F3621"/>
    <w:rsid w:val="005F408A"/>
    <w:rsid w:val="005F41E3"/>
    <w:rsid w:val="005F52F1"/>
    <w:rsid w:val="005F5EFD"/>
    <w:rsid w:val="005F6BE2"/>
    <w:rsid w:val="005F7C5F"/>
    <w:rsid w:val="0060299D"/>
    <w:rsid w:val="00603095"/>
    <w:rsid w:val="00603527"/>
    <w:rsid w:val="0060369B"/>
    <w:rsid w:val="00605504"/>
    <w:rsid w:val="00605807"/>
    <w:rsid w:val="00605B7E"/>
    <w:rsid w:val="00605DD8"/>
    <w:rsid w:val="00607DC3"/>
    <w:rsid w:val="006104D7"/>
    <w:rsid w:val="00610763"/>
    <w:rsid w:val="00610DDB"/>
    <w:rsid w:val="00611202"/>
    <w:rsid w:val="00612E0C"/>
    <w:rsid w:val="0061349F"/>
    <w:rsid w:val="006137BB"/>
    <w:rsid w:val="006139DC"/>
    <w:rsid w:val="00613DEB"/>
    <w:rsid w:val="00614B52"/>
    <w:rsid w:val="00614EEC"/>
    <w:rsid w:val="006150E8"/>
    <w:rsid w:val="00615562"/>
    <w:rsid w:val="0061578D"/>
    <w:rsid w:val="006159F6"/>
    <w:rsid w:val="00616260"/>
    <w:rsid w:val="00616507"/>
    <w:rsid w:val="00616FE5"/>
    <w:rsid w:val="006177D8"/>
    <w:rsid w:val="00623407"/>
    <w:rsid w:val="00623D25"/>
    <w:rsid w:val="00623F24"/>
    <w:rsid w:val="00624CB2"/>
    <w:rsid w:val="006268CD"/>
    <w:rsid w:val="00626C91"/>
    <w:rsid w:val="00627F51"/>
    <w:rsid w:val="00630D1E"/>
    <w:rsid w:val="00632F95"/>
    <w:rsid w:val="006331D8"/>
    <w:rsid w:val="0063352D"/>
    <w:rsid w:val="00633E80"/>
    <w:rsid w:val="006348EC"/>
    <w:rsid w:val="0063643A"/>
    <w:rsid w:val="00636A71"/>
    <w:rsid w:val="00636C12"/>
    <w:rsid w:val="006379E6"/>
    <w:rsid w:val="006407A3"/>
    <w:rsid w:val="006408E6"/>
    <w:rsid w:val="00640E1D"/>
    <w:rsid w:val="006421DD"/>
    <w:rsid w:val="00643355"/>
    <w:rsid w:val="00643625"/>
    <w:rsid w:val="006460F8"/>
    <w:rsid w:val="006462B8"/>
    <w:rsid w:val="00646337"/>
    <w:rsid w:val="006469D8"/>
    <w:rsid w:val="00647392"/>
    <w:rsid w:val="006477F4"/>
    <w:rsid w:val="006505F0"/>
    <w:rsid w:val="00651FB1"/>
    <w:rsid w:val="00652615"/>
    <w:rsid w:val="00652AC3"/>
    <w:rsid w:val="00653800"/>
    <w:rsid w:val="0065489D"/>
    <w:rsid w:val="00654A42"/>
    <w:rsid w:val="00655092"/>
    <w:rsid w:val="00656E23"/>
    <w:rsid w:val="0065739B"/>
    <w:rsid w:val="00657CAB"/>
    <w:rsid w:val="006609A4"/>
    <w:rsid w:val="00660DDA"/>
    <w:rsid w:val="0066129B"/>
    <w:rsid w:val="00661624"/>
    <w:rsid w:val="006622C9"/>
    <w:rsid w:val="00662647"/>
    <w:rsid w:val="00662B59"/>
    <w:rsid w:val="00663A48"/>
    <w:rsid w:val="00663EFC"/>
    <w:rsid w:val="006656F2"/>
    <w:rsid w:val="00665EA0"/>
    <w:rsid w:val="0066685C"/>
    <w:rsid w:val="00667BB8"/>
    <w:rsid w:val="00667DB1"/>
    <w:rsid w:val="0067052B"/>
    <w:rsid w:val="00670563"/>
    <w:rsid w:val="0067091D"/>
    <w:rsid w:val="00672878"/>
    <w:rsid w:val="006729CF"/>
    <w:rsid w:val="006748FB"/>
    <w:rsid w:val="00674CF5"/>
    <w:rsid w:val="00676859"/>
    <w:rsid w:val="00680BEA"/>
    <w:rsid w:val="00683B0A"/>
    <w:rsid w:val="00683DDA"/>
    <w:rsid w:val="00684E25"/>
    <w:rsid w:val="00684FCD"/>
    <w:rsid w:val="006856B8"/>
    <w:rsid w:val="00686803"/>
    <w:rsid w:val="00687154"/>
    <w:rsid w:val="006871DB"/>
    <w:rsid w:val="00687562"/>
    <w:rsid w:val="00687AEB"/>
    <w:rsid w:val="00690629"/>
    <w:rsid w:val="0069083F"/>
    <w:rsid w:val="00690B58"/>
    <w:rsid w:val="00691FCD"/>
    <w:rsid w:val="00692012"/>
    <w:rsid w:val="006926C5"/>
    <w:rsid w:val="00692747"/>
    <w:rsid w:val="00692E1F"/>
    <w:rsid w:val="006937CD"/>
    <w:rsid w:val="00695B81"/>
    <w:rsid w:val="006968D9"/>
    <w:rsid w:val="00696FD6"/>
    <w:rsid w:val="00697770"/>
    <w:rsid w:val="006A013A"/>
    <w:rsid w:val="006A051E"/>
    <w:rsid w:val="006A0984"/>
    <w:rsid w:val="006A17E2"/>
    <w:rsid w:val="006A257A"/>
    <w:rsid w:val="006A2ED9"/>
    <w:rsid w:val="006A2FA7"/>
    <w:rsid w:val="006A301F"/>
    <w:rsid w:val="006A30C9"/>
    <w:rsid w:val="006A357D"/>
    <w:rsid w:val="006A3E89"/>
    <w:rsid w:val="006A4AAA"/>
    <w:rsid w:val="006A5201"/>
    <w:rsid w:val="006A5410"/>
    <w:rsid w:val="006A582D"/>
    <w:rsid w:val="006A5E31"/>
    <w:rsid w:val="006A7799"/>
    <w:rsid w:val="006A7914"/>
    <w:rsid w:val="006A7F9B"/>
    <w:rsid w:val="006A7FB8"/>
    <w:rsid w:val="006B0100"/>
    <w:rsid w:val="006B042E"/>
    <w:rsid w:val="006B059F"/>
    <w:rsid w:val="006B0739"/>
    <w:rsid w:val="006B0B33"/>
    <w:rsid w:val="006B0F0F"/>
    <w:rsid w:val="006B2068"/>
    <w:rsid w:val="006B23AF"/>
    <w:rsid w:val="006B26C1"/>
    <w:rsid w:val="006B272C"/>
    <w:rsid w:val="006B2A48"/>
    <w:rsid w:val="006B2F75"/>
    <w:rsid w:val="006B3764"/>
    <w:rsid w:val="006B3C7E"/>
    <w:rsid w:val="006B3D0C"/>
    <w:rsid w:val="006B4339"/>
    <w:rsid w:val="006B43B8"/>
    <w:rsid w:val="006B4A49"/>
    <w:rsid w:val="006B4CA8"/>
    <w:rsid w:val="006B4FE1"/>
    <w:rsid w:val="006B5396"/>
    <w:rsid w:val="006B5AAC"/>
    <w:rsid w:val="006B6430"/>
    <w:rsid w:val="006B71DA"/>
    <w:rsid w:val="006B7F20"/>
    <w:rsid w:val="006C0E86"/>
    <w:rsid w:val="006C1B69"/>
    <w:rsid w:val="006C2EF1"/>
    <w:rsid w:val="006C30E8"/>
    <w:rsid w:val="006C3704"/>
    <w:rsid w:val="006C3F3D"/>
    <w:rsid w:val="006C41E4"/>
    <w:rsid w:val="006C4E9C"/>
    <w:rsid w:val="006C6D84"/>
    <w:rsid w:val="006C7B8A"/>
    <w:rsid w:val="006D0447"/>
    <w:rsid w:val="006D0860"/>
    <w:rsid w:val="006D46CB"/>
    <w:rsid w:val="006D4850"/>
    <w:rsid w:val="006D4D7B"/>
    <w:rsid w:val="006D7B0D"/>
    <w:rsid w:val="006D7ED9"/>
    <w:rsid w:val="006E0504"/>
    <w:rsid w:val="006E0DE3"/>
    <w:rsid w:val="006E2C89"/>
    <w:rsid w:val="006E2FAC"/>
    <w:rsid w:val="006E39DD"/>
    <w:rsid w:val="006E3BA4"/>
    <w:rsid w:val="006E45A7"/>
    <w:rsid w:val="006E4F42"/>
    <w:rsid w:val="006E5439"/>
    <w:rsid w:val="006E5F4B"/>
    <w:rsid w:val="006E70EE"/>
    <w:rsid w:val="006E73DF"/>
    <w:rsid w:val="006F107B"/>
    <w:rsid w:val="006F12E2"/>
    <w:rsid w:val="006F132C"/>
    <w:rsid w:val="006F1566"/>
    <w:rsid w:val="006F189D"/>
    <w:rsid w:val="006F2EEC"/>
    <w:rsid w:val="006F46DF"/>
    <w:rsid w:val="006F5079"/>
    <w:rsid w:val="006F572B"/>
    <w:rsid w:val="006F5BCC"/>
    <w:rsid w:val="006F6C3B"/>
    <w:rsid w:val="006F71DD"/>
    <w:rsid w:val="006F73DC"/>
    <w:rsid w:val="006F78E9"/>
    <w:rsid w:val="00700579"/>
    <w:rsid w:val="007014BC"/>
    <w:rsid w:val="007018F4"/>
    <w:rsid w:val="00702825"/>
    <w:rsid w:val="00703B8D"/>
    <w:rsid w:val="00704018"/>
    <w:rsid w:val="007055C5"/>
    <w:rsid w:val="00706038"/>
    <w:rsid w:val="00706455"/>
    <w:rsid w:val="00706A5D"/>
    <w:rsid w:val="00707C69"/>
    <w:rsid w:val="007106B9"/>
    <w:rsid w:val="00710925"/>
    <w:rsid w:val="00710C6F"/>
    <w:rsid w:val="00714CFE"/>
    <w:rsid w:val="00715434"/>
    <w:rsid w:val="00715ADC"/>
    <w:rsid w:val="0071646A"/>
    <w:rsid w:val="0071652F"/>
    <w:rsid w:val="0071655B"/>
    <w:rsid w:val="007168EB"/>
    <w:rsid w:val="0071721A"/>
    <w:rsid w:val="00717516"/>
    <w:rsid w:val="007205CC"/>
    <w:rsid w:val="00720FDC"/>
    <w:rsid w:val="00721911"/>
    <w:rsid w:val="00722205"/>
    <w:rsid w:val="007237ED"/>
    <w:rsid w:val="0072432A"/>
    <w:rsid w:val="00726E93"/>
    <w:rsid w:val="00727C33"/>
    <w:rsid w:val="00730056"/>
    <w:rsid w:val="0073036D"/>
    <w:rsid w:val="0073041C"/>
    <w:rsid w:val="007310EB"/>
    <w:rsid w:val="00731D1C"/>
    <w:rsid w:val="007321E6"/>
    <w:rsid w:val="00732BE5"/>
    <w:rsid w:val="0073536B"/>
    <w:rsid w:val="00735AE3"/>
    <w:rsid w:val="0073613B"/>
    <w:rsid w:val="007363B9"/>
    <w:rsid w:val="00736B9F"/>
    <w:rsid w:val="00736EA9"/>
    <w:rsid w:val="00737E53"/>
    <w:rsid w:val="00740A44"/>
    <w:rsid w:val="00740FF4"/>
    <w:rsid w:val="00741CD6"/>
    <w:rsid w:val="00742294"/>
    <w:rsid w:val="00742AA4"/>
    <w:rsid w:val="0074301C"/>
    <w:rsid w:val="0074327D"/>
    <w:rsid w:val="00743883"/>
    <w:rsid w:val="00744361"/>
    <w:rsid w:val="00744808"/>
    <w:rsid w:val="00744B55"/>
    <w:rsid w:val="00745FBA"/>
    <w:rsid w:val="007465EF"/>
    <w:rsid w:val="007476BD"/>
    <w:rsid w:val="007476F1"/>
    <w:rsid w:val="00747BFD"/>
    <w:rsid w:val="00750006"/>
    <w:rsid w:val="00751E0A"/>
    <w:rsid w:val="007527B5"/>
    <w:rsid w:val="00752C6B"/>
    <w:rsid w:val="00752EBA"/>
    <w:rsid w:val="007537D9"/>
    <w:rsid w:val="00753E88"/>
    <w:rsid w:val="007550AF"/>
    <w:rsid w:val="00755980"/>
    <w:rsid w:val="00755B1A"/>
    <w:rsid w:val="0075680B"/>
    <w:rsid w:val="00757280"/>
    <w:rsid w:val="00757545"/>
    <w:rsid w:val="00757722"/>
    <w:rsid w:val="00760563"/>
    <w:rsid w:val="007625E6"/>
    <w:rsid w:val="00762926"/>
    <w:rsid w:val="00763145"/>
    <w:rsid w:val="0076347D"/>
    <w:rsid w:val="007647DA"/>
    <w:rsid w:val="00765474"/>
    <w:rsid w:val="007654BA"/>
    <w:rsid w:val="007658D4"/>
    <w:rsid w:val="0076596B"/>
    <w:rsid w:val="00766086"/>
    <w:rsid w:val="00766817"/>
    <w:rsid w:val="00766C34"/>
    <w:rsid w:val="007673C3"/>
    <w:rsid w:val="0077003E"/>
    <w:rsid w:val="007701A9"/>
    <w:rsid w:val="00771486"/>
    <w:rsid w:val="0077210C"/>
    <w:rsid w:val="007724EF"/>
    <w:rsid w:val="00772775"/>
    <w:rsid w:val="00773B1A"/>
    <w:rsid w:val="007766E1"/>
    <w:rsid w:val="007802DA"/>
    <w:rsid w:val="00780C67"/>
    <w:rsid w:val="00781A75"/>
    <w:rsid w:val="007828C5"/>
    <w:rsid w:val="0078449C"/>
    <w:rsid w:val="00784FFB"/>
    <w:rsid w:val="007851F2"/>
    <w:rsid w:val="00785A48"/>
    <w:rsid w:val="00785D3E"/>
    <w:rsid w:val="0078685E"/>
    <w:rsid w:val="00786D49"/>
    <w:rsid w:val="00786D72"/>
    <w:rsid w:val="00787749"/>
    <w:rsid w:val="00787FB0"/>
    <w:rsid w:val="00790607"/>
    <w:rsid w:val="00790ED9"/>
    <w:rsid w:val="0079224F"/>
    <w:rsid w:val="00793B4C"/>
    <w:rsid w:val="00793CD2"/>
    <w:rsid w:val="00795CFE"/>
    <w:rsid w:val="007A01CB"/>
    <w:rsid w:val="007A07DE"/>
    <w:rsid w:val="007A114E"/>
    <w:rsid w:val="007A1FBE"/>
    <w:rsid w:val="007A24C1"/>
    <w:rsid w:val="007A27B9"/>
    <w:rsid w:val="007A35B0"/>
    <w:rsid w:val="007A36E9"/>
    <w:rsid w:val="007A4526"/>
    <w:rsid w:val="007A4651"/>
    <w:rsid w:val="007A4AD1"/>
    <w:rsid w:val="007A7008"/>
    <w:rsid w:val="007A7DD9"/>
    <w:rsid w:val="007B11D2"/>
    <w:rsid w:val="007B1EED"/>
    <w:rsid w:val="007B1FAA"/>
    <w:rsid w:val="007B507E"/>
    <w:rsid w:val="007B7793"/>
    <w:rsid w:val="007C0D78"/>
    <w:rsid w:val="007C2008"/>
    <w:rsid w:val="007C260E"/>
    <w:rsid w:val="007C2A04"/>
    <w:rsid w:val="007C304A"/>
    <w:rsid w:val="007C3198"/>
    <w:rsid w:val="007C33DB"/>
    <w:rsid w:val="007C4394"/>
    <w:rsid w:val="007C4D4A"/>
    <w:rsid w:val="007C4F40"/>
    <w:rsid w:val="007C54DF"/>
    <w:rsid w:val="007C592F"/>
    <w:rsid w:val="007C62C4"/>
    <w:rsid w:val="007C7387"/>
    <w:rsid w:val="007D0011"/>
    <w:rsid w:val="007D055A"/>
    <w:rsid w:val="007D0F99"/>
    <w:rsid w:val="007D16F4"/>
    <w:rsid w:val="007D1C52"/>
    <w:rsid w:val="007D1C86"/>
    <w:rsid w:val="007D36BA"/>
    <w:rsid w:val="007D4C60"/>
    <w:rsid w:val="007D4EDE"/>
    <w:rsid w:val="007D5DD1"/>
    <w:rsid w:val="007D6011"/>
    <w:rsid w:val="007D6020"/>
    <w:rsid w:val="007D61F5"/>
    <w:rsid w:val="007D6F47"/>
    <w:rsid w:val="007D7939"/>
    <w:rsid w:val="007D7C67"/>
    <w:rsid w:val="007E0215"/>
    <w:rsid w:val="007E055C"/>
    <w:rsid w:val="007E09FE"/>
    <w:rsid w:val="007E0A5A"/>
    <w:rsid w:val="007E0AF9"/>
    <w:rsid w:val="007E2D49"/>
    <w:rsid w:val="007E3181"/>
    <w:rsid w:val="007E39C8"/>
    <w:rsid w:val="007E444B"/>
    <w:rsid w:val="007E4B5D"/>
    <w:rsid w:val="007E4FC4"/>
    <w:rsid w:val="007E675C"/>
    <w:rsid w:val="007E6AB3"/>
    <w:rsid w:val="007E7D76"/>
    <w:rsid w:val="007F09F7"/>
    <w:rsid w:val="007F0C6F"/>
    <w:rsid w:val="007F2B30"/>
    <w:rsid w:val="007F3D05"/>
    <w:rsid w:val="007F4781"/>
    <w:rsid w:val="007F520D"/>
    <w:rsid w:val="007F5970"/>
    <w:rsid w:val="007F5D9C"/>
    <w:rsid w:val="007F6438"/>
    <w:rsid w:val="007F7861"/>
    <w:rsid w:val="008006AA"/>
    <w:rsid w:val="00801175"/>
    <w:rsid w:val="0080284C"/>
    <w:rsid w:val="00803186"/>
    <w:rsid w:val="00803B3F"/>
    <w:rsid w:val="0080513D"/>
    <w:rsid w:val="00805360"/>
    <w:rsid w:val="00805500"/>
    <w:rsid w:val="00805CD2"/>
    <w:rsid w:val="00806D10"/>
    <w:rsid w:val="00806F63"/>
    <w:rsid w:val="00807509"/>
    <w:rsid w:val="00807B7E"/>
    <w:rsid w:val="00810203"/>
    <w:rsid w:val="00811C70"/>
    <w:rsid w:val="00812663"/>
    <w:rsid w:val="00815260"/>
    <w:rsid w:val="00815A50"/>
    <w:rsid w:val="00815AA3"/>
    <w:rsid w:val="00817FA3"/>
    <w:rsid w:val="008209A2"/>
    <w:rsid w:val="00821843"/>
    <w:rsid w:val="0082377C"/>
    <w:rsid w:val="00824291"/>
    <w:rsid w:val="00824B9F"/>
    <w:rsid w:val="008256F7"/>
    <w:rsid w:val="008265B3"/>
    <w:rsid w:val="00826648"/>
    <w:rsid w:val="00830420"/>
    <w:rsid w:val="00831034"/>
    <w:rsid w:val="00832D41"/>
    <w:rsid w:val="00833075"/>
    <w:rsid w:val="00834086"/>
    <w:rsid w:val="00834FDF"/>
    <w:rsid w:val="00835D0F"/>
    <w:rsid w:val="008360C8"/>
    <w:rsid w:val="008362B6"/>
    <w:rsid w:val="0083772A"/>
    <w:rsid w:val="00840660"/>
    <w:rsid w:val="008408B7"/>
    <w:rsid w:val="00840B1C"/>
    <w:rsid w:val="008421A0"/>
    <w:rsid w:val="00842202"/>
    <w:rsid w:val="00843E72"/>
    <w:rsid w:val="0084575F"/>
    <w:rsid w:val="00846FED"/>
    <w:rsid w:val="008477E6"/>
    <w:rsid w:val="00850578"/>
    <w:rsid w:val="00850917"/>
    <w:rsid w:val="00851EA0"/>
    <w:rsid w:val="00852F15"/>
    <w:rsid w:val="0085384E"/>
    <w:rsid w:val="00854975"/>
    <w:rsid w:val="00856027"/>
    <w:rsid w:val="00856E28"/>
    <w:rsid w:val="00860B03"/>
    <w:rsid w:val="00860C88"/>
    <w:rsid w:val="00861731"/>
    <w:rsid w:val="0086379D"/>
    <w:rsid w:val="00863981"/>
    <w:rsid w:val="00864754"/>
    <w:rsid w:val="00865179"/>
    <w:rsid w:val="008663F2"/>
    <w:rsid w:val="00866A3A"/>
    <w:rsid w:val="00867270"/>
    <w:rsid w:val="0087312D"/>
    <w:rsid w:val="00873500"/>
    <w:rsid w:val="00874116"/>
    <w:rsid w:val="00874AB3"/>
    <w:rsid w:val="00874B90"/>
    <w:rsid w:val="008758E8"/>
    <w:rsid w:val="00875F8D"/>
    <w:rsid w:val="008767E7"/>
    <w:rsid w:val="00876D86"/>
    <w:rsid w:val="00876F29"/>
    <w:rsid w:val="00880B0C"/>
    <w:rsid w:val="00881B8C"/>
    <w:rsid w:val="0088217C"/>
    <w:rsid w:val="00882733"/>
    <w:rsid w:val="008838E6"/>
    <w:rsid w:val="00885014"/>
    <w:rsid w:val="00885353"/>
    <w:rsid w:val="008854F7"/>
    <w:rsid w:val="0088660D"/>
    <w:rsid w:val="00886FB4"/>
    <w:rsid w:val="00887215"/>
    <w:rsid w:val="00887DDE"/>
    <w:rsid w:val="00890BC0"/>
    <w:rsid w:val="00890CB5"/>
    <w:rsid w:val="008910E3"/>
    <w:rsid w:val="0089142C"/>
    <w:rsid w:val="008922E8"/>
    <w:rsid w:val="00892C98"/>
    <w:rsid w:val="00893336"/>
    <w:rsid w:val="00893B14"/>
    <w:rsid w:val="0089405B"/>
    <w:rsid w:val="0089426F"/>
    <w:rsid w:val="00894658"/>
    <w:rsid w:val="00895557"/>
    <w:rsid w:val="008963D7"/>
    <w:rsid w:val="008963ED"/>
    <w:rsid w:val="008A0C33"/>
    <w:rsid w:val="008A21F9"/>
    <w:rsid w:val="008A2EAE"/>
    <w:rsid w:val="008A2FE8"/>
    <w:rsid w:val="008A3D05"/>
    <w:rsid w:val="008A65BD"/>
    <w:rsid w:val="008A6700"/>
    <w:rsid w:val="008A6D20"/>
    <w:rsid w:val="008B0DD6"/>
    <w:rsid w:val="008B1F02"/>
    <w:rsid w:val="008B2294"/>
    <w:rsid w:val="008B3271"/>
    <w:rsid w:val="008B355C"/>
    <w:rsid w:val="008B3F62"/>
    <w:rsid w:val="008B4D0A"/>
    <w:rsid w:val="008B5374"/>
    <w:rsid w:val="008B5A91"/>
    <w:rsid w:val="008B5BAD"/>
    <w:rsid w:val="008B5ED2"/>
    <w:rsid w:val="008B5F8B"/>
    <w:rsid w:val="008B6CA0"/>
    <w:rsid w:val="008B70C9"/>
    <w:rsid w:val="008B74ED"/>
    <w:rsid w:val="008B7503"/>
    <w:rsid w:val="008B7A7D"/>
    <w:rsid w:val="008C1161"/>
    <w:rsid w:val="008C22F6"/>
    <w:rsid w:val="008C245C"/>
    <w:rsid w:val="008C29DF"/>
    <w:rsid w:val="008C3388"/>
    <w:rsid w:val="008C360E"/>
    <w:rsid w:val="008C3FAB"/>
    <w:rsid w:val="008C42A5"/>
    <w:rsid w:val="008C4604"/>
    <w:rsid w:val="008C4A59"/>
    <w:rsid w:val="008C4AC7"/>
    <w:rsid w:val="008C567C"/>
    <w:rsid w:val="008C56C3"/>
    <w:rsid w:val="008C727A"/>
    <w:rsid w:val="008C7588"/>
    <w:rsid w:val="008C7DC7"/>
    <w:rsid w:val="008C7EDB"/>
    <w:rsid w:val="008D06B5"/>
    <w:rsid w:val="008D0A88"/>
    <w:rsid w:val="008D0E10"/>
    <w:rsid w:val="008D0EEF"/>
    <w:rsid w:val="008D12CD"/>
    <w:rsid w:val="008D19BE"/>
    <w:rsid w:val="008D23C7"/>
    <w:rsid w:val="008D2577"/>
    <w:rsid w:val="008D26D6"/>
    <w:rsid w:val="008D2764"/>
    <w:rsid w:val="008D36C5"/>
    <w:rsid w:val="008D37BF"/>
    <w:rsid w:val="008D3C44"/>
    <w:rsid w:val="008D421E"/>
    <w:rsid w:val="008D4D74"/>
    <w:rsid w:val="008D62FF"/>
    <w:rsid w:val="008D660E"/>
    <w:rsid w:val="008D7491"/>
    <w:rsid w:val="008E0089"/>
    <w:rsid w:val="008E047E"/>
    <w:rsid w:val="008E20E9"/>
    <w:rsid w:val="008E2EDC"/>
    <w:rsid w:val="008E365B"/>
    <w:rsid w:val="008E37BD"/>
    <w:rsid w:val="008E43DE"/>
    <w:rsid w:val="008E4535"/>
    <w:rsid w:val="008E4903"/>
    <w:rsid w:val="008E4F74"/>
    <w:rsid w:val="008E6547"/>
    <w:rsid w:val="008E6EE3"/>
    <w:rsid w:val="008E7968"/>
    <w:rsid w:val="008F0612"/>
    <w:rsid w:val="008F10BC"/>
    <w:rsid w:val="008F1DD8"/>
    <w:rsid w:val="008F22E5"/>
    <w:rsid w:val="008F2FD6"/>
    <w:rsid w:val="008F3293"/>
    <w:rsid w:val="008F34BE"/>
    <w:rsid w:val="008F3AD0"/>
    <w:rsid w:val="008F5A8F"/>
    <w:rsid w:val="008F5D25"/>
    <w:rsid w:val="008F631B"/>
    <w:rsid w:val="008F6A43"/>
    <w:rsid w:val="008F6BBA"/>
    <w:rsid w:val="00900A62"/>
    <w:rsid w:val="00900F9C"/>
    <w:rsid w:val="00901974"/>
    <w:rsid w:val="00901B14"/>
    <w:rsid w:val="00902CAA"/>
    <w:rsid w:val="00903773"/>
    <w:rsid w:val="00903C13"/>
    <w:rsid w:val="00906055"/>
    <w:rsid w:val="00906A5F"/>
    <w:rsid w:val="00906DC5"/>
    <w:rsid w:val="00906FD0"/>
    <w:rsid w:val="009079A5"/>
    <w:rsid w:val="00907D37"/>
    <w:rsid w:val="0091065C"/>
    <w:rsid w:val="00914B58"/>
    <w:rsid w:val="00914BC1"/>
    <w:rsid w:val="00914D16"/>
    <w:rsid w:val="009150C2"/>
    <w:rsid w:val="00915227"/>
    <w:rsid w:val="009155EC"/>
    <w:rsid w:val="009157DD"/>
    <w:rsid w:val="0091584A"/>
    <w:rsid w:val="00915973"/>
    <w:rsid w:val="00917361"/>
    <w:rsid w:val="00917992"/>
    <w:rsid w:val="009179C2"/>
    <w:rsid w:val="00917BF4"/>
    <w:rsid w:val="00917D3A"/>
    <w:rsid w:val="00920E0A"/>
    <w:rsid w:val="0092157C"/>
    <w:rsid w:val="00921983"/>
    <w:rsid w:val="009219BA"/>
    <w:rsid w:val="00921B2F"/>
    <w:rsid w:val="00924F78"/>
    <w:rsid w:val="009267E1"/>
    <w:rsid w:val="00926F0E"/>
    <w:rsid w:val="009300D5"/>
    <w:rsid w:val="00931050"/>
    <w:rsid w:val="009327CE"/>
    <w:rsid w:val="00932CB1"/>
    <w:rsid w:val="00932FA1"/>
    <w:rsid w:val="00933216"/>
    <w:rsid w:val="00936460"/>
    <w:rsid w:val="00936B81"/>
    <w:rsid w:val="00937CBE"/>
    <w:rsid w:val="009420BF"/>
    <w:rsid w:val="0094265C"/>
    <w:rsid w:val="009438A7"/>
    <w:rsid w:val="0094416D"/>
    <w:rsid w:val="00944852"/>
    <w:rsid w:val="00945202"/>
    <w:rsid w:val="00945848"/>
    <w:rsid w:val="00950A09"/>
    <w:rsid w:val="009513EF"/>
    <w:rsid w:val="0095221E"/>
    <w:rsid w:val="00952939"/>
    <w:rsid w:val="00952C32"/>
    <w:rsid w:val="00952F51"/>
    <w:rsid w:val="00955309"/>
    <w:rsid w:val="00955700"/>
    <w:rsid w:val="00955B6F"/>
    <w:rsid w:val="00956A18"/>
    <w:rsid w:val="00960688"/>
    <w:rsid w:val="00960E82"/>
    <w:rsid w:val="009611D3"/>
    <w:rsid w:val="009616F0"/>
    <w:rsid w:val="0096321F"/>
    <w:rsid w:val="009642C5"/>
    <w:rsid w:val="009645EE"/>
    <w:rsid w:val="009646BB"/>
    <w:rsid w:val="00964891"/>
    <w:rsid w:val="0096654C"/>
    <w:rsid w:val="00966565"/>
    <w:rsid w:val="00966735"/>
    <w:rsid w:val="009668CF"/>
    <w:rsid w:val="00967F9E"/>
    <w:rsid w:val="00970708"/>
    <w:rsid w:val="00970FA5"/>
    <w:rsid w:val="00971A8C"/>
    <w:rsid w:val="0097200B"/>
    <w:rsid w:val="009725E9"/>
    <w:rsid w:val="00973A09"/>
    <w:rsid w:val="009743A7"/>
    <w:rsid w:val="00975C78"/>
    <w:rsid w:val="00975C8A"/>
    <w:rsid w:val="009770B4"/>
    <w:rsid w:val="00980099"/>
    <w:rsid w:val="009804D7"/>
    <w:rsid w:val="00980A71"/>
    <w:rsid w:val="009812FD"/>
    <w:rsid w:val="0098140D"/>
    <w:rsid w:val="00981899"/>
    <w:rsid w:val="0098199E"/>
    <w:rsid w:val="00981AE4"/>
    <w:rsid w:val="00984BCA"/>
    <w:rsid w:val="00985ABC"/>
    <w:rsid w:val="00985C4C"/>
    <w:rsid w:val="0098660B"/>
    <w:rsid w:val="0098669D"/>
    <w:rsid w:val="009879CE"/>
    <w:rsid w:val="00990922"/>
    <w:rsid w:val="009913C4"/>
    <w:rsid w:val="00991AC5"/>
    <w:rsid w:val="00992BF0"/>
    <w:rsid w:val="00994954"/>
    <w:rsid w:val="009962FB"/>
    <w:rsid w:val="00997B66"/>
    <w:rsid w:val="009A0575"/>
    <w:rsid w:val="009A1AA4"/>
    <w:rsid w:val="009A250D"/>
    <w:rsid w:val="009A303D"/>
    <w:rsid w:val="009A323A"/>
    <w:rsid w:val="009A36A5"/>
    <w:rsid w:val="009A4465"/>
    <w:rsid w:val="009A4BCF"/>
    <w:rsid w:val="009A5957"/>
    <w:rsid w:val="009B0312"/>
    <w:rsid w:val="009B29E3"/>
    <w:rsid w:val="009B2C17"/>
    <w:rsid w:val="009B2D04"/>
    <w:rsid w:val="009B2D0D"/>
    <w:rsid w:val="009B3AAD"/>
    <w:rsid w:val="009B40C1"/>
    <w:rsid w:val="009B40F6"/>
    <w:rsid w:val="009B4E03"/>
    <w:rsid w:val="009B5723"/>
    <w:rsid w:val="009B67D3"/>
    <w:rsid w:val="009B6AD1"/>
    <w:rsid w:val="009B721C"/>
    <w:rsid w:val="009B7882"/>
    <w:rsid w:val="009C0618"/>
    <w:rsid w:val="009C12D1"/>
    <w:rsid w:val="009C5887"/>
    <w:rsid w:val="009C5C0A"/>
    <w:rsid w:val="009C654E"/>
    <w:rsid w:val="009D018C"/>
    <w:rsid w:val="009D0F73"/>
    <w:rsid w:val="009D115A"/>
    <w:rsid w:val="009D34F2"/>
    <w:rsid w:val="009D3C7E"/>
    <w:rsid w:val="009D468F"/>
    <w:rsid w:val="009D48D8"/>
    <w:rsid w:val="009D4BD6"/>
    <w:rsid w:val="009D4E87"/>
    <w:rsid w:val="009D4FE0"/>
    <w:rsid w:val="009D61E1"/>
    <w:rsid w:val="009D661C"/>
    <w:rsid w:val="009D6F11"/>
    <w:rsid w:val="009D71BF"/>
    <w:rsid w:val="009D762D"/>
    <w:rsid w:val="009E043B"/>
    <w:rsid w:val="009E2785"/>
    <w:rsid w:val="009E3C06"/>
    <w:rsid w:val="009E4DF9"/>
    <w:rsid w:val="009E4E3C"/>
    <w:rsid w:val="009E6580"/>
    <w:rsid w:val="009E77D7"/>
    <w:rsid w:val="009F0751"/>
    <w:rsid w:val="009F078E"/>
    <w:rsid w:val="009F0CAC"/>
    <w:rsid w:val="009F0F63"/>
    <w:rsid w:val="009F229E"/>
    <w:rsid w:val="009F2BB3"/>
    <w:rsid w:val="009F3484"/>
    <w:rsid w:val="009F4338"/>
    <w:rsid w:val="009F500A"/>
    <w:rsid w:val="009F5C49"/>
    <w:rsid w:val="009F6245"/>
    <w:rsid w:val="009F6BFC"/>
    <w:rsid w:val="009F78FD"/>
    <w:rsid w:val="009F7984"/>
    <w:rsid w:val="00A001FB"/>
    <w:rsid w:val="00A022B4"/>
    <w:rsid w:val="00A02377"/>
    <w:rsid w:val="00A02B94"/>
    <w:rsid w:val="00A030B9"/>
    <w:rsid w:val="00A03685"/>
    <w:rsid w:val="00A06A51"/>
    <w:rsid w:val="00A06E47"/>
    <w:rsid w:val="00A072A6"/>
    <w:rsid w:val="00A07331"/>
    <w:rsid w:val="00A07659"/>
    <w:rsid w:val="00A0777A"/>
    <w:rsid w:val="00A07B4A"/>
    <w:rsid w:val="00A10CD5"/>
    <w:rsid w:val="00A12923"/>
    <w:rsid w:val="00A14AEC"/>
    <w:rsid w:val="00A14D63"/>
    <w:rsid w:val="00A154D1"/>
    <w:rsid w:val="00A15E29"/>
    <w:rsid w:val="00A15F44"/>
    <w:rsid w:val="00A16686"/>
    <w:rsid w:val="00A16B9B"/>
    <w:rsid w:val="00A16DF6"/>
    <w:rsid w:val="00A202D4"/>
    <w:rsid w:val="00A207ED"/>
    <w:rsid w:val="00A212C1"/>
    <w:rsid w:val="00A2157C"/>
    <w:rsid w:val="00A215EB"/>
    <w:rsid w:val="00A216ED"/>
    <w:rsid w:val="00A22E65"/>
    <w:rsid w:val="00A23AE4"/>
    <w:rsid w:val="00A24F66"/>
    <w:rsid w:val="00A25E39"/>
    <w:rsid w:val="00A261DC"/>
    <w:rsid w:val="00A265BA"/>
    <w:rsid w:val="00A2693E"/>
    <w:rsid w:val="00A2782B"/>
    <w:rsid w:val="00A309C9"/>
    <w:rsid w:val="00A30DA1"/>
    <w:rsid w:val="00A31668"/>
    <w:rsid w:val="00A31F3B"/>
    <w:rsid w:val="00A31FB3"/>
    <w:rsid w:val="00A32598"/>
    <w:rsid w:val="00A32670"/>
    <w:rsid w:val="00A32BE2"/>
    <w:rsid w:val="00A33262"/>
    <w:rsid w:val="00A33295"/>
    <w:rsid w:val="00A3348B"/>
    <w:rsid w:val="00A338E0"/>
    <w:rsid w:val="00A344EC"/>
    <w:rsid w:val="00A34682"/>
    <w:rsid w:val="00A36554"/>
    <w:rsid w:val="00A36E5D"/>
    <w:rsid w:val="00A37A88"/>
    <w:rsid w:val="00A37EC9"/>
    <w:rsid w:val="00A40A1B"/>
    <w:rsid w:val="00A40EF5"/>
    <w:rsid w:val="00A41AC4"/>
    <w:rsid w:val="00A41D0E"/>
    <w:rsid w:val="00A41DD0"/>
    <w:rsid w:val="00A42821"/>
    <w:rsid w:val="00A446A5"/>
    <w:rsid w:val="00A4509B"/>
    <w:rsid w:val="00A460C0"/>
    <w:rsid w:val="00A46B27"/>
    <w:rsid w:val="00A47476"/>
    <w:rsid w:val="00A476CC"/>
    <w:rsid w:val="00A509DE"/>
    <w:rsid w:val="00A51669"/>
    <w:rsid w:val="00A5169F"/>
    <w:rsid w:val="00A518CC"/>
    <w:rsid w:val="00A519BC"/>
    <w:rsid w:val="00A53921"/>
    <w:rsid w:val="00A53E6B"/>
    <w:rsid w:val="00A54311"/>
    <w:rsid w:val="00A55EF3"/>
    <w:rsid w:val="00A56DFA"/>
    <w:rsid w:val="00A576D4"/>
    <w:rsid w:val="00A57713"/>
    <w:rsid w:val="00A60E1C"/>
    <w:rsid w:val="00A63B11"/>
    <w:rsid w:val="00A649A4"/>
    <w:rsid w:val="00A64C21"/>
    <w:rsid w:val="00A6511F"/>
    <w:rsid w:val="00A65425"/>
    <w:rsid w:val="00A65A98"/>
    <w:rsid w:val="00A65F25"/>
    <w:rsid w:val="00A66117"/>
    <w:rsid w:val="00A66966"/>
    <w:rsid w:val="00A671EF"/>
    <w:rsid w:val="00A67E55"/>
    <w:rsid w:val="00A700E8"/>
    <w:rsid w:val="00A7048F"/>
    <w:rsid w:val="00A7140A"/>
    <w:rsid w:val="00A71877"/>
    <w:rsid w:val="00A721BC"/>
    <w:rsid w:val="00A7244A"/>
    <w:rsid w:val="00A72CDC"/>
    <w:rsid w:val="00A72EFC"/>
    <w:rsid w:val="00A73746"/>
    <w:rsid w:val="00A74401"/>
    <w:rsid w:val="00A74731"/>
    <w:rsid w:val="00A74A89"/>
    <w:rsid w:val="00A74C23"/>
    <w:rsid w:val="00A754C1"/>
    <w:rsid w:val="00A75B2E"/>
    <w:rsid w:val="00A76FC7"/>
    <w:rsid w:val="00A7746C"/>
    <w:rsid w:val="00A77C95"/>
    <w:rsid w:val="00A77E20"/>
    <w:rsid w:val="00A8098C"/>
    <w:rsid w:val="00A80BEF"/>
    <w:rsid w:val="00A81618"/>
    <w:rsid w:val="00A8212D"/>
    <w:rsid w:val="00A835A0"/>
    <w:rsid w:val="00A83936"/>
    <w:rsid w:val="00A841B9"/>
    <w:rsid w:val="00A8531F"/>
    <w:rsid w:val="00A8608E"/>
    <w:rsid w:val="00A87027"/>
    <w:rsid w:val="00A879B4"/>
    <w:rsid w:val="00A87EEE"/>
    <w:rsid w:val="00A906DC"/>
    <w:rsid w:val="00A90CF0"/>
    <w:rsid w:val="00A911B6"/>
    <w:rsid w:val="00A9174C"/>
    <w:rsid w:val="00A92FCA"/>
    <w:rsid w:val="00A948F9"/>
    <w:rsid w:val="00A951B5"/>
    <w:rsid w:val="00A9563F"/>
    <w:rsid w:val="00A95736"/>
    <w:rsid w:val="00A95FFB"/>
    <w:rsid w:val="00A960D4"/>
    <w:rsid w:val="00A968E2"/>
    <w:rsid w:val="00A96B0D"/>
    <w:rsid w:val="00A96CE7"/>
    <w:rsid w:val="00AA0D20"/>
    <w:rsid w:val="00AA2A59"/>
    <w:rsid w:val="00AA2D02"/>
    <w:rsid w:val="00AA3090"/>
    <w:rsid w:val="00AA30E5"/>
    <w:rsid w:val="00AA3549"/>
    <w:rsid w:val="00AA3ACE"/>
    <w:rsid w:val="00AA411F"/>
    <w:rsid w:val="00AA41AE"/>
    <w:rsid w:val="00AA489D"/>
    <w:rsid w:val="00AA48A0"/>
    <w:rsid w:val="00AA6CEB"/>
    <w:rsid w:val="00AA708B"/>
    <w:rsid w:val="00AA73A0"/>
    <w:rsid w:val="00AB13F4"/>
    <w:rsid w:val="00AB194F"/>
    <w:rsid w:val="00AB2674"/>
    <w:rsid w:val="00AB4BA9"/>
    <w:rsid w:val="00AB5038"/>
    <w:rsid w:val="00AB558C"/>
    <w:rsid w:val="00AB5F42"/>
    <w:rsid w:val="00AB730C"/>
    <w:rsid w:val="00AB7E66"/>
    <w:rsid w:val="00AC05B8"/>
    <w:rsid w:val="00AC1296"/>
    <w:rsid w:val="00AC1891"/>
    <w:rsid w:val="00AC242E"/>
    <w:rsid w:val="00AC2905"/>
    <w:rsid w:val="00AC35A6"/>
    <w:rsid w:val="00AC3DC0"/>
    <w:rsid w:val="00AC3E18"/>
    <w:rsid w:val="00AC3F98"/>
    <w:rsid w:val="00AC51E4"/>
    <w:rsid w:val="00AC6867"/>
    <w:rsid w:val="00AC6ADB"/>
    <w:rsid w:val="00AC7ACB"/>
    <w:rsid w:val="00AD08F7"/>
    <w:rsid w:val="00AD0A3D"/>
    <w:rsid w:val="00AD0C1F"/>
    <w:rsid w:val="00AD0ECB"/>
    <w:rsid w:val="00AD133B"/>
    <w:rsid w:val="00AD1944"/>
    <w:rsid w:val="00AD2943"/>
    <w:rsid w:val="00AD387F"/>
    <w:rsid w:val="00AD4ED8"/>
    <w:rsid w:val="00AD53A5"/>
    <w:rsid w:val="00AD5CB8"/>
    <w:rsid w:val="00AD6505"/>
    <w:rsid w:val="00AD6DDD"/>
    <w:rsid w:val="00AD7132"/>
    <w:rsid w:val="00AD7B11"/>
    <w:rsid w:val="00AD7CD1"/>
    <w:rsid w:val="00AE0B3D"/>
    <w:rsid w:val="00AE0D43"/>
    <w:rsid w:val="00AE105C"/>
    <w:rsid w:val="00AE20CB"/>
    <w:rsid w:val="00AE28AC"/>
    <w:rsid w:val="00AE4196"/>
    <w:rsid w:val="00AE44CD"/>
    <w:rsid w:val="00AE45AB"/>
    <w:rsid w:val="00AE5049"/>
    <w:rsid w:val="00AE532C"/>
    <w:rsid w:val="00AE5D1E"/>
    <w:rsid w:val="00AE5E7F"/>
    <w:rsid w:val="00AE6A98"/>
    <w:rsid w:val="00AE6CF1"/>
    <w:rsid w:val="00AE6E18"/>
    <w:rsid w:val="00AF0100"/>
    <w:rsid w:val="00AF0280"/>
    <w:rsid w:val="00AF0862"/>
    <w:rsid w:val="00AF168E"/>
    <w:rsid w:val="00AF2570"/>
    <w:rsid w:val="00AF36B4"/>
    <w:rsid w:val="00AF3DF3"/>
    <w:rsid w:val="00AF4577"/>
    <w:rsid w:val="00AF45A9"/>
    <w:rsid w:val="00AF465C"/>
    <w:rsid w:val="00AF478B"/>
    <w:rsid w:val="00AF5A2C"/>
    <w:rsid w:val="00AF5BCA"/>
    <w:rsid w:val="00AF5CAC"/>
    <w:rsid w:val="00AF7217"/>
    <w:rsid w:val="00AF7351"/>
    <w:rsid w:val="00AF73C5"/>
    <w:rsid w:val="00AF7605"/>
    <w:rsid w:val="00AF7825"/>
    <w:rsid w:val="00AF799F"/>
    <w:rsid w:val="00B01388"/>
    <w:rsid w:val="00B01AAA"/>
    <w:rsid w:val="00B02F1A"/>
    <w:rsid w:val="00B03D58"/>
    <w:rsid w:val="00B04123"/>
    <w:rsid w:val="00B0455C"/>
    <w:rsid w:val="00B04AAB"/>
    <w:rsid w:val="00B04C77"/>
    <w:rsid w:val="00B05703"/>
    <w:rsid w:val="00B05DEA"/>
    <w:rsid w:val="00B061DE"/>
    <w:rsid w:val="00B06FD7"/>
    <w:rsid w:val="00B07014"/>
    <w:rsid w:val="00B10D2C"/>
    <w:rsid w:val="00B10F6E"/>
    <w:rsid w:val="00B11092"/>
    <w:rsid w:val="00B117A2"/>
    <w:rsid w:val="00B119A6"/>
    <w:rsid w:val="00B11A22"/>
    <w:rsid w:val="00B127DC"/>
    <w:rsid w:val="00B14029"/>
    <w:rsid w:val="00B16106"/>
    <w:rsid w:val="00B16780"/>
    <w:rsid w:val="00B20366"/>
    <w:rsid w:val="00B20655"/>
    <w:rsid w:val="00B20DAE"/>
    <w:rsid w:val="00B21EB9"/>
    <w:rsid w:val="00B224C3"/>
    <w:rsid w:val="00B22DBD"/>
    <w:rsid w:val="00B24347"/>
    <w:rsid w:val="00B2481A"/>
    <w:rsid w:val="00B24CDC"/>
    <w:rsid w:val="00B24FDF"/>
    <w:rsid w:val="00B26435"/>
    <w:rsid w:val="00B26B46"/>
    <w:rsid w:val="00B26C0D"/>
    <w:rsid w:val="00B2706E"/>
    <w:rsid w:val="00B305FC"/>
    <w:rsid w:val="00B310C0"/>
    <w:rsid w:val="00B31648"/>
    <w:rsid w:val="00B3231E"/>
    <w:rsid w:val="00B329B3"/>
    <w:rsid w:val="00B34A86"/>
    <w:rsid w:val="00B360B8"/>
    <w:rsid w:val="00B36988"/>
    <w:rsid w:val="00B37526"/>
    <w:rsid w:val="00B416F3"/>
    <w:rsid w:val="00B42B4C"/>
    <w:rsid w:val="00B42E98"/>
    <w:rsid w:val="00B4452B"/>
    <w:rsid w:val="00B4586A"/>
    <w:rsid w:val="00B471E5"/>
    <w:rsid w:val="00B4747C"/>
    <w:rsid w:val="00B47AE0"/>
    <w:rsid w:val="00B50E7F"/>
    <w:rsid w:val="00B5144C"/>
    <w:rsid w:val="00B52FE2"/>
    <w:rsid w:val="00B532B1"/>
    <w:rsid w:val="00B5387C"/>
    <w:rsid w:val="00B53CA7"/>
    <w:rsid w:val="00B54080"/>
    <w:rsid w:val="00B543D9"/>
    <w:rsid w:val="00B548FE"/>
    <w:rsid w:val="00B55D68"/>
    <w:rsid w:val="00B55E9B"/>
    <w:rsid w:val="00B56356"/>
    <w:rsid w:val="00B5696E"/>
    <w:rsid w:val="00B56BBA"/>
    <w:rsid w:val="00B571A9"/>
    <w:rsid w:val="00B571D2"/>
    <w:rsid w:val="00B57766"/>
    <w:rsid w:val="00B57F24"/>
    <w:rsid w:val="00B60191"/>
    <w:rsid w:val="00B609A0"/>
    <w:rsid w:val="00B61AD1"/>
    <w:rsid w:val="00B62C95"/>
    <w:rsid w:val="00B63405"/>
    <w:rsid w:val="00B63A32"/>
    <w:rsid w:val="00B63BC6"/>
    <w:rsid w:val="00B64160"/>
    <w:rsid w:val="00B64202"/>
    <w:rsid w:val="00B64544"/>
    <w:rsid w:val="00B645F3"/>
    <w:rsid w:val="00B64FE5"/>
    <w:rsid w:val="00B650A6"/>
    <w:rsid w:val="00B71FBD"/>
    <w:rsid w:val="00B7201B"/>
    <w:rsid w:val="00B7232C"/>
    <w:rsid w:val="00B72759"/>
    <w:rsid w:val="00B72C94"/>
    <w:rsid w:val="00B72E68"/>
    <w:rsid w:val="00B732D5"/>
    <w:rsid w:val="00B7392A"/>
    <w:rsid w:val="00B74DE2"/>
    <w:rsid w:val="00B80080"/>
    <w:rsid w:val="00B8077C"/>
    <w:rsid w:val="00B80F4F"/>
    <w:rsid w:val="00B80FFB"/>
    <w:rsid w:val="00B810EC"/>
    <w:rsid w:val="00B830F4"/>
    <w:rsid w:val="00B832A0"/>
    <w:rsid w:val="00B834BD"/>
    <w:rsid w:val="00B8387B"/>
    <w:rsid w:val="00B84E83"/>
    <w:rsid w:val="00B84F6D"/>
    <w:rsid w:val="00B859E9"/>
    <w:rsid w:val="00B85B5F"/>
    <w:rsid w:val="00B85D49"/>
    <w:rsid w:val="00B868A9"/>
    <w:rsid w:val="00B87D6E"/>
    <w:rsid w:val="00B9033D"/>
    <w:rsid w:val="00B903AC"/>
    <w:rsid w:val="00B91A49"/>
    <w:rsid w:val="00B92069"/>
    <w:rsid w:val="00B923C8"/>
    <w:rsid w:val="00B926C4"/>
    <w:rsid w:val="00B92CF9"/>
    <w:rsid w:val="00B932A2"/>
    <w:rsid w:val="00B93D80"/>
    <w:rsid w:val="00B94D1F"/>
    <w:rsid w:val="00B96685"/>
    <w:rsid w:val="00BA002E"/>
    <w:rsid w:val="00BA00C5"/>
    <w:rsid w:val="00BA00E4"/>
    <w:rsid w:val="00BA0A0E"/>
    <w:rsid w:val="00BA11BB"/>
    <w:rsid w:val="00BA1583"/>
    <w:rsid w:val="00BA23FE"/>
    <w:rsid w:val="00BA2C14"/>
    <w:rsid w:val="00BA428D"/>
    <w:rsid w:val="00BA4665"/>
    <w:rsid w:val="00BA4EAE"/>
    <w:rsid w:val="00BA5E25"/>
    <w:rsid w:val="00BA63E8"/>
    <w:rsid w:val="00BA65BC"/>
    <w:rsid w:val="00BA69D3"/>
    <w:rsid w:val="00BA6A32"/>
    <w:rsid w:val="00BA7C17"/>
    <w:rsid w:val="00BB0FE9"/>
    <w:rsid w:val="00BB1122"/>
    <w:rsid w:val="00BB11EB"/>
    <w:rsid w:val="00BB18D9"/>
    <w:rsid w:val="00BB1AAD"/>
    <w:rsid w:val="00BB1D68"/>
    <w:rsid w:val="00BB2DA8"/>
    <w:rsid w:val="00BB32EB"/>
    <w:rsid w:val="00BB365F"/>
    <w:rsid w:val="00BB42BF"/>
    <w:rsid w:val="00BB4534"/>
    <w:rsid w:val="00BB4772"/>
    <w:rsid w:val="00BB520A"/>
    <w:rsid w:val="00BB6801"/>
    <w:rsid w:val="00BC1974"/>
    <w:rsid w:val="00BC1A4F"/>
    <w:rsid w:val="00BC20DF"/>
    <w:rsid w:val="00BC28E3"/>
    <w:rsid w:val="00BC2F88"/>
    <w:rsid w:val="00BC3BF6"/>
    <w:rsid w:val="00BC410A"/>
    <w:rsid w:val="00BC4142"/>
    <w:rsid w:val="00BC67E2"/>
    <w:rsid w:val="00BD15A8"/>
    <w:rsid w:val="00BD253E"/>
    <w:rsid w:val="00BD3294"/>
    <w:rsid w:val="00BD3744"/>
    <w:rsid w:val="00BD4694"/>
    <w:rsid w:val="00BD46C6"/>
    <w:rsid w:val="00BD57CF"/>
    <w:rsid w:val="00BD5C50"/>
    <w:rsid w:val="00BD725E"/>
    <w:rsid w:val="00BE167B"/>
    <w:rsid w:val="00BE1CBC"/>
    <w:rsid w:val="00BE2505"/>
    <w:rsid w:val="00BE29ED"/>
    <w:rsid w:val="00BE37DD"/>
    <w:rsid w:val="00BE5D77"/>
    <w:rsid w:val="00BE6990"/>
    <w:rsid w:val="00BE7682"/>
    <w:rsid w:val="00BE795B"/>
    <w:rsid w:val="00BE7AA8"/>
    <w:rsid w:val="00BF13F9"/>
    <w:rsid w:val="00BF2F25"/>
    <w:rsid w:val="00BF5722"/>
    <w:rsid w:val="00BF698B"/>
    <w:rsid w:val="00C00182"/>
    <w:rsid w:val="00C009D9"/>
    <w:rsid w:val="00C01694"/>
    <w:rsid w:val="00C02195"/>
    <w:rsid w:val="00C05DDD"/>
    <w:rsid w:val="00C07FDD"/>
    <w:rsid w:val="00C11136"/>
    <w:rsid w:val="00C11759"/>
    <w:rsid w:val="00C12998"/>
    <w:rsid w:val="00C13C66"/>
    <w:rsid w:val="00C148D1"/>
    <w:rsid w:val="00C15035"/>
    <w:rsid w:val="00C15B95"/>
    <w:rsid w:val="00C15C87"/>
    <w:rsid w:val="00C165E1"/>
    <w:rsid w:val="00C168D1"/>
    <w:rsid w:val="00C16BFF"/>
    <w:rsid w:val="00C1737D"/>
    <w:rsid w:val="00C20802"/>
    <w:rsid w:val="00C20BF0"/>
    <w:rsid w:val="00C213BD"/>
    <w:rsid w:val="00C2300D"/>
    <w:rsid w:val="00C2436D"/>
    <w:rsid w:val="00C2482D"/>
    <w:rsid w:val="00C25424"/>
    <w:rsid w:val="00C25BCD"/>
    <w:rsid w:val="00C260F5"/>
    <w:rsid w:val="00C26329"/>
    <w:rsid w:val="00C3188A"/>
    <w:rsid w:val="00C32D5D"/>
    <w:rsid w:val="00C347E0"/>
    <w:rsid w:val="00C347F4"/>
    <w:rsid w:val="00C34B13"/>
    <w:rsid w:val="00C361C7"/>
    <w:rsid w:val="00C3640D"/>
    <w:rsid w:val="00C367D9"/>
    <w:rsid w:val="00C3681A"/>
    <w:rsid w:val="00C36D33"/>
    <w:rsid w:val="00C37214"/>
    <w:rsid w:val="00C40128"/>
    <w:rsid w:val="00C40D37"/>
    <w:rsid w:val="00C410DF"/>
    <w:rsid w:val="00C4189C"/>
    <w:rsid w:val="00C42032"/>
    <w:rsid w:val="00C42DC9"/>
    <w:rsid w:val="00C434ED"/>
    <w:rsid w:val="00C44027"/>
    <w:rsid w:val="00C447C7"/>
    <w:rsid w:val="00C44B0E"/>
    <w:rsid w:val="00C45972"/>
    <w:rsid w:val="00C463E6"/>
    <w:rsid w:val="00C471CA"/>
    <w:rsid w:val="00C47402"/>
    <w:rsid w:val="00C478DD"/>
    <w:rsid w:val="00C47F1A"/>
    <w:rsid w:val="00C5133B"/>
    <w:rsid w:val="00C51691"/>
    <w:rsid w:val="00C51B14"/>
    <w:rsid w:val="00C529FE"/>
    <w:rsid w:val="00C53011"/>
    <w:rsid w:val="00C53F78"/>
    <w:rsid w:val="00C54DAE"/>
    <w:rsid w:val="00C5580F"/>
    <w:rsid w:val="00C568A5"/>
    <w:rsid w:val="00C568C9"/>
    <w:rsid w:val="00C579B5"/>
    <w:rsid w:val="00C6182F"/>
    <w:rsid w:val="00C64086"/>
    <w:rsid w:val="00C6472E"/>
    <w:rsid w:val="00C64A9E"/>
    <w:rsid w:val="00C64C56"/>
    <w:rsid w:val="00C66244"/>
    <w:rsid w:val="00C66402"/>
    <w:rsid w:val="00C67543"/>
    <w:rsid w:val="00C6798B"/>
    <w:rsid w:val="00C709B7"/>
    <w:rsid w:val="00C721E4"/>
    <w:rsid w:val="00C73135"/>
    <w:rsid w:val="00C734CF"/>
    <w:rsid w:val="00C7386C"/>
    <w:rsid w:val="00C73D5E"/>
    <w:rsid w:val="00C75935"/>
    <w:rsid w:val="00C75C34"/>
    <w:rsid w:val="00C75F8A"/>
    <w:rsid w:val="00C76308"/>
    <w:rsid w:val="00C7681F"/>
    <w:rsid w:val="00C8019F"/>
    <w:rsid w:val="00C8079A"/>
    <w:rsid w:val="00C808ED"/>
    <w:rsid w:val="00C81169"/>
    <w:rsid w:val="00C82068"/>
    <w:rsid w:val="00C821FF"/>
    <w:rsid w:val="00C8240B"/>
    <w:rsid w:val="00C82C3F"/>
    <w:rsid w:val="00C85CD4"/>
    <w:rsid w:val="00C869B8"/>
    <w:rsid w:val="00C86E0E"/>
    <w:rsid w:val="00C8736F"/>
    <w:rsid w:val="00C878C0"/>
    <w:rsid w:val="00C91279"/>
    <w:rsid w:val="00C91A08"/>
    <w:rsid w:val="00C925AA"/>
    <w:rsid w:val="00C929DB"/>
    <w:rsid w:val="00C93E5C"/>
    <w:rsid w:val="00C94828"/>
    <w:rsid w:val="00C95183"/>
    <w:rsid w:val="00C95783"/>
    <w:rsid w:val="00C96373"/>
    <w:rsid w:val="00C97B63"/>
    <w:rsid w:val="00CA1C4D"/>
    <w:rsid w:val="00CA21A7"/>
    <w:rsid w:val="00CA224C"/>
    <w:rsid w:val="00CA239B"/>
    <w:rsid w:val="00CA2E5E"/>
    <w:rsid w:val="00CA2F3B"/>
    <w:rsid w:val="00CA3399"/>
    <w:rsid w:val="00CA380F"/>
    <w:rsid w:val="00CA3EE0"/>
    <w:rsid w:val="00CA453B"/>
    <w:rsid w:val="00CA6A43"/>
    <w:rsid w:val="00CA6B4E"/>
    <w:rsid w:val="00CB0760"/>
    <w:rsid w:val="00CB0AEA"/>
    <w:rsid w:val="00CB1229"/>
    <w:rsid w:val="00CB1234"/>
    <w:rsid w:val="00CB1840"/>
    <w:rsid w:val="00CB1908"/>
    <w:rsid w:val="00CB1A6C"/>
    <w:rsid w:val="00CB1ABE"/>
    <w:rsid w:val="00CB278B"/>
    <w:rsid w:val="00CB58D0"/>
    <w:rsid w:val="00CB5E6A"/>
    <w:rsid w:val="00CC03A7"/>
    <w:rsid w:val="00CC0AB2"/>
    <w:rsid w:val="00CC16BC"/>
    <w:rsid w:val="00CC226E"/>
    <w:rsid w:val="00CC3151"/>
    <w:rsid w:val="00CC31AD"/>
    <w:rsid w:val="00CC3DB7"/>
    <w:rsid w:val="00CC401A"/>
    <w:rsid w:val="00CC4182"/>
    <w:rsid w:val="00CC4D5C"/>
    <w:rsid w:val="00CC56D9"/>
    <w:rsid w:val="00CC595B"/>
    <w:rsid w:val="00CC5B53"/>
    <w:rsid w:val="00CC661D"/>
    <w:rsid w:val="00CC66D6"/>
    <w:rsid w:val="00CC67A0"/>
    <w:rsid w:val="00CC68BD"/>
    <w:rsid w:val="00CC6CC3"/>
    <w:rsid w:val="00CC6F08"/>
    <w:rsid w:val="00CC768E"/>
    <w:rsid w:val="00CC76A3"/>
    <w:rsid w:val="00CC7A9E"/>
    <w:rsid w:val="00CC7ADC"/>
    <w:rsid w:val="00CC7E2C"/>
    <w:rsid w:val="00CD0CA4"/>
    <w:rsid w:val="00CD12A7"/>
    <w:rsid w:val="00CD1A71"/>
    <w:rsid w:val="00CD1EAD"/>
    <w:rsid w:val="00CD27DD"/>
    <w:rsid w:val="00CD2EB0"/>
    <w:rsid w:val="00CD32E8"/>
    <w:rsid w:val="00CD3790"/>
    <w:rsid w:val="00CD3FAC"/>
    <w:rsid w:val="00CD426D"/>
    <w:rsid w:val="00CD4A1D"/>
    <w:rsid w:val="00CD56B5"/>
    <w:rsid w:val="00CD56D2"/>
    <w:rsid w:val="00CD5C38"/>
    <w:rsid w:val="00CD694B"/>
    <w:rsid w:val="00CD6AC1"/>
    <w:rsid w:val="00CD6AFD"/>
    <w:rsid w:val="00CD7906"/>
    <w:rsid w:val="00CE0123"/>
    <w:rsid w:val="00CE0B67"/>
    <w:rsid w:val="00CE0D84"/>
    <w:rsid w:val="00CE123D"/>
    <w:rsid w:val="00CE1AB6"/>
    <w:rsid w:val="00CE1AE2"/>
    <w:rsid w:val="00CE1E27"/>
    <w:rsid w:val="00CE56EB"/>
    <w:rsid w:val="00CE5F8F"/>
    <w:rsid w:val="00CE629B"/>
    <w:rsid w:val="00CE67A2"/>
    <w:rsid w:val="00CE6C32"/>
    <w:rsid w:val="00CE6E06"/>
    <w:rsid w:val="00CF01DE"/>
    <w:rsid w:val="00CF0348"/>
    <w:rsid w:val="00CF0470"/>
    <w:rsid w:val="00CF0AEB"/>
    <w:rsid w:val="00CF10E2"/>
    <w:rsid w:val="00CF13E6"/>
    <w:rsid w:val="00CF28A3"/>
    <w:rsid w:val="00CF2BE8"/>
    <w:rsid w:val="00CF2CCB"/>
    <w:rsid w:val="00CF33AB"/>
    <w:rsid w:val="00CF382E"/>
    <w:rsid w:val="00CF3945"/>
    <w:rsid w:val="00CF4030"/>
    <w:rsid w:val="00CF51AC"/>
    <w:rsid w:val="00CF52DB"/>
    <w:rsid w:val="00CF6381"/>
    <w:rsid w:val="00CF6847"/>
    <w:rsid w:val="00CF6AD3"/>
    <w:rsid w:val="00CF6B8C"/>
    <w:rsid w:val="00D0045D"/>
    <w:rsid w:val="00D008F3"/>
    <w:rsid w:val="00D023A1"/>
    <w:rsid w:val="00D025C8"/>
    <w:rsid w:val="00D03BA7"/>
    <w:rsid w:val="00D04446"/>
    <w:rsid w:val="00D05DFD"/>
    <w:rsid w:val="00D0681A"/>
    <w:rsid w:val="00D07F5A"/>
    <w:rsid w:val="00D1045C"/>
    <w:rsid w:val="00D112C9"/>
    <w:rsid w:val="00D11499"/>
    <w:rsid w:val="00D11B7A"/>
    <w:rsid w:val="00D11BFF"/>
    <w:rsid w:val="00D12172"/>
    <w:rsid w:val="00D13281"/>
    <w:rsid w:val="00D14038"/>
    <w:rsid w:val="00D1518D"/>
    <w:rsid w:val="00D1563D"/>
    <w:rsid w:val="00D15FCC"/>
    <w:rsid w:val="00D160AD"/>
    <w:rsid w:val="00D160B5"/>
    <w:rsid w:val="00D16406"/>
    <w:rsid w:val="00D16B18"/>
    <w:rsid w:val="00D16F6D"/>
    <w:rsid w:val="00D17793"/>
    <w:rsid w:val="00D20360"/>
    <w:rsid w:val="00D2122C"/>
    <w:rsid w:val="00D219A3"/>
    <w:rsid w:val="00D21C8C"/>
    <w:rsid w:val="00D22B48"/>
    <w:rsid w:val="00D22E5E"/>
    <w:rsid w:val="00D2301E"/>
    <w:rsid w:val="00D23867"/>
    <w:rsid w:val="00D23DA7"/>
    <w:rsid w:val="00D246A8"/>
    <w:rsid w:val="00D2584C"/>
    <w:rsid w:val="00D26999"/>
    <w:rsid w:val="00D27062"/>
    <w:rsid w:val="00D304CB"/>
    <w:rsid w:val="00D30727"/>
    <w:rsid w:val="00D31048"/>
    <w:rsid w:val="00D311F3"/>
    <w:rsid w:val="00D3184A"/>
    <w:rsid w:val="00D320BC"/>
    <w:rsid w:val="00D32E90"/>
    <w:rsid w:val="00D32F92"/>
    <w:rsid w:val="00D340BA"/>
    <w:rsid w:val="00D35EF2"/>
    <w:rsid w:val="00D35FBC"/>
    <w:rsid w:val="00D3653F"/>
    <w:rsid w:val="00D371B7"/>
    <w:rsid w:val="00D37FAA"/>
    <w:rsid w:val="00D4026C"/>
    <w:rsid w:val="00D40698"/>
    <w:rsid w:val="00D40A57"/>
    <w:rsid w:val="00D412B1"/>
    <w:rsid w:val="00D41BA4"/>
    <w:rsid w:val="00D42033"/>
    <w:rsid w:val="00D428E0"/>
    <w:rsid w:val="00D43AB2"/>
    <w:rsid w:val="00D43DB2"/>
    <w:rsid w:val="00D460C5"/>
    <w:rsid w:val="00D460F3"/>
    <w:rsid w:val="00D46122"/>
    <w:rsid w:val="00D46EDE"/>
    <w:rsid w:val="00D4716F"/>
    <w:rsid w:val="00D4724D"/>
    <w:rsid w:val="00D476B4"/>
    <w:rsid w:val="00D50AEB"/>
    <w:rsid w:val="00D50B20"/>
    <w:rsid w:val="00D50EED"/>
    <w:rsid w:val="00D51AF7"/>
    <w:rsid w:val="00D52110"/>
    <w:rsid w:val="00D522DE"/>
    <w:rsid w:val="00D53952"/>
    <w:rsid w:val="00D53AF2"/>
    <w:rsid w:val="00D5430D"/>
    <w:rsid w:val="00D5446A"/>
    <w:rsid w:val="00D55ADA"/>
    <w:rsid w:val="00D561A1"/>
    <w:rsid w:val="00D56CB4"/>
    <w:rsid w:val="00D6114C"/>
    <w:rsid w:val="00D62388"/>
    <w:rsid w:val="00D64015"/>
    <w:rsid w:val="00D648F3"/>
    <w:rsid w:val="00D65768"/>
    <w:rsid w:val="00D65DCD"/>
    <w:rsid w:val="00D66BEC"/>
    <w:rsid w:val="00D66F1C"/>
    <w:rsid w:val="00D67B76"/>
    <w:rsid w:val="00D67FB5"/>
    <w:rsid w:val="00D70086"/>
    <w:rsid w:val="00D701AF"/>
    <w:rsid w:val="00D704D3"/>
    <w:rsid w:val="00D7161D"/>
    <w:rsid w:val="00D71A89"/>
    <w:rsid w:val="00D73A83"/>
    <w:rsid w:val="00D73EFF"/>
    <w:rsid w:val="00D74CF6"/>
    <w:rsid w:val="00D74E7B"/>
    <w:rsid w:val="00D7749D"/>
    <w:rsid w:val="00D77C77"/>
    <w:rsid w:val="00D809A9"/>
    <w:rsid w:val="00D81637"/>
    <w:rsid w:val="00D8164F"/>
    <w:rsid w:val="00D81917"/>
    <w:rsid w:val="00D82E26"/>
    <w:rsid w:val="00D8315D"/>
    <w:rsid w:val="00D833B9"/>
    <w:rsid w:val="00D83B39"/>
    <w:rsid w:val="00D8457A"/>
    <w:rsid w:val="00D86769"/>
    <w:rsid w:val="00D900E0"/>
    <w:rsid w:val="00D90C83"/>
    <w:rsid w:val="00D91774"/>
    <w:rsid w:val="00D91848"/>
    <w:rsid w:val="00D91982"/>
    <w:rsid w:val="00D91BD7"/>
    <w:rsid w:val="00D92682"/>
    <w:rsid w:val="00D927F7"/>
    <w:rsid w:val="00D92C63"/>
    <w:rsid w:val="00D94479"/>
    <w:rsid w:val="00D9694E"/>
    <w:rsid w:val="00D97AF9"/>
    <w:rsid w:val="00D97D95"/>
    <w:rsid w:val="00DA01A6"/>
    <w:rsid w:val="00DA0D4F"/>
    <w:rsid w:val="00DA0FDB"/>
    <w:rsid w:val="00DA130B"/>
    <w:rsid w:val="00DA160F"/>
    <w:rsid w:val="00DA169A"/>
    <w:rsid w:val="00DA1B20"/>
    <w:rsid w:val="00DA1E38"/>
    <w:rsid w:val="00DA27A7"/>
    <w:rsid w:val="00DA2E11"/>
    <w:rsid w:val="00DA36A5"/>
    <w:rsid w:val="00DA37A1"/>
    <w:rsid w:val="00DA49A8"/>
    <w:rsid w:val="00DA57F9"/>
    <w:rsid w:val="00DA5AA3"/>
    <w:rsid w:val="00DA66E9"/>
    <w:rsid w:val="00DA6D21"/>
    <w:rsid w:val="00DA70EC"/>
    <w:rsid w:val="00DA75A1"/>
    <w:rsid w:val="00DA7D8D"/>
    <w:rsid w:val="00DB053D"/>
    <w:rsid w:val="00DB2544"/>
    <w:rsid w:val="00DB31B8"/>
    <w:rsid w:val="00DB5FF3"/>
    <w:rsid w:val="00DB644A"/>
    <w:rsid w:val="00DB68F7"/>
    <w:rsid w:val="00DB6922"/>
    <w:rsid w:val="00DB7E94"/>
    <w:rsid w:val="00DC00F0"/>
    <w:rsid w:val="00DC06CA"/>
    <w:rsid w:val="00DC2261"/>
    <w:rsid w:val="00DC637F"/>
    <w:rsid w:val="00DC6DA4"/>
    <w:rsid w:val="00DC7120"/>
    <w:rsid w:val="00DC7E2B"/>
    <w:rsid w:val="00DD3DE4"/>
    <w:rsid w:val="00DD42F6"/>
    <w:rsid w:val="00DD4D56"/>
    <w:rsid w:val="00DD4D97"/>
    <w:rsid w:val="00DD5A29"/>
    <w:rsid w:val="00DD6EC2"/>
    <w:rsid w:val="00DD76F9"/>
    <w:rsid w:val="00DD7DC8"/>
    <w:rsid w:val="00DD7FD4"/>
    <w:rsid w:val="00DE210B"/>
    <w:rsid w:val="00DE33B2"/>
    <w:rsid w:val="00DE4CA5"/>
    <w:rsid w:val="00DE4CC4"/>
    <w:rsid w:val="00DE5641"/>
    <w:rsid w:val="00DE56DE"/>
    <w:rsid w:val="00DE570D"/>
    <w:rsid w:val="00DE5F87"/>
    <w:rsid w:val="00DE650F"/>
    <w:rsid w:val="00DE673B"/>
    <w:rsid w:val="00DE6752"/>
    <w:rsid w:val="00DE7EB3"/>
    <w:rsid w:val="00DF0AAB"/>
    <w:rsid w:val="00DF1035"/>
    <w:rsid w:val="00DF115A"/>
    <w:rsid w:val="00DF1A4B"/>
    <w:rsid w:val="00DF2DA2"/>
    <w:rsid w:val="00DF2FE6"/>
    <w:rsid w:val="00DF31EF"/>
    <w:rsid w:val="00DF480F"/>
    <w:rsid w:val="00DF5721"/>
    <w:rsid w:val="00DF613B"/>
    <w:rsid w:val="00DF663F"/>
    <w:rsid w:val="00DF6E22"/>
    <w:rsid w:val="00DF6F33"/>
    <w:rsid w:val="00DF77E3"/>
    <w:rsid w:val="00DF7B66"/>
    <w:rsid w:val="00E01C5D"/>
    <w:rsid w:val="00E03414"/>
    <w:rsid w:val="00E03702"/>
    <w:rsid w:val="00E04515"/>
    <w:rsid w:val="00E0491A"/>
    <w:rsid w:val="00E04AEE"/>
    <w:rsid w:val="00E0548B"/>
    <w:rsid w:val="00E05C6A"/>
    <w:rsid w:val="00E05CDD"/>
    <w:rsid w:val="00E061BB"/>
    <w:rsid w:val="00E06399"/>
    <w:rsid w:val="00E06693"/>
    <w:rsid w:val="00E071BF"/>
    <w:rsid w:val="00E07B1F"/>
    <w:rsid w:val="00E07D9F"/>
    <w:rsid w:val="00E12644"/>
    <w:rsid w:val="00E12A62"/>
    <w:rsid w:val="00E13EFA"/>
    <w:rsid w:val="00E144F9"/>
    <w:rsid w:val="00E14E01"/>
    <w:rsid w:val="00E14F57"/>
    <w:rsid w:val="00E151D5"/>
    <w:rsid w:val="00E15ADF"/>
    <w:rsid w:val="00E16179"/>
    <w:rsid w:val="00E16F28"/>
    <w:rsid w:val="00E1716B"/>
    <w:rsid w:val="00E2029D"/>
    <w:rsid w:val="00E21132"/>
    <w:rsid w:val="00E21EAF"/>
    <w:rsid w:val="00E226E1"/>
    <w:rsid w:val="00E22BB2"/>
    <w:rsid w:val="00E236AB"/>
    <w:rsid w:val="00E25F5F"/>
    <w:rsid w:val="00E266A2"/>
    <w:rsid w:val="00E30ADB"/>
    <w:rsid w:val="00E30E0E"/>
    <w:rsid w:val="00E31622"/>
    <w:rsid w:val="00E32B8D"/>
    <w:rsid w:val="00E33C9B"/>
    <w:rsid w:val="00E33DB7"/>
    <w:rsid w:val="00E34FD9"/>
    <w:rsid w:val="00E350A5"/>
    <w:rsid w:val="00E35274"/>
    <w:rsid w:val="00E353FE"/>
    <w:rsid w:val="00E35B41"/>
    <w:rsid w:val="00E3678D"/>
    <w:rsid w:val="00E367C0"/>
    <w:rsid w:val="00E36ADD"/>
    <w:rsid w:val="00E36C0D"/>
    <w:rsid w:val="00E37B3B"/>
    <w:rsid w:val="00E404CE"/>
    <w:rsid w:val="00E40810"/>
    <w:rsid w:val="00E416F2"/>
    <w:rsid w:val="00E424EE"/>
    <w:rsid w:val="00E427CB"/>
    <w:rsid w:val="00E429C6"/>
    <w:rsid w:val="00E4321C"/>
    <w:rsid w:val="00E439B9"/>
    <w:rsid w:val="00E43BE9"/>
    <w:rsid w:val="00E43DAD"/>
    <w:rsid w:val="00E464D3"/>
    <w:rsid w:val="00E465CD"/>
    <w:rsid w:val="00E46CD4"/>
    <w:rsid w:val="00E47B60"/>
    <w:rsid w:val="00E47D6C"/>
    <w:rsid w:val="00E511B5"/>
    <w:rsid w:val="00E5148B"/>
    <w:rsid w:val="00E514D9"/>
    <w:rsid w:val="00E5181F"/>
    <w:rsid w:val="00E54382"/>
    <w:rsid w:val="00E54D2A"/>
    <w:rsid w:val="00E555D2"/>
    <w:rsid w:val="00E56506"/>
    <w:rsid w:val="00E567CE"/>
    <w:rsid w:val="00E57635"/>
    <w:rsid w:val="00E577F2"/>
    <w:rsid w:val="00E60E8F"/>
    <w:rsid w:val="00E614C4"/>
    <w:rsid w:val="00E62072"/>
    <w:rsid w:val="00E62ADF"/>
    <w:rsid w:val="00E62C12"/>
    <w:rsid w:val="00E64782"/>
    <w:rsid w:val="00E650B4"/>
    <w:rsid w:val="00E65B5E"/>
    <w:rsid w:val="00E66B7E"/>
    <w:rsid w:val="00E67F0B"/>
    <w:rsid w:val="00E67F25"/>
    <w:rsid w:val="00E7002B"/>
    <w:rsid w:val="00E700B1"/>
    <w:rsid w:val="00E70183"/>
    <w:rsid w:val="00E7091D"/>
    <w:rsid w:val="00E71660"/>
    <w:rsid w:val="00E72B1B"/>
    <w:rsid w:val="00E73156"/>
    <w:rsid w:val="00E74F8A"/>
    <w:rsid w:val="00E75B01"/>
    <w:rsid w:val="00E761D9"/>
    <w:rsid w:val="00E8032B"/>
    <w:rsid w:val="00E811A9"/>
    <w:rsid w:val="00E82200"/>
    <w:rsid w:val="00E82BAA"/>
    <w:rsid w:val="00E83F2D"/>
    <w:rsid w:val="00E86B8F"/>
    <w:rsid w:val="00E87AB0"/>
    <w:rsid w:val="00E87D43"/>
    <w:rsid w:val="00E90A18"/>
    <w:rsid w:val="00E90FAC"/>
    <w:rsid w:val="00E9103E"/>
    <w:rsid w:val="00E913FB"/>
    <w:rsid w:val="00E915B3"/>
    <w:rsid w:val="00E91BA3"/>
    <w:rsid w:val="00E928F2"/>
    <w:rsid w:val="00E93073"/>
    <w:rsid w:val="00E934A4"/>
    <w:rsid w:val="00E93F5C"/>
    <w:rsid w:val="00E942EE"/>
    <w:rsid w:val="00E94DCA"/>
    <w:rsid w:val="00E954E0"/>
    <w:rsid w:val="00E95FD2"/>
    <w:rsid w:val="00E968F8"/>
    <w:rsid w:val="00E9734D"/>
    <w:rsid w:val="00E97E4D"/>
    <w:rsid w:val="00EA0293"/>
    <w:rsid w:val="00EA09DC"/>
    <w:rsid w:val="00EA16FB"/>
    <w:rsid w:val="00EA393C"/>
    <w:rsid w:val="00EA43C1"/>
    <w:rsid w:val="00EA4848"/>
    <w:rsid w:val="00EA4C2E"/>
    <w:rsid w:val="00EA5691"/>
    <w:rsid w:val="00EA6358"/>
    <w:rsid w:val="00EA6660"/>
    <w:rsid w:val="00EA722D"/>
    <w:rsid w:val="00EA76CE"/>
    <w:rsid w:val="00EB0026"/>
    <w:rsid w:val="00EB016A"/>
    <w:rsid w:val="00EB0922"/>
    <w:rsid w:val="00EB11C7"/>
    <w:rsid w:val="00EB18F8"/>
    <w:rsid w:val="00EB1A4C"/>
    <w:rsid w:val="00EB1B7C"/>
    <w:rsid w:val="00EB2CF3"/>
    <w:rsid w:val="00EB4EEC"/>
    <w:rsid w:val="00EB541A"/>
    <w:rsid w:val="00EB6169"/>
    <w:rsid w:val="00EB6357"/>
    <w:rsid w:val="00EB63E5"/>
    <w:rsid w:val="00EB66A6"/>
    <w:rsid w:val="00EB6746"/>
    <w:rsid w:val="00EB6B3A"/>
    <w:rsid w:val="00EB6C0F"/>
    <w:rsid w:val="00EB6C10"/>
    <w:rsid w:val="00EC2FB3"/>
    <w:rsid w:val="00EC33A4"/>
    <w:rsid w:val="00EC3465"/>
    <w:rsid w:val="00EC3C80"/>
    <w:rsid w:val="00EC435F"/>
    <w:rsid w:val="00EC4488"/>
    <w:rsid w:val="00EC56C6"/>
    <w:rsid w:val="00EC6273"/>
    <w:rsid w:val="00EC6599"/>
    <w:rsid w:val="00EC65DD"/>
    <w:rsid w:val="00EC6B9C"/>
    <w:rsid w:val="00EC7397"/>
    <w:rsid w:val="00ED1125"/>
    <w:rsid w:val="00ED1A8B"/>
    <w:rsid w:val="00ED235F"/>
    <w:rsid w:val="00ED336B"/>
    <w:rsid w:val="00ED39E2"/>
    <w:rsid w:val="00ED48F3"/>
    <w:rsid w:val="00ED4B26"/>
    <w:rsid w:val="00ED5E46"/>
    <w:rsid w:val="00EE0626"/>
    <w:rsid w:val="00EE0911"/>
    <w:rsid w:val="00EE2159"/>
    <w:rsid w:val="00EE2193"/>
    <w:rsid w:val="00EE388B"/>
    <w:rsid w:val="00EE3A1B"/>
    <w:rsid w:val="00EE443A"/>
    <w:rsid w:val="00EE459D"/>
    <w:rsid w:val="00EE497B"/>
    <w:rsid w:val="00EE6F6D"/>
    <w:rsid w:val="00EF00CF"/>
    <w:rsid w:val="00EF1C25"/>
    <w:rsid w:val="00EF2271"/>
    <w:rsid w:val="00EF2553"/>
    <w:rsid w:val="00EF2F2E"/>
    <w:rsid w:val="00EF2FF2"/>
    <w:rsid w:val="00EF313F"/>
    <w:rsid w:val="00EF3784"/>
    <w:rsid w:val="00EF3956"/>
    <w:rsid w:val="00EF4CA9"/>
    <w:rsid w:val="00EF59E3"/>
    <w:rsid w:val="00EF5EBD"/>
    <w:rsid w:val="00EF62E2"/>
    <w:rsid w:val="00EF66FD"/>
    <w:rsid w:val="00EF6967"/>
    <w:rsid w:val="00EF6C75"/>
    <w:rsid w:val="00EF6DED"/>
    <w:rsid w:val="00F00D02"/>
    <w:rsid w:val="00F010C4"/>
    <w:rsid w:val="00F01907"/>
    <w:rsid w:val="00F02174"/>
    <w:rsid w:val="00F022D6"/>
    <w:rsid w:val="00F02502"/>
    <w:rsid w:val="00F03FDC"/>
    <w:rsid w:val="00F04AA0"/>
    <w:rsid w:val="00F04FD6"/>
    <w:rsid w:val="00F06E92"/>
    <w:rsid w:val="00F10004"/>
    <w:rsid w:val="00F10470"/>
    <w:rsid w:val="00F116A5"/>
    <w:rsid w:val="00F1173D"/>
    <w:rsid w:val="00F11ADF"/>
    <w:rsid w:val="00F1202D"/>
    <w:rsid w:val="00F12972"/>
    <w:rsid w:val="00F13855"/>
    <w:rsid w:val="00F13C22"/>
    <w:rsid w:val="00F13F1A"/>
    <w:rsid w:val="00F14B6D"/>
    <w:rsid w:val="00F14FBB"/>
    <w:rsid w:val="00F150A5"/>
    <w:rsid w:val="00F15321"/>
    <w:rsid w:val="00F15C63"/>
    <w:rsid w:val="00F15D31"/>
    <w:rsid w:val="00F16097"/>
    <w:rsid w:val="00F1666D"/>
    <w:rsid w:val="00F17918"/>
    <w:rsid w:val="00F17C41"/>
    <w:rsid w:val="00F17D61"/>
    <w:rsid w:val="00F205D7"/>
    <w:rsid w:val="00F21F7A"/>
    <w:rsid w:val="00F22103"/>
    <w:rsid w:val="00F22220"/>
    <w:rsid w:val="00F22ADE"/>
    <w:rsid w:val="00F23373"/>
    <w:rsid w:val="00F23AC7"/>
    <w:rsid w:val="00F25330"/>
    <w:rsid w:val="00F2559C"/>
    <w:rsid w:val="00F25AAF"/>
    <w:rsid w:val="00F274EF"/>
    <w:rsid w:val="00F278C8"/>
    <w:rsid w:val="00F309DF"/>
    <w:rsid w:val="00F31613"/>
    <w:rsid w:val="00F31872"/>
    <w:rsid w:val="00F3261B"/>
    <w:rsid w:val="00F32E85"/>
    <w:rsid w:val="00F32EE4"/>
    <w:rsid w:val="00F3399B"/>
    <w:rsid w:val="00F374CE"/>
    <w:rsid w:val="00F37EFB"/>
    <w:rsid w:val="00F37F0B"/>
    <w:rsid w:val="00F40044"/>
    <w:rsid w:val="00F40144"/>
    <w:rsid w:val="00F4019E"/>
    <w:rsid w:val="00F405C4"/>
    <w:rsid w:val="00F40642"/>
    <w:rsid w:val="00F4067E"/>
    <w:rsid w:val="00F40937"/>
    <w:rsid w:val="00F40EC2"/>
    <w:rsid w:val="00F417C5"/>
    <w:rsid w:val="00F418E2"/>
    <w:rsid w:val="00F41DEE"/>
    <w:rsid w:val="00F43575"/>
    <w:rsid w:val="00F442C4"/>
    <w:rsid w:val="00F446B4"/>
    <w:rsid w:val="00F44A52"/>
    <w:rsid w:val="00F44D41"/>
    <w:rsid w:val="00F455EC"/>
    <w:rsid w:val="00F467B0"/>
    <w:rsid w:val="00F47C4F"/>
    <w:rsid w:val="00F507AE"/>
    <w:rsid w:val="00F51688"/>
    <w:rsid w:val="00F51753"/>
    <w:rsid w:val="00F532BD"/>
    <w:rsid w:val="00F53355"/>
    <w:rsid w:val="00F53554"/>
    <w:rsid w:val="00F538A4"/>
    <w:rsid w:val="00F53A6A"/>
    <w:rsid w:val="00F544F2"/>
    <w:rsid w:val="00F550F7"/>
    <w:rsid w:val="00F55200"/>
    <w:rsid w:val="00F55B83"/>
    <w:rsid w:val="00F56870"/>
    <w:rsid w:val="00F56FDE"/>
    <w:rsid w:val="00F57222"/>
    <w:rsid w:val="00F6014B"/>
    <w:rsid w:val="00F60E69"/>
    <w:rsid w:val="00F612CE"/>
    <w:rsid w:val="00F61891"/>
    <w:rsid w:val="00F633B3"/>
    <w:rsid w:val="00F634E9"/>
    <w:rsid w:val="00F66008"/>
    <w:rsid w:val="00F66CEE"/>
    <w:rsid w:val="00F672C5"/>
    <w:rsid w:val="00F7092A"/>
    <w:rsid w:val="00F70AA8"/>
    <w:rsid w:val="00F70D74"/>
    <w:rsid w:val="00F717AD"/>
    <w:rsid w:val="00F71D7C"/>
    <w:rsid w:val="00F71E16"/>
    <w:rsid w:val="00F71F5F"/>
    <w:rsid w:val="00F72429"/>
    <w:rsid w:val="00F732CC"/>
    <w:rsid w:val="00F73A15"/>
    <w:rsid w:val="00F73AB3"/>
    <w:rsid w:val="00F750FF"/>
    <w:rsid w:val="00F7683D"/>
    <w:rsid w:val="00F771F6"/>
    <w:rsid w:val="00F77A9F"/>
    <w:rsid w:val="00F77D98"/>
    <w:rsid w:val="00F8128D"/>
    <w:rsid w:val="00F82326"/>
    <w:rsid w:val="00F8305E"/>
    <w:rsid w:val="00F83387"/>
    <w:rsid w:val="00F8386B"/>
    <w:rsid w:val="00F83CE1"/>
    <w:rsid w:val="00F83E52"/>
    <w:rsid w:val="00F8472A"/>
    <w:rsid w:val="00F8510A"/>
    <w:rsid w:val="00F85BD8"/>
    <w:rsid w:val="00F86D1C"/>
    <w:rsid w:val="00F86FD7"/>
    <w:rsid w:val="00F876D3"/>
    <w:rsid w:val="00F87DB2"/>
    <w:rsid w:val="00F9018E"/>
    <w:rsid w:val="00F90419"/>
    <w:rsid w:val="00F90588"/>
    <w:rsid w:val="00F9110E"/>
    <w:rsid w:val="00F91429"/>
    <w:rsid w:val="00F9159C"/>
    <w:rsid w:val="00F91928"/>
    <w:rsid w:val="00F91DB2"/>
    <w:rsid w:val="00F923F7"/>
    <w:rsid w:val="00F94504"/>
    <w:rsid w:val="00F94824"/>
    <w:rsid w:val="00F95FBE"/>
    <w:rsid w:val="00FA0532"/>
    <w:rsid w:val="00FA076B"/>
    <w:rsid w:val="00FA0833"/>
    <w:rsid w:val="00FA1063"/>
    <w:rsid w:val="00FA1B0A"/>
    <w:rsid w:val="00FA2696"/>
    <w:rsid w:val="00FA3835"/>
    <w:rsid w:val="00FA4273"/>
    <w:rsid w:val="00FA761D"/>
    <w:rsid w:val="00FB01C0"/>
    <w:rsid w:val="00FB1127"/>
    <w:rsid w:val="00FB1FED"/>
    <w:rsid w:val="00FB2E59"/>
    <w:rsid w:val="00FB3C6E"/>
    <w:rsid w:val="00FB3C84"/>
    <w:rsid w:val="00FB45EA"/>
    <w:rsid w:val="00FB487D"/>
    <w:rsid w:val="00FB66CC"/>
    <w:rsid w:val="00FB711E"/>
    <w:rsid w:val="00FB7583"/>
    <w:rsid w:val="00FB7936"/>
    <w:rsid w:val="00FB79FD"/>
    <w:rsid w:val="00FC19EF"/>
    <w:rsid w:val="00FC1C9B"/>
    <w:rsid w:val="00FC1D02"/>
    <w:rsid w:val="00FC1EA6"/>
    <w:rsid w:val="00FC2641"/>
    <w:rsid w:val="00FC2B25"/>
    <w:rsid w:val="00FC35FD"/>
    <w:rsid w:val="00FC3E05"/>
    <w:rsid w:val="00FC4360"/>
    <w:rsid w:val="00FC4F91"/>
    <w:rsid w:val="00FC5A63"/>
    <w:rsid w:val="00FC60DE"/>
    <w:rsid w:val="00FC7E66"/>
    <w:rsid w:val="00FD00CC"/>
    <w:rsid w:val="00FD00CE"/>
    <w:rsid w:val="00FD0AFE"/>
    <w:rsid w:val="00FD196B"/>
    <w:rsid w:val="00FD2666"/>
    <w:rsid w:val="00FD3193"/>
    <w:rsid w:val="00FD3C1D"/>
    <w:rsid w:val="00FD41EE"/>
    <w:rsid w:val="00FD47FD"/>
    <w:rsid w:val="00FD64DA"/>
    <w:rsid w:val="00FD70C4"/>
    <w:rsid w:val="00FE1916"/>
    <w:rsid w:val="00FE3104"/>
    <w:rsid w:val="00FE516B"/>
    <w:rsid w:val="00FE6E35"/>
    <w:rsid w:val="00FE7F07"/>
    <w:rsid w:val="00FF0915"/>
    <w:rsid w:val="00FF14EE"/>
    <w:rsid w:val="00FF24DB"/>
    <w:rsid w:val="00FF2B74"/>
    <w:rsid w:val="00FF308F"/>
    <w:rsid w:val="00FF3259"/>
    <w:rsid w:val="00FF47F9"/>
    <w:rsid w:val="00FF4AD3"/>
    <w:rsid w:val="00FF4E27"/>
    <w:rsid w:val="00FF5893"/>
    <w:rsid w:val="00FF60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C70A"/>
  <w15:chartTrackingRefBased/>
  <w15:docId w15:val="{B218CA19-BDD2-4228-8BF3-763F1D5B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89"/>
    <w:pPr>
      <w:spacing w:after="240" w:line="240" w:lineRule="auto"/>
    </w:pPr>
    <w:rPr>
      <w:rFonts w:ascii="Calibri" w:eastAsia="Calibri" w:hAnsi="Calibri" w:cs="Times New Roman"/>
      <w:sz w:val="24"/>
    </w:rPr>
  </w:style>
  <w:style w:type="paragraph" w:styleId="Heading1">
    <w:name w:val="heading 1"/>
    <w:basedOn w:val="Normal"/>
    <w:next w:val="Normal"/>
    <w:link w:val="Heading1Char"/>
    <w:autoRedefine/>
    <w:uiPriority w:val="9"/>
    <w:qFormat/>
    <w:rsid w:val="00276D89"/>
    <w:pPr>
      <w:keepNext/>
      <w:keepLines/>
      <w:numPr>
        <w:numId w:val="1"/>
      </w:numPr>
      <w:spacing w:before="240" w:after="0"/>
      <w:ind w:left="357" w:hanging="357"/>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5D04A8"/>
    <w:pPr>
      <w:keepNext/>
      <w:numPr>
        <w:numId w:val="3"/>
      </w:numPr>
      <w:spacing w:after="0"/>
      <w:outlineLvl w:val="1"/>
    </w:pPr>
    <w:rPr>
      <w:rFonts w:asciiTheme="minorHAnsi" w:hAnsiTheme="minorHAnsi" w:cstheme="minorBidi"/>
      <w:bCs/>
      <w:iCs/>
      <w:szCs w:val="28"/>
      <w:u w:val="single"/>
      <w:lang w:val="x-none" w:eastAsia="x-none"/>
    </w:rPr>
  </w:style>
  <w:style w:type="paragraph" w:styleId="Heading3">
    <w:name w:val="heading 3"/>
    <w:basedOn w:val="Normal"/>
    <w:next w:val="Normal"/>
    <w:link w:val="Heading3Char"/>
    <w:uiPriority w:val="9"/>
    <w:unhideWhenUsed/>
    <w:qFormat/>
    <w:rsid w:val="00865179"/>
    <w:pPr>
      <w:outlineLvl w:val="2"/>
    </w:pPr>
    <w:rPr>
      <w:rFonts w:cs="Calibri"/>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F51753"/>
    <w:pPr>
      <w:contextualSpacing/>
    </w:pPr>
    <w:rPr>
      <w:rFonts w:asciiTheme="minorHAnsi" w:eastAsiaTheme="majorEastAsia" w:hAnsiTheme="minorHAnsi" w:cstheme="majorBidi"/>
      <w:b/>
      <w:color w:val="009636"/>
      <w:spacing w:val="-10"/>
      <w:kern w:val="28"/>
      <w:sz w:val="44"/>
      <w:szCs w:val="56"/>
      <w:u w:val="single"/>
    </w:rPr>
  </w:style>
  <w:style w:type="character" w:customStyle="1" w:styleId="TitleChar">
    <w:name w:val="Title Char"/>
    <w:basedOn w:val="DefaultParagraphFont"/>
    <w:link w:val="Title"/>
    <w:uiPriority w:val="10"/>
    <w:rsid w:val="00F51753"/>
    <w:rPr>
      <w:rFonts w:eastAsiaTheme="majorEastAsia" w:cstheme="majorBidi"/>
      <w:b/>
      <w:color w:val="009636"/>
      <w:spacing w:val="-10"/>
      <w:kern w:val="28"/>
      <w:sz w:val="44"/>
      <w:szCs w:val="56"/>
      <w:u w:val="single"/>
    </w:rPr>
  </w:style>
  <w:style w:type="character" w:customStyle="1" w:styleId="Heading1Char">
    <w:name w:val="Heading 1 Char"/>
    <w:basedOn w:val="DefaultParagraphFont"/>
    <w:link w:val="Heading1"/>
    <w:uiPriority w:val="9"/>
    <w:rsid w:val="00276D89"/>
    <w:rPr>
      <w:rFonts w:ascii="Calibri" w:eastAsiaTheme="majorEastAsia" w:hAnsi="Calibri" w:cstheme="majorBidi"/>
      <w:b/>
      <w:sz w:val="24"/>
      <w:szCs w:val="32"/>
      <w:u w:val="single"/>
    </w:rPr>
  </w:style>
  <w:style w:type="paragraph" w:styleId="ListParagraph">
    <w:name w:val="List Paragraph"/>
    <w:aliases w:val="Chapter Box Bullet"/>
    <w:basedOn w:val="Normal"/>
    <w:link w:val="ListParagraphChar"/>
    <w:autoRedefine/>
    <w:uiPriority w:val="34"/>
    <w:qFormat/>
    <w:rsid w:val="0065739B"/>
    <w:pPr>
      <w:numPr>
        <w:numId w:val="21"/>
      </w:numPr>
      <w:contextualSpacing/>
    </w:pPr>
  </w:style>
  <w:style w:type="paragraph" w:styleId="IntenseQuote">
    <w:name w:val="Intense Quote"/>
    <w:basedOn w:val="Normal"/>
    <w:next w:val="Normal"/>
    <w:link w:val="IntenseQuoteChar"/>
    <w:uiPriority w:val="30"/>
    <w:qFormat/>
    <w:rsid w:val="00AF5A2C"/>
    <w:pPr>
      <w:pBdr>
        <w:top w:val="single" w:sz="4" w:space="10" w:color="5B9BD5" w:themeColor="accent1"/>
        <w:bottom w:val="single" w:sz="4" w:space="10" w:color="5B9BD5" w:themeColor="accent1"/>
      </w:pBdr>
      <w:spacing w:before="240"/>
      <w:ind w:left="862" w:right="862"/>
    </w:pPr>
    <w:rPr>
      <w:i/>
      <w:iCs/>
    </w:rPr>
  </w:style>
  <w:style w:type="character" w:customStyle="1" w:styleId="IntenseQuoteChar">
    <w:name w:val="Intense Quote Char"/>
    <w:basedOn w:val="DefaultParagraphFont"/>
    <w:link w:val="IntenseQuote"/>
    <w:uiPriority w:val="30"/>
    <w:rsid w:val="00AF5A2C"/>
    <w:rPr>
      <w:rFonts w:ascii="Calibri" w:hAnsi="Calibri" w:cs="Times New Roman"/>
      <w:i/>
      <w:iCs/>
      <w:sz w:val="24"/>
      <w:szCs w:val="24"/>
      <w:lang w:eastAsia="en-GB"/>
    </w:rPr>
  </w:style>
  <w:style w:type="character" w:customStyle="1" w:styleId="Heading2Char">
    <w:name w:val="Heading 2 Char"/>
    <w:link w:val="Heading2"/>
    <w:uiPriority w:val="9"/>
    <w:rsid w:val="005D04A8"/>
    <w:rPr>
      <w:rFonts w:eastAsia="Calibri"/>
      <w:bCs/>
      <w:iCs/>
      <w:sz w:val="24"/>
      <w:szCs w:val="28"/>
      <w:u w:val="single"/>
      <w:lang w:val="x-none" w:eastAsia="x-none"/>
    </w:rPr>
  </w:style>
  <w:style w:type="character" w:customStyle="1" w:styleId="Heading3Char">
    <w:name w:val="Heading 3 Char"/>
    <w:basedOn w:val="DefaultParagraphFont"/>
    <w:link w:val="Heading3"/>
    <w:uiPriority w:val="9"/>
    <w:rsid w:val="00865179"/>
    <w:rPr>
      <w:rFonts w:ascii="Calibri" w:eastAsia="Calibri" w:hAnsi="Calibri" w:cs="Calibri"/>
      <w:b/>
      <w:color w:val="000000"/>
      <w:sz w:val="24"/>
      <w:u w:val="single"/>
    </w:rPr>
  </w:style>
  <w:style w:type="paragraph" w:styleId="NoSpacing">
    <w:name w:val="No Spacing"/>
    <w:uiPriority w:val="1"/>
    <w:qFormat/>
    <w:rsid w:val="009438A7"/>
    <w:pPr>
      <w:spacing w:after="0" w:line="240" w:lineRule="auto"/>
    </w:pPr>
    <w:rPr>
      <w:rFonts w:ascii="Calibri" w:hAnsi="Calibri" w:cs="Times New Roman"/>
      <w:sz w:val="24"/>
      <w:szCs w:val="24"/>
      <w:lang w:eastAsia="en-GB"/>
    </w:rPr>
  </w:style>
  <w:style w:type="paragraph" w:styleId="Subtitle">
    <w:name w:val="Subtitle"/>
    <w:basedOn w:val="Normal"/>
    <w:next w:val="Normal"/>
    <w:link w:val="SubtitleChar"/>
    <w:uiPriority w:val="11"/>
    <w:qFormat/>
    <w:rsid w:val="00276D89"/>
    <w:pPr>
      <w:numPr>
        <w:ilvl w:val="1"/>
      </w:numPr>
      <w:spacing w:after="0"/>
    </w:pPr>
    <w:rPr>
      <w:rFonts w:eastAsiaTheme="minorEastAsia" w:cstheme="minorBidi"/>
      <w:b/>
      <w:color w:val="385623" w:themeColor="accent6" w:themeShade="80"/>
      <w:spacing w:val="15"/>
    </w:rPr>
  </w:style>
  <w:style w:type="character" w:customStyle="1" w:styleId="SubtitleChar">
    <w:name w:val="Subtitle Char"/>
    <w:basedOn w:val="DefaultParagraphFont"/>
    <w:link w:val="Subtitle"/>
    <w:uiPriority w:val="11"/>
    <w:rsid w:val="00276D89"/>
    <w:rPr>
      <w:rFonts w:ascii="Calibri" w:eastAsiaTheme="minorEastAsia" w:hAnsi="Calibri"/>
      <w:b/>
      <w:color w:val="385623" w:themeColor="accent6" w:themeShade="80"/>
      <w:spacing w:val="15"/>
      <w:sz w:val="24"/>
    </w:rPr>
  </w:style>
  <w:style w:type="paragraph" w:styleId="Caption">
    <w:name w:val="caption"/>
    <w:basedOn w:val="Normal"/>
    <w:next w:val="Normal"/>
    <w:uiPriority w:val="35"/>
    <w:unhideWhenUsed/>
    <w:qFormat/>
    <w:rsid w:val="00F51753"/>
    <w:pPr>
      <w:spacing w:after="200"/>
    </w:pPr>
    <w:rPr>
      <w:i/>
      <w:iCs/>
      <w:color w:val="44546A" w:themeColor="text2"/>
      <w:sz w:val="18"/>
      <w:szCs w:val="18"/>
    </w:rPr>
  </w:style>
  <w:style w:type="paragraph" w:styleId="Header">
    <w:name w:val="header"/>
    <w:basedOn w:val="Normal"/>
    <w:link w:val="HeaderChar"/>
    <w:uiPriority w:val="99"/>
    <w:unhideWhenUsed/>
    <w:rsid w:val="00EE0626"/>
    <w:pPr>
      <w:tabs>
        <w:tab w:val="center" w:pos="4513"/>
        <w:tab w:val="right" w:pos="9026"/>
      </w:tabs>
      <w:spacing w:after="0"/>
    </w:pPr>
  </w:style>
  <w:style w:type="character" w:customStyle="1" w:styleId="HeaderChar">
    <w:name w:val="Header Char"/>
    <w:basedOn w:val="DefaultParagraphFont"/>
    <w:link w:val="Header"/>
    <w:uiPriority w:val="99"/>
    <w:rsid w:val="00EE0626"/>
    <w:rPr>
      <w:rFonts w:ascii="Calibri" w:eastAsia="Calibri" w:hAnsi="Calibri" w:cs="Times New Roman"/>
      <w:sz w:val="24"/>
    </w:rPr>
  </w:style>
  <w:style w:type="paragraph" w:styleId="Footer">
    <w:name w:val="footer"/>
    <w:basedOn w:val="Normal"/>
    <w:link w:val="FooterChar"/>
    <w:uiPriority w:val="99"/>
    <w:unhideWhenUsed/>
    <w:rsid w:val="00EE0626"/>
    <w:pPr>
      <w:tabs>
        <w:tab w:val="center" w:pos="4513"/>
        <w:tab w:val="right" w:pos="9026"/>
      </w:tabs>
      <w:spacing w:after="0"/>
    </w:pPr>
  </w:style>
  <w:style w:type="character" w:customStyle="1" w:styleId="FooterChar">
    <w:name w:val="Footer Char"/>
    <w:basedOn w:val="DefaultParagraphFont"/>
    <w:link w:val="Footer"/>
    <w:uiPriority w:val="99"/>
    <w:rsid w:val="00EE0626"/>
    <w:rPr>
      <w:rFonts w:ascii="Calibri" w:eastAsia="Calibri" w:hAnsi="Calibri" w:cs="Times New Roman"/>
      <w:sz w:val="24"/>
    </w:rPr>
  </w:style>
  <w:style w:type="character" w:styleId="Hyperlink">
    <w:name w:val="Hyperlink"/>
    <w:rsid w:val="00EE0626"/>
    <w:rPr>
      <w:color w:val="0000FF"/>
      <w:u w:val="single"/>
    </w:rPr>
  </w:style>
  <w:style w:type="character" w:customStyle="1" w:styleId="ListParagraphChar">
    <w:name w:val="List Paragraph Char"/>
    <w:aliases w:val="Chapter Box Bullet Char"/>
    <w:link w:val="ListParagraph"/>
    <w:uiPriority w:val="34"/>
    <w:locked/>
    <w:rsid w:val="0065739B"/>
    <w:rPr>
      <w:rFonts w:ascii="Calibri" w:eastAsia="Calibri" w:hAnsi="Calibri" w:cs="Times New Roman"/>
      <w:sz w:val="24"/>
    </w:rPr>
  </w:style>
  <w:style w:type="paragraph" w:customStyle="1" w:styleId="Default">
    <w:name w:val="Default"/>
    <w:rsid w:val="00321E55"/>
    <w:pPr>
      <w:autoSpaceDE w:val="0"/>
      <w:autoSpaceDN w:val="0"/>
      <w:adjustRightInd w:val="0"/>
      <w:spacing w:after="0" w:line="240" w:lineRule="auto"/>
    </w:pPr>
    <w:rPr>
      <w:rFonts w:ascii="Arial" w:hAnsi="Arial" w:cs="Arial"/>
      <w:color w:val="000000"/>
      <w:sz w:val="24"/>
      <w:szCs w:val="24"/>
      <w:lang w:eastAsia="en-GB"/>
    </w:rPr>
  </w:style>
  <w:style w:type="paragraph" w:styleId="FootnoteText">
    <w:name w:val="footnote text"/>
    <w:basedOn w:val="Normal"/>
    <w:link w:val="FootnoteTextChar"/>
    <w:semiHidden/>
    <w:unhideWhenUsed/>
    <w:rsid w:val="00321E55"/>
    <w:pPr>
      <w:spacing w:after="0"/>
    </w:pPr>
    <w:rPr>
      <w:rFonts w:ascii="Arial" w:eastAsia="Times New Roman" w:hAnsi="Arial"/>
      <w:sz w:val="20"/>
      <w:szCs w:val="20"/>
      <w:lang w:eastAsia="en-GB"/>
    </w:rPr>
  </w:style>
  <w:style w:type="character" w:customStyle="1" w:styleId="FootnoteTextChar">
    <w:name w:val="Footnote Text Char"/>
    <w:basedOn w:val="DefaultParagraphFont"/>
    <w:link w:val="FootnoteText"/>
    <w:semiHidden/>
    <w:rsid w:val="00321E55"/>
    <w:rPr>
      <w:rFonts w:ascii="Arial" w:hAnsi="Arial" w:cs="Times New Roman"/>
      <w:sz w:val="20"/>
      <w:szCs w:val="20"/>
      <w:lang w:eastAsia="en-GB"/>
    </w:rPr>
  </w:style>
  <w:style w:type="character" w:styleId="FootnoteReference">
    <w:name w:val="footnote reference"/>
    <w:semiHidden/>
    <w:unhideWhenUsed/>
    <w:rsid w:val="00321E55"/>
    <w:rPr>
      <w:vertAlign w:val="superscript"/>
    </w:rPr>
  </w:style>
  <w:style w:type="paragraph" w:styleId="EndnoteText">
    <w:name w:val="endnote text"/>
    <w:basedOn w:val="Normal"/>
    <w:link w:val="EndnoteTextChar"/>
    <w:unhideWhenUsed/>
    <w:rsid w:val="00321E55"/>
    <w:pPr>
      <w:spacing w:after="0"/>
    </w:pPr>
    <w:rPr>
      <w:rFonts w:ascii="Arial" w:eastAsia="Times New Roman" w:hAnsi="Arial"/>
      <w:sz w:val="20"/>
      <w:szCs w:val="20"/>
      <w:lang w:eastAsia="en-GB"/>
    </w:rPr>
  </w:style>
  <w:style w:type="character" w:customStyle="1" w:styleId="EndnoteTextChar">
    <w:name w:val="Endnote Text Char"/>
    <w:basedOn w:val="DefaultParagraphFont"/>
    <w:link w:val="EndnoteText"/>
    <w:rsid w:val="00321E55"/>
    <w:rPr>
      <w:rFonts w:ascii="Arial" w:hAnsi="Arial" w:cs="Times New Roman"/>
      <w:sz w:val="20"/>
      <w:szCs w:val="20"/>
      <w:lang w:eastAsia="en-GB"/>
    </w:rPr>
  </w:style>
  <w:style w:type="character" w:styleId="Strong">
    <w:name w:val="Strong"/>
    <w:basedOn w:val="DefaultParagraphFont"/>
    <w:uiPriority w:val="22"/>
    <w:qFormat/>
    <w:rsid w:val="00321E55"/>
    <w:rPr>
      <w:rFonts w:ascii="Calibri" w:hAnsi="Calibri"/>
      <w:b/>
      <w:bCs/>
      <w:sz w:val="28"/>
    </w:rPr>
  </w:style>
  <w:style w:type="character" w:styleId="UnresolvedMention">
    <w:name w:val="Unresolved Mention"/>
    <w:basedOn w:val="DefaultParagraphFont"/>
    <w:uiPriority w:val="99"/>
    <w:semiHidden/>
    <w:unhideWhenUsed/>
    <w:rsid w:val="00F91928"/>
    <w:rPr>
      <w:color w:val="605E5C"/>
      <w:shd w:val="clear" w:color="auto" w:fill="E1DFDD"/>
    </w:rPr>
  </w:style>
  <w:style w:type="character" w:styleId="CommentReference">
    <w:name w:val="annotation reference"/>
    <w:basedOn w:val="DefaultParagraphFont"/>
    <w:uiPriority w:val="99"/>
    <w:semiHidden/>
    <w:unhideWhenUsed/>
    <w:rsid w:val="00F91928"/>
    <w:rPr>
      <w:sz w:val="16"/>
      <w:szCs w:val="16"/>
    </w:rPr>
  </w:style>
  <w:style w:type="paragraph" w:styleId="CommentText">
    <w:name w:val="annotation text"/>
    <w:basedOn w:val="Normal"/>
    <w:link w:val="CommentTextChar"/>
    <w:uiPriority w:val="99"/>
    <w:semiHidden/>
    <w:unhideWhenUsed/>
    <w:rsid w:val="00F91928"/>
    <w:rPr>
      <w:sz w:val="20"/>
      <w:szCs w:val="20"/>
    </w:rPr>
  </w:style>
  <w:style w:type="character" w:customStyle="1" w:styleId="CommentTextChar">
    <w:name w:val="Comment Text Char"/>
    <w:basedOn w:val="DefaultParagraphFont"/>
    <w:link w:val="CommentText"/>
    <w:uiPriority w:val="99"/>
    <w:semiHidden/>
    <w:rsid w:val="00F9192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1928"/>
    <w:rPr>
      <w:b/>
      <w:bCs/>
    </w:rPr>
  </w:style>
  <w:style w:type="character" w:customStyle="1" w:styleId="CommentSubjectChar">
    <w:name w:val="Comment Subject Char"/>
    <w:basedOn w:val="CommentTextChar"/>
    <w:link w:val="CommentSubject"/>
    <w:uiPriority w:val="99"/>
    <w:semiHidden/>
    <w:rsid w:val="00F9192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9192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928"/>
    <w:rPr>
      <w:rFonts w:ascii="Segoe UI" w:eastAsia="Calibri" w:hAnsi="Segoe UI" w:cs="Segoe UI"/>
      <w:sz w:val="18"/>
      <w:szCs w:val="18"/>
    </w:rPr>
  </w:style>
  <w:style w:type="character" w:styleId="FollowedHyperlink">
    <w:name w:val="FollowedHyperlink"/>
    <w:basedOn w:val="DefaultParagraphFont"/>
    <w:uiPriority w:val="99"/>
    <w:semiHidden/>
    <w:unhideWhenUsed/>
    <w:rsid w:val="00442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558023">
      <w:bodyDiv w:val="1"/>
      <w:marLeft w:val="0"/>
      <w:marRight w:val="0"/>
      <w:marTop w:val="0"/>
      <w:marBottom w:val="0"/>
      <w:divBdr>
        <w:top w:val="none" w:sz="0" w:space="0" w:color="auto"/>
        <w:left w:val="none" w:sz="0" w:space="0" w:color="auto"/>
        <w:bottom w:val="none" w:sz="0" w:space="0" w:color="auto"/>
        <w:right w:val="none" w:sz="0" w:space="0" w:color="auto"/>
      </w:divBdr>
    </w:div>
    <w:div w:id="1217157439">
      <w:bodyDiv w:val="1"/>
      <w:marLeft w:val="0"/>
      <w:marRight w:val="0"/>
      <w:marTop w:val="0"/>
      <w:marBottom w:val="0"/>
      <w:divBdr>
        <w:top w:val="none" w:sz="0" w:space="0" w:color="auto"/>
        <w:left w:val="none" w:sz="0" w:space="0" w:color="auto"/>
        <w:bottom w:val="none" w:sz="0" w:space="0" w:color="auto"/>
        <w:right w:val="none" w:sz="0" w:space="0" w:color="auto"/>
      </w:divBdr>
    </w:div>
    <w:div w:id="171017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media/669e7501ab418ab055592a7b/Working_together_to_safeguard_children_202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media/669e7501ab418ab055592a7b/Working_together_to_safeguard_children_202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feguardingchildren.salford.gov.uk/media/1211/practice-review-policy-and-toolkitdocx.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ssets.publishing.service.gov.uk/media/669e7501ab418ab055592a7b/Working_together_to_safeguard_children_20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A4B4D7603F95499F991E4F69C2CF80" ma:contentTypeVersion="12" ma:contentTypeDescription="Create a new document." ma:contentTypeScope="" ma:versionID="282d7df768e8a89cde3871a396b06cce">
  <xsd:schema xmlns:xsd="http://www.w3.org/2001/XMLSchema" xmlns:xs="http://www.w3.org/2001/XMLSchema" xmlns:p="http://schemas.microsoft.com/office/2006/metadata/properties" xmlns:ns1="http://schemas.microsoft.com/sharepoint/v3" xmlns:ns2="3929a0d0-a34a-440c-bf32-be29c039b440" xmlns:ns3="23c322f7-b3df-4f2e-9b23-db7ba86ce1b0" targetNamespace="http://schemas.microsoft.com/office/2006/metadata/properties" ma:root="true" ma:fieldsID="30a9bb35be0f9dde6a813ba8912a9853" ns1:_="" ns2:_="" ns3:_="">
    <xsd:import namespace="http://schemas.microsoft.com/sharepoint/v3"/>
    <xsd:import namespace="3929a0d0-a34a-440c-bf32-be29c039b440"/>
    <xsd:import namespace="23c322f7-b3df-4f2e-9b23-db7ba86ce1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9a0d0-a34a-440c-bf32-be29c039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322f7-b3df-4f2e-9b23-db7ba86ce1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8340B-D118-4FC8-A12B-BCB99A796C83}">
  <ds:schemaRefs>
    <ds:schemaRef ds:uri="3929a0d0-a34a-440c-bf32-be29c039b440"/>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sharepoint/v3"/>
    <ds:schemaRef ds:uri="http://purl.org/dc/terms/"/>
    <ds:schemaRef ds:uri="23c322f7-b3df-4f2e-9b23-db7ba86ce1b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EC82269-551F-4CAA-AE7C-FE2E15FFF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29a0d0-a34a-440c-bf32-be29c039b440"/>
    <ds:schemaRef ds:uri="23c322f7-b3df-4f2e-9b23-db7ba86ce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6B0BD-03AF-4812-86C0-89FE5447DDC5}">
  <ds:schemaRefs>
    <ds:schemaRef ds:uri="http://schemas.microsoft.com/sharepoint/v3/contenttype/forms"/>
  </ds:schemaRefs>
</ds:datastoreItem>
</file>

<file path=docMetadata/LabelInfo.xml><?xml version="1.0" encoding="utf-8"?>
<clbl:labelList xmlns:clbl="http://schemas.microsoft.com/office/2020/mipLabelMetadata">
  <clbl:label id="{68c00060-d80e-40a5-b83f-3b8a5bc570b5}" enabled="0" method="" siteId="{68c00060-d80e-40a5-b83f-3b8a5bc570b5}"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Vivienne</dc:creator>
  <cp:keywords/>
  <dc:description/>
  <cp:lastModifiedBy>Horton, Joanne</cp:lastModifiedBy>
  <cp:revision>2</cp:revision>
  <dcterms:created xsi:type="dcterms:W3CDTF">2025-02-19T14:22:00Z</dcterms:created>
  <dcterms:modified xsi:type="dcterms:W3CDTF">2025-02-19T14:22:00Z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0x010100CFA4B4D7603F95499F991E4F69C2CF80</vt:lpwstr>
  </property>
</Properties>
</file>