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4BB9" w14:textId="77777777" w:rsidR="002F351C" w:rsidRDefault="002F351C" w:rsidP="002F351C">
      <w:pPr>
        <w:jc w:val="center"/>
        <w:rPr>
          <w:rFonts w:ascii="Arial" w:hAnsi="Arial" w:cs="Arial"/>
          <w:b/>
          <w:sz w:val="24"/>
          <w:szCs w:val="24"/>
        </w:rPr>
      </w:pPr>
    </w:p>
    <w:p w14:paraId="16A5BC65" w14:textId="77777777" w:rsidR="002F351C" w:rsidRPr="00DD5C28" w:rsidRDefault="002F351C" w:rsidP="002F351C">
      <w:pPr>
        <w:jc w:val="center"/>
        <w:rPr>
          <w:rFonts w:ascii="Arial" w:hAnsi="Arial" w:cs="Arial"/>
          <w:b/>
          <w:color w:val="FF0000"/>
          <w:sz w:val="24"/>
          <w:szCs w:val="24"/>
        </w:rPr>
      </w:pPr>
    </w:p>
    <w:p w14:paraId="6F392D67" w14:textId="77777777" w:rsidR="002F351C" w:rsidRPr="00DD5C28" w:rsidRDefault="002F351C" w:rsidP="002F351C">
      <w:pPr>
        <w:jc w:val="center"/>
        <w:rPr>
          <w:rFonts w:ascii="Arial" w:hAnsi="Arial" w:cs="Arial"/>
          <w:b/>
          <w:color w:val="FF0000"/>
          <w:sz w:val="24"/>
          <w:szCs w:val="24"/>
        </w:rPr>
      </w:pPr>
      <w:r w:rsidRPr="00DD5C28">
        <w:rPr>
          <w:rFonts w:ascii="Arial" w:hAnsi="Arial" w:cs="Arial"/>
          <w:b/>
          <w:color w:val="FF0000"/>
          <w:sz w:val="24"/>
          <w:szCs w:val="24"/>
        </w:rPr>
        <w:t>Child</w:t>
      </w:r>
      <w:r w:rsidR="00D36EBD" w:rsidRPr="00DD5C28">
        <w:rPr>
          <w:rFonts w:ascii="Arial" w:hAnsi="Arial" w:cs="Arial"/>
          <w:b/>
          <w:color w:val="FF0000"/>
          <w:sz w:val="24"/>
          <w:szCs w:val="24"/>
        </w:rPr>
        <w:t>-</w:t>
      </w:r>
      <w:r w:rsidRPr="00DD5C28">
        <w:rPr>
          <w:rFonts w:ascii="Arial" w:hAnsi="Arial" w:cs="Arial"/>
          <w:b/>
          <w:color w:val="FF0000"/>
          <w:sz w:val="24"/>
          <w:szCs w:val="24"/>
        </w:rPr>
        <w:t>on</w:t>
      </w:r>
      <w:r w:rsidR="00D36EBD" w:rsidRPr="00DD5C28">
        <w:rPr>
          <w:rFonts w:ascii="Arial" w:hAnsi="Arial" w:cs="Arial"/>
          <w:b/>
          <w:color w:val="FF0000"/>
          <w:sz w:val="24"/>
          <w:szCs w:val="24"/>
        </w:rPr>
        <w:t>-</w:t>
      </w:r>
      <w:r w:rsidRPr="00DD5C28">
        <w:rPr>
          <w:rFonts w:ascii="Arial" w:hAnsi="Arial" w:cs="Arial"/>
          <w:b/>
          <w:color w:val="FF0000"/>
          <w:sz w:val="24"/>
          <w:szCs w:val="24"/>
        </w:rPr>
        <w:t>Child</w:t>
      </w:r>
      <w:r w:rsidR="00D36EBD" w:rsidRPr="00DD5C28">
        <w:rPr>
          <w:rFonts w:ascii="Arial" w:hAnsi="Arial" w:cs="Arial"/>
          <w:b/>
          <w:color w:val="FF0000"/>
          <w:sz w:val="24"/>
          <w:szCs w:val="24"/>
        </w:rPr>
        <w:t xml:space="preserve"> </w:t>
      </w:r>
      <w:r w:rsidRPr="00DD5C28">
        <w:rPr>
          <w:rFonts w:ascii="Arial" w:hAnsi="Arial" w:cs="Arial"/>
          <w:b/>
          <w:color w:val="FF0000"/>
          <w:sz w:val="24"/>
          <w:szCs w:val="24"/>
        </w:rPr>
        <w:t>Abuse Policy</w:t>
      </w:r>
    </w:p>
    <w:p w14:paraId="7F8FC9E4" w14:textId="77777777" w:rsidR="002F351C" w:rsidRPr="00A825C1" w:rsidRDefault="002F351C" w:rsidP="002F351C">
      <w:pPr>
        <w:jc w:val="center"/>
        <w:rPr>
          <w:rFonts w:ascii="Arial" w:hAnsi="Arial" w:cs="Arial"/>
          <w:b/>
          <w:sz w:val="24"/>
          <w:szCs w:val="24"/>
        </w:rPr>
      </w:pPr>
    </w:p>
    <w:p w14:paraId="4A412B3C" w14:textId="77777777" w:rsidR="002F351C" w:rsidRPr="00A825C1" w:rsidRDefault="002F351C" w:rsidP="002F351C">
      <w:pPr>
        <w:jc w:val="center"/>
        <w:rPr>
          <w:rFonts w:ascii="Arial" w:hAnsi="Arial" w:cs="Arial"/>
          <w:b/>
          <w:sz w:val="24"/>
          <w:szCs w:val="24"/>
        </w:rPr>
      </w:pPr>
      <w:r w:rsidRPr="00A825C1">
        <w:rPr>
          <w:rFonts w:ascii="Arial" w:hAnsi="Arial" w:cs="Arial"/>
          <w:b/>
          <w:sz w:val="24"/>
          <w:szCs w:val="24"/>
        </w:rPr>
        <w:t>[suggested cover]</w:t>
      </w:r>
    </w:p>
    <w:p w14:paraId="41247CEE" w14:textId="77777777" w:rsidR="002F351C" w:rsidRPr="00A825C1" w:rsidRDefault="002F351C" w:rsidP="002F351C">
      <w:pPr>
        <w:jc w:val="center"/>
        <w:rPr>
          <w:rFonts w:ascii="Arial" w:hAnsi="Arial" w:cs="Arial"/>
          <w:b/>
          <w:sz w:val="24"/>
          <w:szCs w:val="24"/>
        </w:rPr>
      </w:pPr>
    </w:p>
    <w:p w14:paraId="2FD99206" w14:textId="77777777" w:rsidR="002F351C" w:rsidRPr="00A825C1" w:rsidRDefault="002F351C" w:rsidP="002F351C">
      <w:pPr>
        <w:jc w:val="both"/>
        <w:rPr>
          <w:rFonts w:ascii="Arial" w:hAnsi="Arial" w:cs="Arial"/>
          <w:b/>
          <w:sz w:val="24"/>
          <w:szCs w:val="24"/>
        </w:rPr>
      </w:pPr>
    </w:p>
    <w:p w14:paraId="48C3C8AB" w14:textId="77777777" w:rsidR="002F351C" w:rsidRPr="00A825C1" w:rsidRDefault="002F351C" w:rsidP="002F351C">
      <w:pPr>
        <w:jc w:val="both"/>
        <w:rPr>
          <w:rFonts w:ascii="Arial" w:hAnsi="Arial" w:cs="Arial"/>
          <w:b/>
          <w:sz w:val="24"/>
          <w:szCs w:val="24"/>
        </w:rPr>
      </w:pPr>
    </w:p>
    <w:p w14:paraId="19F635D2" w14:textId="77777777" w:rsidR="002F351C" w:rsidRPr="00A825C1" w:rsidRDefault="002F351C" w:rsidP="002F351C">
      <w:pPr>
        <w:jc w:val="both"/>
        <w:rPr>
          <w:rFonts w:ascii="Arial" w:hAnsi="Arial" w:cs="Arial"/>
          <w:b/>
          <w:sz w:val="24"/>
          <w:szCs w:val="24"/>
        </w:rPr>
      </w:pPr>
    </w:p>
    <w:p w14:paraId="157B69C5" w14:textId="77777777" w:rsidR="002F351C" w:rsidRPr="00A825C1" w:rsidRDefault="002F351C" w:rsidP="002F351C">
      <w:pPr>
        <w:jc w:val="both"/>
        <w:rPr>
          <w:rFonts w:ascii="Arial" w:hAnsi="Arial" w:cs="Arial"/>
          <w:b/>
          <w:sz w:val="24"/>
          <w:szCs w:val="24"/>
        </w:rPr>
      </w:pPr>
    </w:p>
    <w:p w14:paraId="3A95720C" w14:textId="77777777" w:rsidR="002F351C" w:rsidRPr="00A825C1" w:rsidRDefault="002F351C" w:rsidP="002F351C">
      <w:pPr>
        <w:jc w:val="both"/>
        <w:rPr>
          <w:rFonts w:ascii="Arial" w:hAnsi="Arial" w:cs="Arial"/>
          <w:b/>
          <w:sz w:val="24"/>
          <w:szCs w:val="24"/>
        </w:rPr>
      </w:pPr>
      <w:r w:rsidRPr="00A825C1">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4B96BD" wp14:editId="5EE2AC85">
                <wp:simplePos x="0" y="0"/>
                <wp:positionH relativeFrom="column">
                  <wp:posOffset>2157730</wp:posOffset>
                </wp:positionH>
                <wp:positionV relativeFrom="paragraph">
                  <wp:posOffset>115570</wp:posOffset>
                </wp:positionV>
                <wp:extent cx="2057400" cy="2286000"/>
                <wp:effectExtent l="10795" t="12700" r="825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solidFill>
                          <a:srgbClr val="FFFFFF"/>
                        </a:solidFill>
                        <a:ln w="9525">
                          <a:solidFill>
                            <a:srgbClr val="000000"/>
                          </a:solidFill>
                          <a:miter lim="800000"/>
                          <a:headEnd/>
                          <a:tailEnd/>
                        </a:ln>
                      </wps:spPr>
                      <wps:txbx>
                        <w:txbxContent>
                          <w:p w14:paraId="579EB7D3" w14:textId="77777777" w:rsidR="002F351C" w:rsidRDefault="002F351C" w:rsidP="002F351C">
                            <w:pPr>
                              <w:jc w:val="center"/>
                            </w:pPr>
                          </w:p>
                          <w:p w14:paraId="7EFF083E" w14:textId="77777777" w:rsidR="002F351C" w:rsidRDefault="002F351C" w:rsidP="002F351C">
                            <w:pPr>
                              <w:jc w:val="center"/>
                            </w:pPr>
                          </w:p>
                          <w:p w14:paraId="18EC36A0" w14:textId="77777777" w:rsidR="002F351C" w:rsidRDefault="002F351C" w:rsidP="002F351C">
                            <w:pPr>
                              <w:jc w:val="center"/>
                            </w:pPr>
                          </w:p>
                          <w:p w14:paraId="38F85498" w14:textId="77777777" w:rsidR="002F351C" w:rsidRDefault="002F351C" w:rsidP="002F351C">
                            <w:pPr>
                              <w:jc w:val="center"/>
                            </w:pPr>
                          </w:p>
                          <w:p w14:paraId="29D2151A" w14:textId="77777777" w:rsidR="002F351C" w:rsidRDefault="002F351C" w:rsidP="002F351C">
                            <w:pPr>
                              <w:jc w:val="center"/>
                            </w:pPr>
                          </w:p>
                          <w:p w14:paraId="7B803DAA" w14:textId="77777777" w:rsidR="002F351C" w:rsidRPr="000F61F8" w:rsidRDefault="002F351C" w:rsidP="002F351C">
                            <w:pPr>
                              <w:jc w:val="center"/>
                              <w:rPr>
                                <w:rFonts w:ascii="Arial" w:hAnsi="Arial" w:cs="Arial"/>
                                <w:b/>
                                <w:sz w:val="32"/>
                                <w:szCs w:val="32"/>
                              </w:rPr>
                            </w:pPr>
                            <w:r w:rsidRPr="000F61F8">
                              <w:rPr>
                                <w:rFonts w:ascii="Arial" w:hAnsi="Arial" w:cs="Arial"/>
                                <w:b/>
                                <w:sz w:val="32"/>
                                <w:szCs w:val="32"/>
                              </w:rPr>
                              <w:t xml:space="preserve">School </w:t>
                            </w:r>
                          </w:p>
                          <w:p w14:paraId="01CA9DF2" w14:textId="77777777" w:rsidR="002F351C" w:rsidRPr="000F61F8" w:rsidRDefault="002F351C" w:rsidP="002F351C">
                            <w:pPr>
                              <w:jc w:val="center"/>
                              <w:rPr>
                                <w:rFonts w:ascii="Arial" w:hAnsi="Arial" w:cs="Arial"/>
                                <w:b/>
                                <w:sz w:val="32"/>
                                <w:szCs w:val="32"/>
                              </w:rPr>
                            </w:pPr>
                            <w:r w:rsidRPr="000F61F8">
                              <w:rPr>
                                <w:rFonts w:ascii="Arial" w:hAnsi="Arial" w:cs="Arial"/>
                                <w:b/>
                                <w:sz w:val="32"/>
                                <w:szCs w:val="32"/>
                              </w:rPr>
                              <w:t>Emblem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95C84" id="_x0000_t202" coordsize="21600,21600" o:spt="202" path="m,l,21600r21600,l21600,xe">
                <v:stroke joinstyle="miter"/>
                <v:path gradientshapeok="t" o:connecttype="rect"/>
              </v:shapetype>
              <v:shape id="Text Box 1" o:spid="_x0000_s1026" type="#_x0000_t202" style="position:absolute;left:0;text-align:left;margin-left:169.9pt;margin-top:9.1pt;width:162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">
                <v:textbox>
                  <w:txbxContent>
                    <w:p w:rsidR="002F351C" w:rsidRDefault="002F351C" w:rsidP="002F351C">
                      <w:pPr>
                        <w:jc w:val="center"/>
                      </w:pPr>
                    </w:p>
                    <w:p w:rsidR="002F351C" w:rsidRDefault="002F351C" w:rsidP="002F351C">
                      <w:pPr>
                        <w:jc w:val="center"/>
                      </w:pPr>
                    </w:p>
                    <w:p w:rsidR="002F351C" w:rsidRDefault="002F351C" w:rsidP="002F351C">
                      <w:pPr>
                        <w:jc w:val="center"/>
                      </w:pPr>
                    </w:p>
                    <w:p w:rsidR="002F351C" w:rsidRDefault="002F351C" w:rsidP="002F351C">
                      <w:pPr>
                        <w:jc w:val="center"/>
                      </w:pPr>
                    </w:p>
                    <w:p w:rsidR="002F351C" w:rsidRDefault="002F351C" w:rsidP="002F351C">
                      <w:pPr>
                        <w:jc w:val="center"/>
                      </w:pPr>
                    </w:p>
                    <w:p w:rsidR="002F351C" w:rsidRPr="000F61F8" w:rsidRDefault="002F351C" w:rsidP="002F351C">
                      <w:pPr>
                        <w:jc w:val="center"/>
                        <w:rPr>
                          <w:rFonts w:ascii="Arial" w:hAnsi="Arial" w:cs="Arial"/>
                          <w:b/>
                          <w:sz w:val="32"/>
                          <w:szCs w:val="32"/>
                        </w:rPr>
                      </w:pPr>
                      <w:r w:rsidRPr="000F61F8">
                        <w:rPr>
                          <w:rFonts w:ascii="Arial" w:hAnsi="Arial" w:cs="Arial"/>
                          <w:b/>
                          <w:sz w:val="32"/>
                          <w:szCs w:val="32"/>
                        </w:rPr>
                        <w:t xml:space="preserve">School </w:t>
                      </w:r>
                    </w:p>
                    <w:p w:rsidR="002F351C" w:rsidRPr="000F61F8" w:rsidRDefault="002F351C" w:rsidP="002F351C">
                      <w:pPr>
                        <w:jc w:val="center"/>
                        <w:rPr>
                          <w:rFonts w:ascii="Arial" w:hAnsi="Arial" w:cs="Arial"/>
                          <w:b/>
                          <w:sz w:val="32"/>
                          <w:szCs w:val="32"/>
                        </w:rPr>
                      </w:pPr>
                      <w:r w:rsidRPr="000F61F8">
                        <w:rPr>
                          <w:rFonts w:ascii="Arial" w:hAnsi="Arial" w:cs="Arial"/>
                          <w:b/>
                          <w:sz w:val="32"/>
                          <w:szCs w:val="32"/>
                        </w:rPr>
                        <w:t>Emblem</w:t>
                      </w:r>
                    </w:p>
                  </w:txbxContent>
                </v:textbox>
              </v:shape>
            </w:pict>
          </mc:Fallback>
        </mc:AlternateContent>
      </w:r>
    </w:p>
    <w:p w14:paraId="12451B24" w14:textId="77777777" w:rsidR="002F351C" w:rsidRPr="00A825C1" w:rsidRDefault="002F351C" w:rsidP="002F351C">
      <w:pPr>
        <w:jc w:val="both"/>
        <w:rPr>
          <w:rFonts w:ascii="Arial" w:hAnsi="Arial" w:cs="Arial"/>
          <w:b/>
          <w:sz w:val="24"/>
          <w:szCs w:val="24"/>
        </w:rPr>
      </w:pPr>
    </w:p>
    <w:p w14:paraId="002EF352" w14:textId="77777777" w:rsidR="002F351C" w:rsidRPr="00A825C1" w:rsidRDefault="002F351C" w:rsidP="002F351C">
      <w:pPr>
        <w:jc w:val="both"/>
        <w:rPr>
          <w:rFonts w:ascii="Arial" w:hAnsi="Arial" w:cs="Arial"/>
          <w:b/>
          <w:sz w:val="24"/>
          <w:szCs w:val="24"/>
        </w:rPr>
      </w:pPr>
    </w:p>
    <w:p w14:paraId="24394FF5" w14:textId="77777777" w:rsidR="002F351C" w:rsidRPr="00A825C1" w:rsidRDefault="002F351C" w:rsidP="002F351C">
      <w:pPr>
        <w:jc w:val="both"/>
        <w:rPr>
          <w:rFonts w:ascii="Arial" w:hAnsi="Arial" w:cs="Arial"/>
          <w:b/>
          <w:sz w:val="24"/>
          <w:szCs w:val="24"/>
        </w:rPr>
      </w:pPr>
    </w:p>
    <w:p w14:paraId="45BD2234" w14:textId="77777777" w:rsidR="002F351C" w:rsidRPr="00A825C1" w:rsidRDefault="002F351C" w:rsidP="002F351C">
      <w:pPr>
        <w:jc w:val="both"/>
        <w:rPr>
          <w:rFonts w:ascii="Arial" w:hAnsi="Arial" w:cs="Arial"/>
          <w:b/>
          <w:sz w:val="24"/>
          <w:szCs w:val="24"/>
        </w:rPr>
      </w:pPr>
    </w:p>
    <w:p w14:paraId="03D5EF99" w14:textId="77777777" w:rsidR="002F351C" w:rsidRPr="00A825C1" w:rsidRDefault="002F351C" w:rsidP="002F351C">
      <w:pPr>
        <w:jc w:val="both"/>
        <w:rPr>
          <w:rFonts w:ascii="Arial" w:hAnsi="Arial" w:cs="Arial"/>
          <w:b/>
          <w:sz w:val="24"/>
          <w:szCs w:val="24"/>
        </w:rPr>
      </w:pPr>
    </w:p>
    <w:p w14:paraId="415577BB" w14:textId="77777777" w:rsidR="002F351C" w:rsidRPr="00A825C1" w:rsidRDefault="002F351C" w:rsidP="002F351C">
      <w:pPr>
        <w:jc w:val="both"/>
        <w:rPr>
          <w:rFonts w:ascii="Arial" w:hAnsi="Arial" w:cs="Arial"/>
          <w:b/>
          <w:sz w:val="24"/>
          <w:szCs w:val="24"/>
        </w:rPr>
      </w:pPr>
    </w:p>
    <w:p w14:paraId="06DF0ECA" w14:textId="77777777" w:rsidR="002F351C" w:rsidRPr="00A825C1" w:rsidRDefault="002F351C" w:rsidP="002F351C">
      <w:pPr>
        <w:jc w:val="both"/>
        <w:rPr>
          <w:rFonts w:ascii="Arial" w:hAnsi="Arial" w:cs="Arial"/>
          <w:b/>
          <w:sz w:val="24"/>
          <w:szCs w:val="24"/>
        </w:rPr>
      </w:pPr>
    </w:p>
    <w:p w14:paraId="3647044B" w14:textId="77777777" w:rsidR="002F351C" w:rsidRPr="00A825C1" w:rsidRDefault="002F351C" w:rsidP="002F351C">
      <w:pPr>
        <w:jc w:val="both"/>
        <w:rPr>
          <w:rFonts w:ascii="Arial" w:hAnsi="Arial" w:cs="Arial"/>
          <w:b/>
          <w:sz w:val="24"/>
          <w:szCs w:val="24"/>
        </w:rPr>
      </w:pPr>
    </w:p>
    <w:p w14:paraId="5D7C91D4" w14:textId="77777777" w:rsidR="002F351C" w:rsidRPr="00A825C1" w:rsidRDefault="002F351C" w:rsidP="002F351C">
      <w:pPr>
        <w:jc w:val="both"/>
        <w:rPr>
          <w:rFonts w:ascii="Arial" w:hAnsi="Arial" w:cs="Arial"/>
          <w:b/>
          <w:sz w:val="24"/>
          <w:szCs w:val="24"/>
        </w:rPr>
      </w:pPr>
    </w:p>
    <w:p w14:paraId="0EF35107" w14:textId="77777777" w:rsidR="002F351C" w:rsidRPr="00A825C1" w:rsidRDefault="002F351C" w:rsidP="002F351C">
      <w:pPr>
        <w:jc w:val="both"/>
        <w:rPr>
          <w:rFonts w:ascii="Arial" w:hAnsi="Arial" w:cs="Arial"/>
          <w:b/>
          <w:sz w:val="24"/>
          <w:szCs w:val="24"/>
        </w:rPr>
      </w:pPr>
    </w:p>
    <w:p w14:paraId="2778394F" w14:textId="77777777" w:rsidR="002F351C" w:rsidRPr="00A825C1" w:rsidRDefault="002F351C" w:rsidP="002F351C">
      <w:pPr>
        <w:jc w:val="both"/>
        <w:rPr>
          <w:rFonts w:ascii="Arial" w:hAnsi="Arial" w:cs="Arial"/>
          <w:b/>
          <w:sz w:val="24"/>
          <w:szCs w:val="24"/>
        </w:rPr>
      </w:pPr>
    </w:p>
    <w:p w14:paraId="4A3B5547" w14:textId="77777777" w:rsidR="002F351C" w:rsidRPr="00A825C1" w:rsidRDefault="002F351C" w:rsidP="002F351C">
      <w:pPr>
        <w:jc w:val="both"/>
        <w:rPr>
          <w:rFonts w:ascii="Arial" w:hAnsi="Arial" w:cs="Arial"/>
          <w:b/>
          <w:sz w:val="24"/>
          <w:szCs w:val="24"/>
        </w:rPr>
      </w:pPr>
    </w:p>
    <w:p w14:paraId="61436CDE" w14:textId="77777777" w:rsidR="002F351C" w:rsidRPr="00A825C1" w:rsidRDefault="002F351C" w:rsidP="002F351C">
      <w:pPr>
        <w:jc w:val="both"/>
        <w:rPr>
          <w:rFonts w:ascii="Arial" w:hAnsi="Arial" w:cs="Arial"/>
          <w:b/>
          <w:sz w:val="24"/>
          <w:szCs w:val="24"/>
        </w:rPr>
      </w:pPr>
    </w:p>
    <w:p w14:paraId="72B465F3" w14:textId="77777777" w:rsidR="002F351C" w:rsidRPr="00A825C1" w:rsidRDefault="002F351C" w:rsidP="002F351C">
      <w:pPr>
        <w:jc w:val="both"/>
        <w:rPr>
          <w:rFonts w:ascii="Arial" w:hAnsi="Arial" w:cs="Arial"/>
          <w:b/>
          <w:sz w:val="24"/>
          <w:szCs w:val="24"/>
        </w:rPr>
      </w:pPr>
    </w:p>
    <w:p w14:paraId="0DB80B4C" w14:textId="77777777" w:rsidR="002F351C" w:rsidRPr="00A825C1" w:rsidRDefault="002F351C" w:rsidP="002F351C">
      <w:pPr>
        <w:jc w:val="both"/>
        <w:rPr>
          <w:rFonts w:ascii="Arial" w:hAnsi="Arial" w:cs="Arial"/>
          <w:b/>
          <w:sz w:val="24"/>
          <w:szCs w:val="24"/>
        </w:rPr>
      </w:pPr>
    </w:p>
    <w:p w14:paraId="68962B5D" w14:textId="77777777" w:rsidR="002F351C" w:rsidRPr="00A825C1" w:rsidRDefault="002F351C" w:rsidP="002F351C">
      <w:pPr>
        <w:jc w:val="both"/>
        <w:rPr>
          <w:rFonts w:ascii="Arial" w:hAnsi="Arial" w:cs="Arial"/>
          <w:b/>
          <w:sz w:val="24"/>
          <w:szCs w:val="24"/>
        </w:rPr>
      </w:pPr>
    </w:p>
    <w:p w14:paraId="640A76EF" w14:textId="77777777" w:rsidR="002F351C" w:rsidRPr="00A825C1" w:rsidRDefault="002F351C" w:rsidP="002F351C">
      <w:pPr>
        <w:jc w:val="both"/>
        <w:rPr>
          <w:rFonts w:ascii="Arial" w:hAnsi="Arial" w:cs="Arial"/>
          <w:b/>
          <w:sz w:val="24"/>
          <w:szCs w:val="24"/>
        </w:rPr>
      </w:pPr>
    </w:p>
    <w:p w14:paraId="00819B1A" w14:textId="77777777" w:rsidR="002F351C" w:rsidRPr="00A825C1" w:rsidRDefault="002F351C" w:rsidP="002F351C">
      <w:pPr>
        <w:jc w:val="both"/>
        <w:rPr>
          <w:rFonts w:ascii="Arial" w:hAnsi="Arial" w:cs="Arial"/>
          <w:b/>
          <w:sz w:val="24"/>
          <w:szCs w:val="24"/>
        </w:rPr>
      </w:pPr>
    </w:p>
    <w:p w14:paraId="0727D39F" w14:textId="77777777" w:rsidR="00D36EBD" w:rsidRDefault="002F351C" w:rsidP="00D36EBD">
      <w:pPr>
        <w:jc w:val="both"/>
        <w:rPr>
          <w:rFonts w:ascii="Arial" w:hAnsi="Arial" w:cs="Arial"/>
          <w:b/>
          <w:sz w:val="24"/>
          <w:szCs w:val="24"/>
        </w:rPr>
      </w:pPr>
      <w:r w:rsidRPr="00A825C1">
        <w:rPr>
          <w:rFonts w:ascii="Arial" w:hAnsi="Arial" w:cs="Arial"/>
          <w:b/>
          <w:sz w:val="24"/>
          <w:szCs w:val="24"/>
        </w:rPr>
        <w:t>Example [Name] School</w:t>
      </w:r>
    </w:p>
    <w:p w14:paraId="1DEE1D75" w14:textId="77777777" w:rsidR="00D36EBD" w:rsidRDefault="00D36EBD" w:rsidP="00D36EBD">
      <w:pPr>
        <w:jc w:val="both"/>
        <w:rPr>
          <w:rFonts w:ascii="Arial" w:hAnsi="Arial" w:cs="Arial"/>
          <w:b/>
          <w:sz w:val="24"/>
          <w:szCs w:val="24"/>
        </w:rPr>
      </w:pPr>
    </w:p>
    <w:p w14:paraId="52ECD44D" w14:textId="77777777" w:rsidR="00D36EBD" w:rsidRPr="00DD5C28" w:rsidRDefault="00D36EBD" w:rsidP="00D36EBD">
      <w:pPr>
        <w:jc w:val="both"/>
        <w:rPr>
          <w:rFonts w:ascii="Arial" w:hAnsi="Arial" w:cs="Arial"/>
          <w:b/>
          <w:color w:val="FF0000"/>
          <w:sz w:val="24"/>
          <w:szCs w:val="24"/>
        </w:rPr>
      </w:pPr>
      <w:r w:rsidRPr="00DD5C28">
        <w:rPr>
          <w:rFonts w:ascii="Arial" w:hAnsi="Arial" w:cs="Arial"/>
          <w:b/>
          <w:color w:val="FF0000"/>
          <w:sz w:val="24"/>
          <w:szCs w:val="24"/>
        </w:rPr>
        <w:t>Child-on-Child Abuse Policy</w:t>
      </w:r>
    </w:p>
    <w:p w14:paraId="62997868" w14:textId="77777777" w:rsidR="002F351C" w:rsidRPr="00A825C1" w:rsidRDefault="002F351C" w:rsidP="002F351C">
      <w:pPr>
        <w:jc w:val="both"/>
        <w:rPr>
          <w:rFonts w:ascii="Arial" w:hAnsi="Arial" w:cs="Arial"/>
          <w:b/>
          <w:sz w:val="24"/>
          <w:szCs w:val="24"/>
        </w:rPr>
      </w:pPr>
    </w:p>
    <w:p w14:paraId="34AD1BA1" w14:textId="77777777" w:rsidR="002F351C" w:rsidRPr="00A825C1" w:rsidRDefault="002F351C" w:rsidP="002F351C">
      <w:pPr>
        <w:jc w:val="both"/>
        <w:rPr>
          <w:rFonts w:ascii="Arial" w:hAnsi="Arial" w:cs="Arial"/>
          <w:b/>
          <w:sz w:val="24"/>
          <w:szCs w:val="24"/>
        </w:rPr>
      </w:pPr>
      <w:r w:rsidRPr="00A825C1">
        <w:rPr>
          <w:rFonts w:ascii="Arial" w:hAnsi="Arial" w:cs="Arial"/>
          <w:b/>
          <w:sz w:val="24"/>
          <w:szCs w:val="24"/>
        </w:rPr>
        <w:t>Date:</w:t>
      </w:r>
    </w:p>
    <w:p w14:paraId="7009ADE7" w14:textId="77777777" w:rsidR="002F351C" w:rsidRPr="00A825C1" w:rsidRDefault="002F351C" w:rsidP="002F351C"/>
    <w:p w14:paraId="3E615C85" w14:textId="77777777" w:rsidR="002F351C" w:rsidRPr="00A825C1" w:rsidRDefault="002F351C" w:rsidP="002F351C"/>
    <w:p w14:paraId="38273FD8" w14:textId="77777777" w:rsidR="002F351C" w:rsidRPr="00A825C1" w:rsidRDefault="002F351C" w:rsidP="002F351C"/>
    <w:p w14:paraId="54C92007" w14:textId="77777777" w:rsidR="002F351C" w:rsidRDefault="002F351C" w:rsidP="002F351C">
      <w:pPr>
        <w:pStyle w:val="Default"/>
        <w:rPr>
          <w:b/>
          <w:bCs/>
        </w:rPr>
      </w:pPr>
      <w:r w:rsidRPr="00A825C1">
        <w:rPr>
          <w:b/>
          <w:bCs/>
        </w:rPr>
        <w:t xml:space="preserve">Introduction </w:t>
      </w:r>
    </w:p>
    <w:p w14:paraId="42DE8F39" w14:textId="77777777" w:rsidR="002F351C" w:rsidRDefault="002F351C" w:rsidP="002F351C">
      <w:pPr>
        <w:pStyle w:val="Default"/>
        <w:rPr>
          <w:b/>
          <w:bCs/>
        </w:rPr>
      </w:pPr>
    </w:p>
    <w:p w14:paraId="6F296003" w14:textId="77777777" w:rsidR="002F351C" w:rsidRPr="00A456C2" w:rsidRDefault="002F351C" w:rsidP="002F351C">
      <w:pPr>
        <w:pStyle w:val="Default"/>
        <w:rPr>
          <w:b/>
          <w:bCs/>
        </w:rPr>
      </w:pPr>
      <w:r w:rsidRPr="00D36EBD">
        <w:rPr>
          <w:b/>
          <w:bCs/>
        </w:rPr>
        <w:t>This policy should always be read in conjunction with the school Sexual Violence and Sexual Harassment between Pupils Policy’</w:t>
      </w:r>
      <w:r w:rsidR="00D36EBD">
        <w:rPr>
          <w:b/>
          <w:bCs/>
        </w:rPr>
        <w:t xml:space="preserve"> </w:t>
      </w:r>
      <w:r w:rsidRPr="00D36EBD">
        <w:rPr>
          <w:b/>
          <w:bCs/>
        </w:rPr>
        <w:t>and</w:t>
      </w:r>
      <w:r>
        <w:rPr>
          <w:b/>
          <w:bCs/>
        </w:rPr>
        <w:t xml:space="preserve"> the School’s Safeguarding and Child Protection Policy</w:t>
      </w:r>
    </w:p>
    <w:p w14:paraId="215538EB" w14:textId="77777777" w:rsidR="002F351C" w:rsidRPr="00A825C1" w:rsidRDefault="002F351C" w:rsidP="002F351C">
      <w:pPr>
        <w:pStyle w:val="Default"/>
      </w:pPr>
    </w:p>
    <w:p w14:paraId="5D756384" w14:textId="77777777" w:rsidR="002F351C" w:rsidRPr="00A825C1" w:rsidRDefault="002F351C" w:rsidP="002F351C">
      <w:pPr>
        <w:pStyle w:val="Default"/>
        <w:spacing w:after="216"/>
      </w:pPr>
      <w:r w:rsidRPr="00A825C1">
        <w:t xml:space="preserve">Keeping Children Safe in Education </w:t>
      </w:r>
      <w:r w:rsidR="002E0E62" w:rsidRPr="002E0E62">
        <w:rPr>
          <w:color w:val="auto"/>
        </w:rPr>
        <w:t xml:space="preserve">2024 </w:t>
      </w:r>
      <w:r w:rsidRPr="00A825C1">
        <w:t xml:space="preserve">states that Governing bodies and proprietors should ensure that their child protection policy includes: </w:t>
      </w:r>
    </w:p>
    <w:p w14:paraId="7B77981D" w14:textId="77777777" w:rsidR="002F351C" w:rsidRDefault="002F351C" w:rsidP="002F351C">
      <w:pPr>
        <w:pStyle w:val="Default"/>
        <w:numPr>
          <w:ilvl w:val="0"/>
          <w:numId w:val="7"/>
        </w:numPr>
        <w:spacing w:after="60"/>
        <w:ind w:left="714" w:hanging="357"/>
      </w:pPr>
      <w:r w:rsidRPr="00A825C1">
        <w:t xml:space="preserve">procedures to minimise the risk of </w:t>
      </w:r>
      <w:r w:rsidR="00D36EBD">
        <w:t>child-on-child</w:t>
      </w:r>
      <w:r w:rsidRPr="00A825C1">
        <w:t xml:space="preserve"> </w:t>
      </w:r>
      <w:r w:rsidR="00DD5C28" w:rsidRPr="00A825C1">
        <w:t>abuse.</w:t>
      </w:r>
      <w:r w:rsidRPr="00A825C1">
        <w:t xml:space="preserve"> </w:t>
      </w:r>
    </w:p>
    <w:p w14:paraId="36139695" w14:textId="77777777" w:rsidR="002F351C" w:rsidRPr="00D36EBD" w:rsidRDefault="002F351C" w:rsidP="002F351C">
      <w:pPr>
        <w:pStyle w:val="Default"/>
        <w:numPr>
          <w:ilvl w:val="0"/>
          <w:numId w:val="7"/>
        </w:numPr>
        <w:spacing w:after="60"/>
        <w:ind w:left="714" w:hanging="357"/>
      </w:pPr>
      <w:r w:rsidRPr="00D36EBD">
        <w:t xml:space="preserve">the systems in place (and they should be well promoted, easily understood and easily accessible) for children to confidently report abuse, knowing their concerns will be treated </w:t>
      </w:r>
      <w:r w:rsidR="00DD5C28" w:rsidRPr="00D36EBD">
        <w:t>seriously.</w:t>
      </w:r>
    </w:p>
    <w:p w14:paraId="2884AA52" w14:textId="77777777" w:rsidR="002F351C" w:rsidRPr="00D36EBD" w:rsidRDefault="002F351C" w:rsidP="002F351C">
      <w:pPr>
        <w:pStyle w:val="Default"/>
        <w:numPr>
          <w:ilvl w:val="0"/>
          <w:numId w:val="7"/>
        </w:numPr>
        <w:spacing w:after="60"/>
        <w:ind w:left="714" w:hanging="357"/>
      </w:pPr>
      <w:r w:rsidRPr="00D36EBD">
        <w:t xml:space="preserve">how allegations of </w:t>
      </w:r>
      <w:r w:rsidR="00634589" w:rsidRPr="002E0E62">
        <w:rPr>
          <w:color w:val="auto"/>
        </w:rPr>
        <w:t xml:space="preserve">child-on-child </w:t>
      </w:r>
      <w:r w:rsidRPr="00D36EBD">
        <w:t xml:space="preserve">abuse will be recorded, </w:t>
      </w:r>
      <w:r w:rsidR="00DD5C28" w:rsidRPr="00D36EBD">
        <w:t>investigated,</w:t>
      </w:r>
      <w:r w:rsidRPr="00D36EBD">
        <w:t xml:space="preserve"> and dealt </w:t>
      </w:r>
      <w:r w:rsidR="00DD5C28" w:rsidRPr="00D36EBD">
        <w:t>with.</w:t>
      </w:r>
      <w:r w:rsidRPr="00D36EBD">
        <w:t xml:space="preserve"> </w:t>
      </w:r>
    </w:p>
    <w:p w14:paraId="0486DD9D" w14:textId="77777777" w:rsidR="002F351C" w:rsidRPr="00D36EBD" w:rsidRDefault="002F351C" w:rsidP="002F351C">
      <w:pPr>
        <w:pStyle w:val="Default"/>
        <w:numPr>
          <w:ilvl w:val="0"/>
          <w:numId w:val="7"/>
        </w:numPr>
        <w:spacing w:after="60"/>
        <w:ind w:left="714" w:hanging="357"/>
      </w:pPr>
      <w:r w:rsidRPr="00D36EBD">
        <w:lastRenderedPageBreak/>
        <w:t xml:space="preserve">clear processes as to how victims, perpetrators and any other child affected by </w:t>
      </w:r>
      <w:bookmarkStart w:id="0" w:name="_Hlk114337121"/>
      <w:r w:rsidR="00A2507D" w:rsidRPr="002E0E62">
        <w:rPr>
          <w:color w:val="auto"/>
        </w:rPr>
        <w:t>child-on-child</w:t>
      </w:r>
      <w:r w:rsidRPr="002E0E62">
        <w:rPr>
          <w:color w:val="auto"/>
        </w:rPr>
        <w:t xml:space="preserve"> </w:t>
      </w:r>
      <w:bookmarkEnd w:id="0"/>
      <w:r w:rsidRPr="002E0E62">
        <w:rPr>
          <w:color w:val="auto"/>
        </w:rPr>
        <w:t xml:space="preserve">abuse </w:t>
      </w:r>
      <w:r w:rsidRPr="00D36EBD">
        <w:t xml:space="preserve">will be </w:t>
      </w:r>
      <w:r w:rsidR="00DD5C28" w:rsidRPr="00D36EBD">
        <w:t>supported.</w:t>
      </w:r>
      <w:r w:rsidRPr="00D36EBD">
        <w:t xml:space="preserve"> </w:t>
      </w:r>
    </w:p>
    <w:p w14:paraId="44F090FF" w14:textId="77777777" w:rsidR="002F351C" w:rsidRPr="002E0E62" w:rsidRDefault="002F351C" w:rsidP="002F351C">
      <w:pPr>
        <w:pStyle w:val="Default"/>
        <w:numPr>
          <w:ilvl w:val="0"/>
          <w:numId w:val="7"/>
        </w:numPr>
        <w:spacing w:after="60"/>
        <w:ind w:left="714" w:hanging="357"/>
        <w:rPr>
          <w:color w:val="auto"/>
        </w:rPr>
      </w:pPr>
      <w:r w:rsidRPr="00D36EBD">
        <w:t xml:space="preserve">a recognition that even if there are no reported cases </w:t>
      </w:r>
      <w:r w:rsidRPr="002E0E62">
        <w:rPr>
          <w:color w:val="auto"/>
        </w:rPr>
        <w:t xml:space="preserve">of </w:t>
      </w:r>
      <w:r w:rsidR="00A2507D" w:rsidRPr="002E0E62">
        <w:rPr>
          <w:color w:val="auto"/>
        </w:rPr>
        <w:t>child-on-child</w:t>
      </w:r>
      <w:r w:rsidRPr="002E0E62">
        <w:rPr>
          <w:color w:val="auto"/>
        </w:rPr>
        <w:t xml:space="preserve"> abuse, such abuse may still be taking place and is simply not being </w:t>
      </w:r>
      <w:r w:rsidR="00DD5C28" w:rsidRPr="002E0E62">
        <w:rPr>
          <w:color w:val="auto"/>
        </w:rPr>
        <w:t>reported.</w:t>
      </w:r>
    </w:p>
    <w:p w14:paraId="5BF772FB" w14:textId="77777777" w:rsidR="002F351C" w:rsidRPr="002E0E62" w:rsidRDefault="002F351C" w:rsidP="002F351C">
      <w:pPr>
        <w:pStyle w:val="Default"/>
        <w:numPr>
          <w:ilvl w:val="0"/>
          <w:numId w:val="7"/>
        </w:numPr>
        <w:spacing w:after="60"/>
        <w:ind w:left="714" w:hanging="357"/>
        <w:rPr>
          <w:color w:val="auto"/>
        </w:rPr>
      </w:pPr>
      <w:r w:rsidRPr="002E0E62">
        <w:rPr>
          <w:color w:val="auto"/>
        </w:rPr>
        <w:t xml:space="preserve">a statement which makes clear there should be a zero-tolerance approach to abuse, and it should never be passed off as “banter”, “just having a laugh”, “part of growing up” or “boys being boys” as this can lead to a culture of unacceptable behaviours and an unsafe environment for </w:t>
      </w:r>
      <w:r w:rsidR="00DD5C28" w:rsidRPr="002E0E62">
        <w:rPr>
          <w:color w:val="auto"/>
        </w:rPr>
        <w:t>children.</w:t>
      </w:r>
      <w:r w:rsidRPr="002E0E62">
        <w:rPr>
          <w:color w:val="auto"/>
        </w:rPr>
        <w:t xml:space="preserve"> </w:t>
      </w:r>
    </w:p>
    <w:p w14:paraId="3F02FA0D" w14:textId="77777777" w:rsidR="002F351C" w:rsidRPr="002E0E62" w:rsidRDefault="002F351C" w:rsidP="002F351C">
      <w:pPr>
        <w:pStyle w:val="Default"/>
        <w:numPr>
          <w:ilvl w:val="0"/>
          <w:numId w:val="7"/>
        </w:numPr>
        <w:spacing w:after="60"/>
        <w:ind w:left="714" w:hanging="357"/>
        <w:rPr>
          <w:color w:val="auto"/>
        </w:rPr>
      </w:pPr>
      <w:r w:rsidRPr="002E0E62">
        <w:rPr>
          <w:color w:val="auto"/>
        </w:rPr>
        <w:t>recognition of the gendered nature of</w:t>
      </w:r>
      <w:r w:rsidR="00A2507D" w:rsidRPr="002E0E62">
        <w:rPr>
          <w:color w:val="auto"/>
        </w:rPr>
        <w:t xml:space="preserve"> child-on-child</w:t>
      </w:r>
      <w:r w:rsidRPr="002E0E62">
        <w:rPr>
          <w:color w:val="auto"/>
        </w:rPr>
        <w:t xml:space="preserve">  abuse (</w:t>
      </w:r>
      <w:r w:rsidR="00DD5C28" w:rsidRPr="002E0E62">
        <w:rPr>
          <w:color w:val="auto"/>
        </w:rPr>
        <w:t>i.e.,</w:t>
      </w:r>
      <w:r w:rsidRPr="002E0E62">
        <w:rPr>
          <w:color w:val="auto"/>
        </w:rPr>
        <w:t xml:space="preserve"> that it is more likely that girls will be victims and </w:t>
      </w:r>
      <w:r w:rsidR="00DD5C28" w:rsidRPr="002E0E62">
        <w:rPr>
          <w:color w:val="auto"/>
        </w:rPr>
        <w:t>boys’</w:t>
      </w:r>
      <w:r w:rsidRPr="002E0E62">
        <w:rPr>
          <w:color w:val="auto"/>
        </w:rPr>
        <w:t xml:space="preserve"> perpetrators), but that all </w:t>
      </w:r>
      <w:r w:rsidR="00A2507D" w:rsidRPr="002E0E62">
        <w:rPr>
          <w:color w:val="auto"/>
        </w:rPr>
        <w:t>child-on-child</w:t>
      </w:r>
      <w:r w:rsidRPr="002E0E62">
        <w:rPr>
          <w:color w:val="auto"/>
        </w:rPr>
        <w:t xml:space="preserve"> abuse is unacceptable and will be taken seriously; and </w:t>
      </w:r>
    </w:p>
    <w:p w14:paraId="703F89A7" w14:textId="77777777" w:rsidR="002F351C" w:rsidRPr="002E0E62" w:rsidRDefault="002F351C" w:rsidP="002F351C">
      <w:pPr>
        <w:pStyle w:val="Default"/>
        <w:numPr>
          <w:ilvl w:val="0"/>
          <w:numId w:val="7"/>
        </w:numPr>
        <w:spacing w:after="60"/>
        <w:ind w:left="714" w:hanging="357"/>
        <w:rPr>
          <w:color w:val="auto"/>
          <w:sz w:val="23"/>
          <w:szCs w:val="23"/>
        </w:rPr>
      </w:pPr>
      <w:r w:rsidRPr="002E0E62">
        <w:rPr>
          <w:color w:val="auto"/>
        </w:rPr>
        <w:t>the different forms</w:t>
      </w:r>
      <w:r w:rsidR="00A2507D" w:rsidRPr="002E0E62">
        <w:rPr>
          <w:color w:val="auto"/>
        </w:rPr>
        <w:t xml:space="preserve"> child-on-child</w:t>
      </w:r>
      <w:r w:rsidRPr="002E0E62">
        <w:rPr>
          <w:color w:val="auto"/>
        </w:rPr>
        <w:t xml:space="preserve">  abuse can take</w:t>
      </w:r>
      <w:r w:rsidRPr="002E0E62">
        <w:rPr>
          <w:color w:val="auto"/>
          <w:sz w:val="23"/>
          <w:szCs w:val="23"/>
        </w:rPr>
        <w:t>, such as:</w:t>
      </w:r>
    </w:p>
    <w:p w14:paraId="5090D011" w14:textId="77777777" w:rsidR="002F351C" w:rsidRPr="00D36EBD" w:rsidRDefault="002F351C" w:rsidP="002F351C">
      <w:pPr>
        <w:pStyle w:val="Default"/>
        <w:numPr>
          <w:ilvl w:val="1"/>
          <w:numId w:val="7"/>
        </w:numPr>
        <w:spacing w:after="60"/>
        <w:ind w:left="1134" w:hanging="425"/>
      </w:pPr>
      <w:r w:rsidRPr="002E0E62">
        <w:rPr>
          <w:color w:val="auto"/>
        </w:rPr>
        <w:t xml:space="preserve">bullying (including cyberbullying prejudice-based and discriminatory </w:t>
      </w:r>
      <w:r w:rsidRPr="00D36EBD">
        <w:t>bullying</w:t>
      </w:r>
      <w:r w:rsidR="00DD5C28" w:rsidRPr="00D36EBD">
        <w:t>).</w:t>
      </w:r>
    </w:p>
    <w:p w14:paraId="5E8AF484" w14:textId="77777777" w:rsidR="002F351C" w:rsidRPr="00D36EBD" w:rsidRDefault="002F351C" w:rsidP="002F351C">
      <w:pPr>
        <w:pStyle w:val="Default"/>
        <w:numPr>
          <w:ilvl w:val="1"/>
          <w:numId w:val="7"/>
        </w:numPr>
        <w:spacing w:after="60"/>
        <w:ind w:left="1134" w:hanging="425"/>
      </w:pPr>
      <w:r w:rsidRPr="00D36EBD">
        <w:t xml:space="preserve">abuse in intimate personal relationships between </w:t>
      </w:r>
      <w:r w:rsidR="00DD5C28" w:rsidRPr="00D36EBD">
        <w:t>peers.</w:t>
      </w:r>
    </w:p>
    <w:p w14:paraId="13D34BB7" w14:textId="77777777" w:rsidR="002F351C" w:rsidRPr="00D36EBD" w:rsidRDefault="002F351C" w:rsidP="002F351C">
      <w:pPr>
        <w:pStyle w:val="Default"/>
        <w:numPr>
          <w:ilvl w:val="1"/>
          <w:numId w:val="7"/>
        </w:numPr>
        <w:spacing w:after="60"/>
        <w:ind w:left="1134" w:hanging="425"/>
      </w:pPr>
      <w:r w:rsidRPr="00D36EBD">
        <w:t>physical abuse which can include hitting, kicking, shaking, biting, hair pulling, or otherwise causing physical harm; (this may include an online element which facilitates, threatens and/or encourages physical abuse</w:t>
      </w:r>
      <w:r w:rsidR="00DD5C28" w:rsidRPr="00D36EBD">
        <w:t>).</w:t>
      </w:r>
    </w:p>
    <w:p w14:paraId="2C0C6434" w14:textId="77777777" w:rsidR="002F351C" w:rsidRPr="00D36EBD" w:rsidRDefault="002F351C" w:rsidP="002F351C">
      <w:pPr>
        <w:pStyle w:val="Default"/>
        <w:numPr>
          <w:ilvl w:val="1"/>
          <w:numId w:val="7"/>
        </w:numPr>
        <w:spacing w:after="60"/>
        <w:ind w:left="1134" w:hanging="447"/>
      </w:pPr>
      <w:r w:rsidRPr="00D36EBD">
        <w:t>sexual violence, such as rape, assault by penetration and sexual assault; (this may include an online element which facilitates, threatens and/or encourages sexual violence</w:t>
      </w:r>
      <w:r w:rsidR="00DD5C28" w:rsidRPr="00D36EBD">
        <w:t>).</w:t>
      </w:r>
    </w:p>
    <w:p w14:paraId="726CE59F" w14:textId="77777777" w:rsidR="002F351C" w:rsidRPr="00D36EBD" w:rsidRDefault="002F351C" w:rsidP="002F351C">
      <w:pPr>
        <w:pStyle w:val="Default"/>
        <w:numPr>
          <w:ilvl w:val="1"/>
          <w:numId w:val="7"/>
        </w:numPr>
        <w:spacing w:after="60"/>
        <w:ind w:left="1134" w:hanging="447"/>
      </w:pPr>
      <w:r w:rsidRPr="00D36EBD">
        <w:t xml:space="preserve">sexual harassment, such as sexual comments, remarks, </w:t>
      </w:r>
      <w:r w:rsidR="00DD5C28" w:rsidRPr="00D36EBD">
        <w:t>jokes,</w:t>
      </w:r>
      <w:r w:rsidRPr="00D36EBD">
        <w:t xml:space="preserve"> and online sexual harassment, which may be standalone or part of a broader pattern of </w:t>
      </w:r>
      <w:r w:rsidR="00DD5C28" w:rsidRPr="00D36EBD">
        <w:t>abuse.</w:t>
      </w:r>
    </w:p>
    <w:p w14:paraId="56B1F095" w14:textId="77777777" w:rsidR="002F351C" w:rsidRPr="00D36EBD" w:rsidRDefault="002F351C" w:rsidP="002F351C">
      <w:pPr>
        <w:pStyle w:val="Default"/>
        <w:numPr>
          <w:ilvl w:val="1"/>
          <w:numId w:val="7"/>
        </w:numPr>
        <w:spacing w:after="60"/>
        <w:ind w:left="1134" w:hanging="447"/>
      </w:pPr>
      <w:r w:rsidRPr="00D36EBD">
        <w:t xml:space="preserve">upskirting (which is a criminal offence), which typically involves taking a picture under a person’s clothing without their permission, with the intention of viewing their genitals or buttocks to obtain sexual gratification, or cause the victim humiliation, distress, or </w:t>
      </w:r>
      <w:r w:rsidR="00DD5C28" w:rsidRPr="00D36EBD">
        <w:t>alarm.</w:t>
      </w:r>
    </w:p>
    <w:p w14:paraId="03676CA8" w14:textId="77777777" w:rsidR="002F351C" w:rsidRPr="00D36EBD" w:rsidRDefault="002F351C" w:rsidP="002F351C">
      <w:pPr>
        <w:pStyle w:val="Default"/>
        <w:numPr>
          <w:ilvl w:val="1"/>
          <w:numId w:val="7"/>
        </w:numPr>
        <w:spacing w:after="60"/>
        <w:ind w:left="1134" w:hanging="425"/>
      </w:pPr>
      <w:r w:rsidRPr="00D36EBD">
        <w:t>Consensual and non-consensual sharing of nude and semi-nude images and/or videos (also known as sexting or youth produced sexual imagery</w:t>
      </w:r>
      <w:r w:rsidR="00DD5C28" w:rsidRPr="00D36EBD">
        <w:t>).</w:t>
      </w:r>
    </w:p>
    <w:p w14:paraId="31C02B6B" w14:textId="77777777" w:rsidR="002F351C" w:rsidRPr="00D36EBD" w:rsidRDefault="002F351C" w:rsidP="002F351C">
      <w:pPr>
        <w:pStyle w:val="Default"/>
        <w:numPr>
          <w:ilvl w:val="1"/>
          <w:numId w:val="7"/>
        </w:numPr>
        <w:spacing w:after="60"/>
        <w:ind w:left="1134" w:hanging="425"/>
      </w:pPr>
      <w:r w:rsidRPr="00D36EBD">
        <w:t xml:space="preserve">causing someone to engage in sexual activity without consent, such as forcing someone to strip, touch themselves sexually, or to engage in sexual activity with a third </w:t>
      </w:r>
      <w:r w:rsidR="00DD5C28" w:rsidRPr="00D36EBD">
        <w:t>party.</w:t>
      </w:r>
    </w:p>
    <w:p w14:paraId="344E7F2A" w14:textId="77777777" w:rsidR="002F351C" w:rsidRPr="00D36EBD" w:rsidRDefault="002F351C" w:rsidP="002F351C">
      <w:pPr>
        <w:pStyle w:val="Default"/>
        <w:numPr>
          <w:ilvl w:val="1"/>
          <w:numId w:val="7"/>
        </w:numPr>
        <w:spacing w:after="60"/>
        <w:ind w:left="1134" w:hanging="425"/>
        <w:rPr>
          <w:color w:val="auto"/>
          <w:lang w:val="x-none" w:eastAsia="x-none"/>
        </w:rPr>
      </w:pPr>
      <w:r w:rsidRPr="00D36EBD">
        <w:t>initiation/hazing type violence and rituals</w:t>
      </w:r>
      <w:r w:rsidRPr="00D36EBD">
        <w:rPr>
          <w:sz w:val="23"/>
          <w:szCs w:val="23"/>
        </w:rPr>
        <w:t xml:space="preserve"> </w:t>
      </w:r>
      <w:r w:rsidRPr="00D36EBD">
        <w:t>(this could include activities involving harassment, abuse or humiliation used as a way of initiating a person into a group and may also include an online element).</w:t>
      </w:r>
    </w:p>
    <w:p w14:paraId="42713930" w14:textId="77777777" w:rsidR="002F351C" w:rsidRDefault="002F351C" w:rsidP="002F351C">
      <w:pPr>
        <w:pStyle w:val="Default"/>
        <w:spacing w:after="216"/>
        <w:rPr>
          <w:color w:val="auto"/>
          <w:lang w:eastAsia="x-none"/>
        </w:rPr>
      </w:pPr>
    </w:p>
    <w:p w14:paraId="0CABB27E" w14:textId="77777777" w:rsidR="002F351C" w:rsidRPr="001F6447" w:rsidRDefault="002F351C" w:rsidP="002F351C">
      <w:pPr>
        <w:pStyle w:val="Default"/>
        <w:spacing w:after="216"/>
        <w:rPr>
          <w:color w:val="auto"/>
          <w:lang w:val="en-US" w:eastAsia="x-none"/>
        </w:rPr>
      </w:pPr>
      <w:r w:rsidRPr="00A825C1">
        <w:rPr>
          <w:color w:val="auto"/>
          <w:lang w:eastAsia="x-none"/>
        </w:rPr>
        <w:t xml:space="preserve">The guidance also states that </w:t>
      </w:r>
      <w:r w:rsidRPr="00A825C1">
        <w:rPr>
          <w:color w:val="auto"/>
          <w:lang w:val="x-none" w:eastAsia="x-none"/>
        </w:rPr>
        <w:t>Governing bodies and proprietors should ensure their child protection policy reflects the fact that additional barriers can exist when recognising abuse and neglect in this group of children</w:t>
      </w:r>
      <w:r w:rsidRPr="00A825C1">
        <w:rPr>
          <w:color w:val="auto"/>
          <w:lang w:eastAsia="x-none"/>
        </w:rPr>
        <w:t xml:space="preserve"> (Children with special educational needs (SEN) and disabilities</w:t>
      </w:r>
      <w:r w:rsidRPr="00A825C1">
        <w:rPr>
          <w:color w:val="auto"/>
          <w:lang w:val="x-none" w:eastAsia="x-none"/>
        </w:rPr>
        <w:t xml:space="preserve">) These can include being more prone to peer group isolation than other </w:t>
      </w:r>
      <w:r w:rsidRPr="001F6447">
        <w:rPr>
          <w:color w:val="auto"/>
          <w:lang w:val="x-none" w:eastAsia="x-none"/>
        </w:rPr>
        <w:t>children</w:t>
      </w:r>
      <w:r w:rsidRPr="001F6447">
        <w:rPr>
          <w:color w:val="auto"/>
          <w:lang w:eastAsia="x-none"/>
        </w:rPr>
        <w:t xml:space="preserve"> and the potential for children with SEN and disabilities being disproportionally impacted by behaviours such as bullying, without outwardly showing any signs</w:t>
      </w:r>
      <w:r>
        <w:rPr>
          <w:color w:val="auto"/>
          <w:lang w:eastAsia="x-none"/>
        </w:rPr>
        <w:t>.</w:t>
      </w:r>
      <w:r w:rsidRPr="00A825C1">
        <w:rPr>
          <w:color w:val="auto"/>
          <w:lang w:val="x-none" w:eastAsia="x-none"/>
        </w:rPr>
        <w:t xml:space="preserve"> </w:t>
      </w:r>
    </w:p>
    <w:p w14:paraId="31EB4D43" w14:textId="77777777" w:rsidR="002F351C" w:rsidRPr="00A825C1" w:rsidRDefault="002F351C" w:rsidP="002F351C">
      <w:pPr>
        <w:pStyle w:val="Default"/>
        <w:spacing w:line="320" w:lineRule="exact"/>
      </w:pPr>
      <w:r w:rsidRPr="00A825C1">
        <w:t xml:space="preserve">While it is </w:t>
      </w:r>
      <w:r w:rsidRPr="002E0E62">
        <w:rPr>
          <w:color w:val="auto"/>
        </w:rPr>
        <w:t xml:space="preserve">recommended that </w:t>
      </w:r>
      <w:bookmarkStart w:id="1" w:name="_Hlk114336393"/>
      <w:r w:rsidRPr="002E0E62">
        <w:rPr>
          <w:color w:val="auto"/>
        </w:rPr>
        <w:t>Child</w:t>
      </w:r>
      <w:r w:rsidR="00DD5C28" w:rsidRPr="002E0E62">
        <w:rPr>
          <w:color w:val="auto"/>
        </w:rPr>
        <w:t>-</w:t>
      </w:r>
      <w:r w:rsidRPr="002E0E62">
        <w:rPr>
          <w:color w:val="auto"/>
        </w:rPr>
        <w:t>on</w:t>
      </w:r>
      <w:r w:rsidR="00DD5C28" w:rsidRPr="002E0E62">
        <w:rPr>
          <w:color w:val="auto"/>
        </w:rPr>
        <w:t>-</w:t>
      </w:r>
      <w:r w:rsidRPr="002E0E62">
        <w:rPr>
          <w:color w:val="auto"/>
        </w:rPr>
        <w:t xml:space="preserve">Child </w:t>
      </w:r>
      <w:bookmarkEnd w:id="1"/>
      <w:r w:rsidRPr="002E0E62">
        <w:rPr>
          <w:color w:val="auto"/>
        </w:rPr>
        <w:t>abuse is associated with the School Safeguarding Protection Policy, due to the sensitive nature and specific issues involved with</w:t>
      </w:r>
      <w:r w:rsidR="00634589" w:rsidRPr="002E0E62">
        <w:rPr>
          <w:color w:val="auto"/>
        </w:rPr>
        <w:t xml:space="preserve"> Child-on-Child</w:t>
      </w:r>
      <w:r w:rsidRPr="002E0E62">
        <w:rPr>
          <w:color w:val="auto"/>
        </w:rPr>
        <w:t xml:space="preserve"> abuse, this separate policy guidance template has been completed to annex to your School Safeguarding </w:t>
      </w:r>
      <w:r w:rsidRPr="00A825C1">
        <w:t xml:space="preserve">Protection Policy.  </w:t>
      </w:r>
    </w:p>
    <w:p w14:paraId="2AFFD3BD" w14:textId="77777777" w:rsidR="002F351C" w:rsidRPr="00A825C1" w:rsidRDefault="002F351C" w:rsidP="002F351C">
      <w:pPr>
        <w:pStyle w:val="Default"/>
      </w:pPr>
    </w:p>
    <w:p w14:paraId="336ACFAE" w14:textId="77777777" w:rsidR="002F351C" w:rsidRPr="002E0E62" w:rsidRDefault="002F351C" w:rsidP="002F351C">
      <w:pPr>
        <w:pStyle w:val="Heading2"/>
        <w:shd w:val="clear" w:color="auto" w:fill="FFFFFF"/>
        <w:spacing w:line="320" w:lineRule="exact"/>
        <w:rPr>
          <w:rFonts w:cs="Arial"/>
          <w:b w:val="0"/>
          <w:szCs w:val="24"/>
          <w:lang w:val="en-US"/>
        </w:rPr>
      </w:pPr>
      <w:r w:rsidRPr="00A825C1">
        <w:rPr>
          <w:rFonts w:cs="Arial"/>
          <w:b w:val="0"/>
          <w:szCs w:val="24"/>
        </w:rPr>
        <w:t xml:space="preserve">At &lt;INSERT SCHOOL NAME </w:t>
      </w:r>
      <w:r w:rsidRPr="002E0E62">
        <w:rPr>
          <w:rFonts w:cs="Arial"/>
          <w:b w:val="0"/>
          <w:szCs w:val="24"/>
        </w:rPr>
        <w:t xml:space="preserve">HERE&gt; we are committed </w:t>
      </w:r>
      <w:r w:rsidRPr="002E0E62">
        <w:rPr>
          <w:rFonts w:cs="Arial"/>
          <w:b w:val="0"/>
          <w:szCs w:val="24"/>
          <w:lang w:val="en-GB"/>
        </w:rPr>
        <w:t xml:space="preserve">to the prevention, early identification and appropriate management of </w:t>
      </w:r>
      <w:r w:rsidR="00634589" w:rsidRPr="002E0E62">
        <w:rPr>
          <w:b w:val="0"/>
          <w:bCs/>
        </w:rPr>
        <w:t>Child-on-Child</w:t>
      </w:r>
      <w:r w:rsidR="00634589" w:rsidRPr="002E0E62">
        <w:t xml:space="preserve"> </w:t>
      </w:r>
      <w:r w:rsidRPr="002E0E62">
        <w:rPr>
          <w:rFonts w:cs="Arial"/>
          <w:b w:val="0"/>
          <w:szCs w:val="24"/>
          <w:lang w:val="en-GB"/>
        </w:rPr>
        <w:t>abuse and</w:t>
      </w:r>
      <w:r w:rsidRPr="002E0E62">
        <w:rPr>
          <w:rFonts w:cs="Arial"/>
          <w:b w:val="0"/>
          <w:szCs w:val="24"/>
        </w:rPr>
        <w:t xml:space="preserve"> to ensure that any form of </w:t>
      </w:r>
      <w:r w:rsidR="00634589" w:rsidRPr="002E0E62">
        <w:rPr>
          <w:b w:val="0"/>
          <w:bCs/>
        </w:rPr>
        <w:t>Child-on-Child</w:t>
      </w:r>
      <w:r w:rsidR="00634589" w:rsidRPr="002E0E62">
        <w:t xml:space="preserve"> </w:t>
      </w:r>
      <w:r w:rsidRPr="002E0E62">
        <w:rPr>
          <w:rFonts w:cs="Arial"/>
          <w:b w:val="0"/>
          <w:szCs w:val="24"/>
        </w:rPr>
        <w:t xml:space="preserve">abuse or </w:t>
      </w:r>
      <w:r w:rsidRPr="002E0E62">
        <w:rPr>
          <w:rFonts w:cs="Arial"/>
          <w:b w:val="0"/>
          <w:szCs w:val="24"/>
          <w:lang w:val="en-GB"/>
        </w:rPr>
        <w:t xml:space="preserve">sexually </w:t>
      </w:r>
      <w:r w:rsidRPr="002E0E62">
        <w:rPr>
          <w:rFonts w:cs="Arial"/>
          <w:b w:val="0"/>
          <w:szCs w:val="24"/>
        </w:rPr>
        <w:t xml:space="preserve">harmful behaviour is dealt with immediately and consistently.  This will  reduce the extent of harm to the young person and minimise the potential impact on that individual child’s emotional and mental health and well-being. </w:t>
      </w:r>
    </w:p>
    <w:p w14:paraId="23AE0DC5" w14:textId="77777777" w:rsidR="002F351C" w:rsidRPr="002E0E62" w:rsidRDefault="002F351C" w:rsidP="002F351C">
      <w:pPr>
        <w:pStyle w:val="Default"/>
        <w:rPr>
          <w:color w:val="auto"/>
        </w:rPr>
      </w:pPr>
    </w:p>
    <w:p w14:paraId="675303F3" w14:textId="77777777" w:rsidR="002F351C" w:rsidRPr="002E0E62" w:rsidRDefault="002F351C" w:rsidP="002F351C">
      <w:pPr>
        <w:pStyle w:val="Default"/>
        <w:rPr>
          <w:color w:val="auto"/>
        </w:rPr>
      </w:pPr>
      <w:r w:rsidRPr="002E0E62">
        <w:rPr>
          <w:color w:val="auto"/>
        </w:rPr>
        <w:t>This policy applies to governors and all members of staff including volunteers.</w:t>
      </w:r>
    </w:p>
    <w:p w14:paraId="76CB62C2" w14:textId="77777777" w:rsidR="002F351C" w:rsidRPr="002E0E62" w:rsidRDefault="002F351C" w:rsidP="002F351C">
      <w:pPr>
        <w:pStyle w:val="Default"/>
        <w:rPr>
          <w:color w:val="auto"/>
        </w:rPr>
      </w:pPr>
    </w:p>
    <w:p w14:paraId="73989260" w14:textId="77777777" w:rsidR="002F351C" w:rsidRPr="002E0E62" w:rsidRDefault="002F351C" w:rsidP="002F351C">
      <w:pPr>
        <w:pStyle w:val="Heading2"/>
        <w:shd w:val="clear" w:color="auto" w:fill="FFFFFF"/>
        <w:spacing w:line="20" w:lineRule="atLeast"/>
        <w:rPr>
          <w:rFonts w:cs="Arial"/>
          <w:bCs/>
          <w:szCs w:val="24"/>
        </w:rPr>
      </w:pPr>
      <w:r w:rsidRPr="002E0E62">
        <w:rPr>
          <w:rFonts w:cs="Arial"/>
          <w:szCs w:val="24"/>
        </w:rPr>
        <w:t>D</w:t>
      </w:r>
      <w:r w:rsidRPr="002E0E62">
        <w:rPr>
          <w:rFonts w:cs="Arial"/>
          <w:bCs/>
          <w:szCs w:val="24"/>
        </w:rPr>
        <w:t>efinition</w:t>
      </w:r>
    </w:p>
    <w:p w14:paraId="3F346E47" w14:textId="77777777" w:rsidR="002F351C" w:rsidRPr="002E0E62" w:rsidRDefault="002F351C" w:rsidP="002F351C">
      <w:pPr>
        <w:pStyle w:val="Default"/>
        <w:rPr>
          <w:color w:val="auto"/>
        </w:rPr>
      </w:pPr>
    </w:p>
    <w:p w14:paraId="597767F1" w14:textId="77777777" w:rsidR="002F351C" w:rsidRPr="002E0E62" w:rsidRDefault="002F351C" w:rsidP="002F351C">
      <w:pPr>
        <w:pStyle w:val="Default"/>
        <w:rPr>
          <w:rFonts w:ascii="ArialMT" w:hAnsi="ArialMT" w:cs="ArialMT"/>
          <w:color w:val="auto"/>
        </w:rPr>
      </w:pPr>
      <w:r w:rsidRPr="002E0E62">
        <w:rPr>
          <w:rFonts w:ascii="ArialMT" w:hAnsi="ArialMT" w:cs="ArialMT"/>
          <w:color w:val="auto"/>
        </w:rPr>
        <w:t>Children can abuse other children. This is generally referred to as</w:t>
      </w:r>
      <w:r w:rsidR="00634589" w:rsidRPr="002E0E62">
        <w:rPr>
          <w:rFonts w:ascii="ArialMT" w:hAnsi="ArialMT" w:cs="ArialMT"/>
          <w:color w:val="auto"/>
        </w:rPr>
        <w:t xml:space="preserve"> </w:t>
      </w:r>
      <w:bookmarkStart w:id="2" w:name="_Hlk114336481"/>
      <w:r w:rsidR="00634589" w:rsidRPr="002E0E62">
        <w:rPr>
          <w:rFonts w:ascii="ArialMT" w:hAnsi="ArialMT" w:cs="ArialMT"/>
          <w:color w:val="auto"/>
        </w:rPr>
        <w:t>child-on-child</w:t>
      </w:r>
      <w:r w:rsidRPr="002E0E62">
        <w:rPr>
          <w:rFonts w:ascii="ArialMT" w:hAnsi="ArialMT" w:cs="ArialMT"/>
          <w:color w:val="auto"/>
        </w:rPr>
        <w:t xml:space="preserve"> </w:t>
      </w:r>
      <w:bookmarkEnd w:id="2"/>
      <w:r w:rsidRPr="002E0E62">
        <w:rPr>
          <w:rFonts w:ascii="ArialMT" w:hAnsi="ArialMT" w:cs="ArialMT"/>
          <w:color w:val="auto"/>
        </w:rPr>
        <w:t xml:space="preserve">abuse and can take many forms. </w:t>
      </w:r>
    </w:p>
    <w:p w14:paraId="54DB73B3" w14:textId="77777777" w:rsidR="002F351C" w:rsidRPr="002E0E62" w:rsidRDefault="002F351C" w:rsidP="002F351C">
      <w:pPr>
        <w:pStyle w:val="Default"/>
        <w:rPr>
          <w:rFonts w:ascii="ArialMT" w:hAnsi="ArialMT" w:cs="ArialMT"/>
          <w:color w:val="auto"/>
        </w:rPr>
      </w:pPr>
    </w:p>
    <w:p w14:paraId="01F26A21" w14:textId="77777777" w:rsidR="002F351C" w:rsidRPr="00A825C1" w:rsidRDefault="002F351C" w:rsidP="002F351C">
      <w:pPr>
        <w:pStyle w:val="Default"/>
      </w:pPr>
      <w:r w:rsidRPr="00A825C1">
        <w:t>Peer-on-peer abuse is any form of physical, sexual, emotional, and financial abuse, and coercive control exercised between children, and within children’s relationships (both intimate and non-intimate), friendships, and wider peer associations.</w:t>
      </w:r>
    </w:p>
    <w:p w14:paraId="4BDE2E22" w14:textId="77777777" w:rsidR="002F351C" w:rsidRDefault="002F351C" w:rsidP="002F351C">
      <w:pPr>
        <w:pStyle w:val="Default"/>
      </w:pPr>
    </w:p>
    <w:p w14:paraId="259CA666" w14:textId="77777777" w:rsidR="002F351C" w:rsidRPr="002E0E62" w:rsidRDefault="002F351C" w:rsidP="002F351C">
      <w:pPr>
        <w:pStyle w:val="Default"/>
        <w:rPr>
          <w:color w:val="auto"/>
        </w:rPr>
      </w:pPr>
      <w:r w:rsidRPr="00634589">
        <w:t xml:space="preserve">All staff will be aware that children can abuse other children and that it can happen both inside and outside of school and online. All staff will understand, that even if there are no reports in the school </w:t>
      </w:r>
      <w:r w:rsidRPr="002E0E62">
        <w:rPr>
          <w:color w:val="auto"/>
        </w:rPr>
        <w:t xml:space="preserve">it does not mean it is not happening, it may be the case that it is just not being reported. As such if staff have any concerns regarding </w:t>
      </w:r>
      <w:r w:rsidR="00634589" w:rsidRPr="002E0E62">
        <w:rPr>
          <w:rFonts w:ascii="ArialMT" w:hAnsi="ArialMT" w:cs="ArialMT"/>
          <w:color w:val="auto"/>
        </w:rPr>
        <w:t xml:space="preserve">child-on-child </w:t>
      </w:r>
      <w:r w:rsidR="00DD5C28" w:rsidRPr="002E0E62">
        <w:rPr>
          <w:color w:val="auto"/>
        </w:rPr>
        <w:t>abuse,</w:t>
      </w:r>
      <w:r w:rsidRPr="002E0E62">
        <w:rPr>
          <w:color w:val="auto"/>
        </w:rPr>
        <w:t xml:space="preserve"> they will speak to their designated safeguarding lead (or deputy).</w:t>
      </w:r>
    </w:p>
    <w:p w14:paraId="05A84B95" w14:textId="77777777" w:rsidR="002F351C" w:rsidRPr="002E0E62" w:rsidRDefault="002F351C" w:rsidP="002F351C">
      <w:pPr>
        <w:pStyle w:val="Default"/>
        <w:rPr>
          <w:color w:val="auto"/>
        </w:rPr>
      </w:pPr>
    </w:p>
    <w:p w14:paraId="24685345" w14:textId="77777777" w:rsidR="002F351C" w:rsidRPr="00634589" w:rsidRDefault="002F351C" w:rsidP="002F351C">
      <w:pPr>
        <w:pStyle w:val="Default"/>
      </w:pPr>
      <w:r w:rsidRPr="00634589">
        <w:t>All staff understand the importance of challenging inappropriate behaviours between peers, and that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514F4420" w14:textId="77777777" w:rsidR="002F351C" w:rsidRPr="00634589" w:rsidRDefault="002F351C" w:rsidP="002F351C">
      <w:pPr>
        <w:pStyle w:val="Default"/>
      </w:pPr>
    </w:p>
    <w:p w14:paraId="68F55318" w14:textId="77777777" w:rsidR="002F351C" w:rsidRDefault="002F351C" w:rsidP="002F351C">
      <w:pPr>
        <w:rPr>
          <w:rFonts w:ascii="Arial" w:hAnsi="Arial" w:cs="Arial"/>
          <w:color w:val="000000"/>
          <w:sz w:val="24"/>
          <w:szCs w:val="24"/>
        </w:rPr>
      </w:pPr>
      <w:r w:rsidRPr="00634589">
        <w:rPr>
          <w:rFonts w:ascii="Arial" w:hAnsi="Arial" w:cs="Arial"/>
          <w:color w:val="000000"/>
          <w:sz w:val="24"/>
          <w:szCs w:val="24"/>
        </w:rPr>
        <w:t>All staff will be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2681A6E6" w14:textId="77777777" w:rsidR="002F351C" w:rsidRPr="00A825C1" w:rsidRDefault="002F351C" w:rsidP="002F351C">
      <w:pPr>
        <w:rPr>
          <w:rFonts w:ascii="Arial" w:hAnsi="Arial" w:cs="Arial"/>
          <w:color w:val="000000"/>
          <w:sz w:val="24"/>
          <w:szCs w:val="24"/>
        </w:rPr>
      </w:pPr>
    </w:p>
    <w:p w14:paraId="56EC7D9A" w14:textId="77777777" w:rsidR="002F351C" w:rsidRPr="00A825C1" w:rsidRDefault="002F351C" w:rsidP="002F351C">
      <w:pPr>
        <w:shd w:val="clear" w:color="auto" w:fill="FFFFFF"/>
        <w:spacing w:line="320" w:lineRule="exact"/>
        <w:rPr>
          <w:rFonts w:ascii="Arial" w:hAnsi="Arial" w:cs="Arial"/>
          <w:sz w:val="24"/>
          <w:szCs w:val="24"/>
        </w:rPr>
      </w:pPr>
      <w:r w:rsidRPr="00A825C1">
        <w:rPr>
          <w:rFonts w:ascii="Arial" w:hAnsi="Arial" w:cs="Arial"/>
          <w:sz w:val="24"/>
          <w:szCs w:val="24"/>
        </w:rPr>
        <w:t xml:space="preserve">There is no clear boundary between incidents that should be regarded as abusive and incidents that are more properly dealt with as bullying, sexual experimentation etc.  This is a matter of professional judgement. </w:t>
      </w:r>
    </w:p>
    <w:p w14:paraId="499B51B0" w14:textId="77777777" w:rsidR="002F351C" w:rsidRPr="00A825C1" w:rsidRDefault="002F351C" w:rsidP="002F351C">
      <w:pPr>
        <w:shd w:val="clear" w:color="auto" w:fill="FFFFFF"/>
        <w:spacing w:line="20" w:lineRule="atLeast"/>
        <w:rPr>
          <w:rFonts w:ascii="Arial" w:hAnsi="Arial" w:cs="Arial"/>
          <w:sz w:val="24"/>
          <w:szCs w:val="24"/>
        </w:rPr>
      </w:pPr>
    </w:p>
    <w:p w14:paraId="6699B77C" w14:textId="77777777" w:rsidR="002F351C" w:rsidRPr="00A825C1" w:rsidRDefault="002F351C" w:rsidP="002F351C">
      <w:pPr>
        <w:shd w:val="clear" w:color="auto" w:fill="FFFFFF"/>
        <w:spacing w:line="320" w:lineRule="exact"/>
        <w:rPr>
          <w:rFonts w:ascii="Arial" w:hAnsi="Arial" w:cs="Arial"/>
          <w:sz w:val="24"/>
          <w:szCs w:val="24"/>
        </w:rPr>
      </w:pPr>
      <w:r w:rsidRPr="00A825C1">
        <w:rPr>
          <w:rFonts w:ascii="Arial" w:hAnsi="Arial" w:cs="Arial"/>
          <w:sz w:val="24"/>
          <w:szCs w:val="24"/>
        </w:rPr>
        <w:t>If one child or young person causes harm to another, this should not necessarily be dealt with as abuse: bullying, fighting and harassment between children are not generally seen as child protection issues.  However, it may be appropriate to regard a young person’s behaviour as abusive if:</w:t>
      </w:r>
    </w:p>
    <w:p w14:paraId="3220F520" w14:textId="77777777" w:rsidR="002F351C" w:rsidRPr="00A825C1" w:rsidRDefault="002F351C" w:rsidP="002F351C">
      <w:pPr>
        <w:shd w:val="clear" w:color="auto" w:fill="FFFFFF"/>
        <w:spacing w:line="20" w:lineRule="atLeast"/>
        <w:rPr>
          <w:rFonts w:ascii="Arial" w:hAnsi="Arial" w:cs="Arial"/>
          <w:sz w:val="24"/>
          <w:szCs w:val="24"/>
        </w:rPr>
      </w:pPr>
    </w:p>
    <w:p w14:paraId="3568A7BD" w14:textId="77777777" w:rsidR="002F351C" w:rsidRPr="00A825C1" w:rsidRDefault="002F351C" w:rsidP="002F351C">
      <w:pPr>
        <w:numPr>
          <w:ilvl w:val="0"/>
          <w:numId w:val="1"/>
        </w:numPr>
        <w:shd w:val="clear" w:color="auto" w:fill="FFFFFF"/>
        <w:spacing w:line="320" w:lineRule="exact"/>
        <w:rPr>
          <w:rFonts w:ascii="Arial" w:hAnsi="Arial" w:cs="Arial"/>
          <w:sz w:val="24"/>
          <w:szCs w:val="24"/>
        </w:rPr>
      </w:pPr>
      <w:r w:rsidRPr="00A825C1">
        <w:rPr>
          <w:rFonts w:ascii="Arial" w:hAnsi="Arial" w:cs="Arial"/>
          <w:sz w:val="24"/>
          <w:szCs w:val="24"/>
        </w:rPr>
        <w:lastRenderedPageBreak/>
        <w:t>There is a large difference in power (for example age, size, ability, development) between the young people concerned; or</w:t>
      </w:r>
    </w:p>
    <w:p w14:paraId="0AF7D2B5" w14:textId="77777777" w:rsidR="002F351C" w:rsidRPr="00A825C1" w:rsidRDefault="002F351C" w:rsidP="002F351C">
      <w:pPr>
        <w:numPr>
          <w:ilvl w:val="0"/>
          <w:numId w:val="1"/>
        </w:numPr>
        <w:shd w:val="clear" w:color="auto" w:fill="FFFFFF"/>
        <w:spacing w:line="320" w:lineRule="exact"/>
        <w:rPr>
          <w:rFonts w:ascii="Arial" w:hAnsi="Arial" w:cs="Arial"/>
          <w:sz w:val="24"/>
          <w:szCs w:val="24"/>
        </w:rPr>
      </w:pPr>
      <w:r w:rsidRPr="00A825C1">
        <w:rPr>
          <w:rFonts w:ascii="Arial" w:hAnsi="Arial" w:cs="Arial"/>
          <w:sz w:val="24"/>
          <w:szCs w:val="24"/>
        </w:rPr>
        <w:t>The perpetrator has repeatedly tried to harm one or more other children; or</w:t>
      </w:r>
    </w:p>
    <w:p w14:paraId="605B2372" w14:textId="77777777" w:rsidR="002F351C" w:rsidRPr="00A825C1" w:rsidRDefault="002F351C" w:rsidP="002F351C">
      <w:pPr>
        <w:numPr>
          <w:ilvl w:val="0"/>
          <w:numId w:val="1"/>
        </w:numPr>
        <w:shd w:val="clear" w:color="auto" w:fill="FFFFFF"/>
        <w:spacing w:line="320" w:lineRule="exact"/>
        <w:rPr>
          <w:rFonts w:ascii="Arial" w:hAnsi="Arial" w:cs="Arial"/>
          <w:sz w:val="24"/>
          <w:szCs w:val="24"/>
        </w:rPr>
      </w:pPr>
      <w:r w:rsidRPr="00A825C1">
        <w:rPr>
          <w:rFonts w:ascii="Arial" w:hAnsi="Arial" w:cs="Arial"/>
          <w:sz w:val="24"/>
          <w:szCs w:val="24"/>
        </w:rPr>
        <w:t xml:space="preserve">There are concerns about the intention of the alleged young person. </w:t>
      </w:r>
    </w:p>
    <w:p w14:paraId="236BC760" w14:textId="77777777" w:rsidR="002F351C" w:rsidRPr="00A825C1" w:rsidRDefault="002F351C" w:rsidP="002F351C">
      <w:pPr>
        <w:shd w:val="clear" w:color="auto" w:fill="FFFFFF"/>
        <w:spacing w:line="20" w:lineRule="atLeast"/>
        <w:rPr>
          <w:rFonts w:ascii="Arial" w:hAnsi="Arial" w:cs="Arial"/>
          <w:sz w:val="24"/>
          <w:szCs w:val="24"/>
        </w:rPr>
      </w:pPr>
    </w:p>
    <w:p w14:paraId="78CC641F" w14:textId="77777777" w:rsidR="002F351C" w:rsidRPr="00A825C1" w:rsidRDefault="002F351C" w:rsidP="002F351C">
      <w:pPr>
        <w:spacing w:line="320" w:lineRule="exact"/>
        <w:rPr>
          <w:b/>
          <w:u w:val="single"/>
        </w:rPr>
      </w:pPr>
      <w:r w:rsidRPr="00A825C1">
        <w:rPr>
          <w:rFonts w:ascii="Arial" w:hAnsi="Arial" w:cs="Arial"/>
          <w:sz w:val="24"/>
          <w:szCs w:val="24"/>
        </w:rPr>
        <w:t xml:space="preserve">If the evidence suggests that there was an intention to cause severe harm to the victim, this should be regarded as abusive whether or not severe harm was actually caused. </w:t>
      </w:r>
      <w:r w:rsidRPr="00A825C1">
        <w:rPr>
          <w:b/>
          <w:u w:val="single"/>
        </w:rPr>
        <w:t xml:space="preserve"> </w:t>
      </w:r>
    </w:p>
    <w:p w14:paraId="5429E695" w14:textId="77777777" w:rsidR="002F351C" w:rsidRPr="00A825C1" w:rsidRDefault="002F351C" w:rsidP="002F351C">
      <w:pPr>
        <w:rPr>
          <w:b/>
          <w:u w:val="single"/>
        </w:rPr>
      </w:pPr>
    </w:p>
    <w:p w14:paraId="667FBC91" w14:textId="77777777" w:rsidR="002F351C" w:rsidRDefault="002F351C" w:rsidP="002F351C">
      <w:pPr>
        <w:rPr>
          <w:rFonts w:ascii="Arial" w:hAnsi="Arial" w:cs="Arial"/>
          <w:b/>
          <w:sz w:val="24"/>
          <w:szCs w:val="24"/>
        </w:rPr>
      </w:pPr>
    </w:p>
    <w:p w14:paraId="4D71E9BB" w14:textId="77777777" w:rsidR="002F351C" w:rsidRPr="00A825C1" w:rsidRDefault="002F351C" w:rsidP="002F351C">
      <w:pPr>
        <w:rPr>
          <w:rFonts w:ascii="Arial" w:hAnsi="Arial" w:cs="Arial"/>
          <w:b/>
          <w:sz w:val="24"/>
          <w:szCs w:val="24"/>
        </w:rPr>
      </w:pPr>
      <w:r w:rsidRPr="00A825C1">
        <w:rPr>
          <w:rFonts w:ascii="Arial" w:hAnsi="Arial" w:cs="Arial"/>
          <w:b/>
          <w:sz w:val="24"/>
          <w:szCs w:val="24"/>
        </w:rPr>
        <w:t xml:space="preserve">Vulnerabilities </w:t>
      </w:r>
    </w:p>
    <w:p w14:paraId="262089B8" w14:textId="77777777" w:rsidR="002F351C" w:rsidRPr="002E0E62" w:rsidRDefault="002F351C" w:rsidP="002F351C">
      <w:pPr>
        <w:rPr>
          <w:rFonts w:ascii="Arial" w:hAnsi="Arial" w:cs="Arial"/>
          <w:b/>
          <w:sz w:val="24"/>
          <w:szCs w:val="24"/>
        </w:rPr>
      </w:pPr>
    </w:p>
    <w:p w14:paraId="49502911" w14:textId="77777777" w:rsidR="002F351C" w:rsidRPr="002E0E62" w:rsidRDefault="002F351C" w:rsidP="002F351C">
      <w:pPr>
        <w:rPr>
          <w:rFonts w:ascii="Arial" w:hAnsi="Arial" w:cs="Arial"/>
          <w:sz w:val="24"/>
          <w:szCs w:val="24"/>
        </w:rPr>
      </w:pPr>
      <w:r w:rsidRPr="002E0E62">
        <w:rPr>
          <w:rFonts w:ascii="Arial" w:hAnsi="Arial" w:cs="Arial"/>
          <w:sz w:val="24"/>
          <w:szCs w:val="24"/>
        </w:rPr>
        <w:t>As a school we will recognise any child can be vulnerable to child</w:t>
      </w:r>
      <w:r w:rsidR="00634589" w:rsidRPr="002E0E62">
        <w:rPr>
          <w:rFonts w:ascii="Arial" w:hAnsi="Arial" w:cs="Arial"/>
          <w:sz w:val="24"/>
          <w:szCs w:val="24"/>
        </w:rPr>
        <w:t>-</w:t>
      </w:r>
      <w:r w:rsidRPr="002E0E62">
        <w:rPr>
          <w:rFonts w:ascii="Arial" w:hAnsi="Arial" w:cs="Arial"/>
          <w:sz w:val="24"/>
          <w:szCs w:val="24"/>
        </w:rPr>
        <w:t>on</w:t>
      </w:r>
      <w:r w:rsidR="00634589" w:rsidRPr="002E0E62">
        <w:rPr>
          <w:rFonts w:ascii="Arial" w:hAnsi="Arial" w:cs="Arial"/>
          <w:sz w:val="24"/>
          <w:szCs w:val="24"/>
        </w:rPr>
        <w:t>-</w:t>
      </w:r>
      <w:r w:rsidRPr="002E0E62">
        <w:rPr>
          <w:rFonts w:ascii="Arial" w:hAnsi="Arial" w:cs="Arial"/>
          <w:sz w:val="24"/>
          <w:szCs w:val="24"/>
        </w:rPr>
        <w:t xml:space="preserve">child abuse including </w:t>
      </w:r>
    </w:p>
    <w:p w14:paraId="2344471F" w14:textId="77777777" w:rsidR="002F351C" w:rsidRPr="002E0E62" w:rsidRDefault="002F351C" w:rsidP="002F351C">
      <w:pPr>
        <w:numPr>
          <w:ilvl w:val="0"/>
          <w:numId w:val="9"/>
        </w:numPr>
        <w:rPr>
          <w:rFonts w:ascii="Arial" w:hAnsi="Arial" w:cs="Arial"/>
          <w:sz w:val="24"/>
          <w:szCs w:val="24"/>
        </w:rPr>
      </w:pPr>
      <w:r w:rsidRPr="002E0E62">
        <w:rPr>
          <w:rFonts w:ascii="Arial" w:hAnsi="Arial" w:cs="Arial"/>
          <w:sz w:val="24"/>
          <w:szCs w:val="24"/>
        </w:rPr>
        <w:t>Individual and situation factors can increase a child’s vulnerabilities to abuse by their peers such as the sharing of an image or photograph</w:t>
      </w:r>
    </w:p>
    <w:p w14:paraId="0D6930DA" w14:textId="77777777" w:rsidR="002F351C" w:rsidRPr="002E0E62" w:rsidRDefault="002F351C" w:rsidP="002F351C">
      <w:pPr>
        <w:numPr>
          <w:ilvl w:val="0"/>
          <w:numId w:val="9"/>
        </w:numPr>
        <w:rPr>
          <w:rFonts w:ascii="Arial" w:hAnsi="Arial" w:cs="Arial"/>
          <w:sz w:val="24"/>
          <w:szCs w:val="24"/>
        </w:rPr>
      </w:pPr>
      <w:r w:rsidRPr="002E0E62">
        <w:rPr>
          <w:rFonts w:ascii="Arial" w:hAnsi="Arial" w:cs="Arial"/>
          <w:sz w:val="24"/>
          <w:szCs w:val="24"/>
        </w:rPr>
        <w:t>Children who are socially isolated from their peers</w:t>
      </w:r>
    </w:p>
    <w:p w14:paraId="1783E4B4" w14:textId="77777777" w:rsidR="002F351C" w:rsidRPr="002E0E62" w:rsidRDefault="002F351C" w:rsidP="002F351C">
      <w:pPr>
        <w:numPr>
          <w:ilvl w:val="0"/>
          <w:numId w:val="9"/>
        </w:numPr>
        <w:rPr>
          <w:rFonts w:ascii="Arial" w:hAnsi="Arial" w:cs="Arial"/>
          <w:sz w:val="24"/>
          <w:szCs w:val="24"/>
        </w:rPr>
      </w:pPr>
      <w:r w:rsidRPr="002E0E62">
        <w:rPr>
          <w:rFonts w:ascii="Arial" w:hAnsi="Arial" w:cs="Arial"/>
          <w:sz w:val="24"/>
          <w:szCs w:val="24"/>
        </w:rPr>
        <w:t>Children who are questioning or exploring their sexuality may also be particularly vulnerable to abuse</w:t>
      </w:r>
    </w:p>
    <w:p w14:paraId="39E98823" w14:textId="77777777" w:rsidR="002F351C" w:rsidRPr="002E0E62" w:rsidRDefault="002F351C" w:rsidP="002F351C">
      <w:pPr>
        <w:numPr>
          <w:ilvl w:val="0"/>
          <w:numId w:val="9"/>
        </w:numPr>
        <w:rPr>
          <w:rFonts w:ascii="Arial" w:hAnsi="Arial" w:cs="Arial"/>
          <w:sz w:val="24"/>
          <w:szCs w:val="24"/>
        </w:rPr>
      </w:pPr>
      <w:r w:rsidRPr="002E0E62">
        <w:rPr>
          <w:rFonts w:ascii="Arial" w:hAnsi="Arial" w:cs="Arial"/>
          <w:sz w:val="24"/>
          <w:szCs w:val="24"/>
        </w:rPr>
        <w:t xml:space="preserve">Children with certain characteristics such as sexual orientation, ethnicity, </w:t>
      </w:r>
      <w:r w:rsidR="00DD5C28" w:rsidRPr="002E0E62">
        <w:rPr>
          <w:rFonts w:ascii="Arial" w:hAnsi="Arial" w:cs="Arial"/>
          <w:sz w:val="24"/>
          <w:szCs w:val="24"/>
        </w:rPr>
        <w:t>race,</w:t>
      </w:r>
      <w:r w:rsidRPr="002E0E62">
        <w:rPr>
          <w:rFonts w:ascii="Arial" w:hAnsi="Arial" w:cs="Arial"/>
          <w:sz w:val="24"/>
          <w:szCs w:val="24"/>
        </w:rPr>
        <w:t xml:space="preserve"> or religious beliefs</w:t>
      </w:r>
    </w:p>
    <w:p w14:paraId="4F1869C6" w14:textId="77777777" w:rsidR="002F351C" w:rsidRPr="00A825C1" w:rsidRDefault="002F351C" w:rsidP="002F351C">
      <w:pPr>
        <w:numPr>
          <w:ilvl w:val="0"/>
          <w:numId w:val="9"/>
        </w:numPr>
        <w:rPr>
          <w:rFonts w:ascii="Arial" w:hAnsi="Arial" w:cs="Arial"/>
          <w:sz w:val="24"/>
          <w:szCs w:val="24"/>
        </w:rPr>
      </w:pPr>
      <w:r w:rsidRPr="002E0E62">
        <w:rPr>
          <w:rFonts w:ascii="Arial" w:hAnsi="Arial" w:cs="Arial"/>
          <w:sz w:val="24"/>
          <w:szCs w:val="24"/>
        </w:rPr>
        <w:t xml:space="preserve">Children with Special Educational Needs and/or Disabilities </w:t>
      </w:r>
      <w:r w:rsidRPr="00A825C1">
        <w:rPr>
          <w:rFonts w:ascii="Arial" w:hAnsi="Arial" w:cs="Arial"/>
          <w:sz w:val="24"/>
          <w:szCs w:val="24"/>
        </w:rPr>
        <w:t>(SEND) are three times more likely to be abused than their peers without SEND,</w:t>
      </w:r>
    </w:p>
    <w:p w14:paraId="769EC092" w14:textId="77777777" w:rsidR="002F351C" w:rsidRPr="00A825C1" w:rsidRDefault="002F351C" w:rsidP="002F351C">
      <w:pPr>
        <w:rPr>
          <w:rFonts w:ascii="Arial" w:hAnsi="Arial" w:cs="Arial"/>
          <w:sz w:val="24"/>
          <w:szCs w:val="24"/>
        </w:rPr>
      </w:pPr>
    </w:p>
    <w:p w14:paraId="434E939B" w14:textId="77777777" w:rsidR="002F351C" w:rsidRPr="00A825C1" w:rsidRDefault="002F351C" w:rsidP="002F351C">
      <w:pPr>
        <w:rPr>
          <w:rFonts w:ascii="Arial" w:hAnsi="Arial" w:cs="Arial"/>
          <w:b/>
          <w:sz w:val="24"/>
          <w:szCs w:val="24"/>
        </w:rPr>
      </w:pPr>
      <w:r w:rsidRPr="00A825C1">
        <w:rPr>
          <w:rFonts w:ascii="Arial" w:hAnsi="Arial" w:cs="Arial"/>
          <w:b/>
          <w:sz w:val="24"/>
          <w:szCs w:val="24"/>
        </w:rPr>
        <w:t>Prevention</w:t>
      </w:r>
    </w:p>
    <w:p w14:paraId="388170CF" w14:textId="77777777" w:rsidR="002F351C" w:rsidRPr="00A825C1" w:rsidRDefault="002F351C" w:rsidP="002F351C">
      <w:pPr>
        <w:rPr>
          <w:b/>
          <w:u w:val="single"/>
        </w:rPr>
      </w:pPr>
    </w:p>
    <w:p w14:paraId="58D18453" w14:textId="77777777" w:rsidR="002F351C" w:rsidRPr="00A825C1" w:rsidRDefault="002F351C" w:rsidP="002F351C">
      <w:pPr>
        <w:rPr>
          <w:rFonts w:ascii="Arial" w:hAnsi="Arial" w:cs="Arial"/>
          <w:sz w:val="24"/>
          <w:szCs w:val="24"/>
        </w:rPr>
      </w:pPr>
      <w:r w:rsidRPr="00A825C1">
        <w:rPr>
          <w:rFonts w:ascii="Arial" w:hAnsi="Arial" w:cs="Arial"/>
          <w:sz w:val="24"/>
          <w:szCs w:val="24"/>
        </w:rPr>
        <w:t xml:space="preserve">As a school we will minimise the risk of allegations against other pupils by:- </w:t>
      </w:r>
    </w:p>
    <w:p w14:paraId="78CE36CC" w14:textId="77777777" w:rsidR="002F351C" w:rsidRPr="00A825C1" w:rsidRDefault="002F351C" w:rsidP="002F351C">
      <w:pPr>
        <w:rPr>
          <w:rFonts w:ascii="Arial" w:hAnsi="Arial" w:cs="Arial"/>
          <w:sz w:val="24"/>
          <w:szCs w:val="24"/>
        </w:rPr>
      </w:pPr>
    </w:p>
    <w:p w14:paraId="1A19175D" w14:textId="77777777" w:rsidR="002F351C" w:rsidRPr="002E0E62" w:rsidRDefault="002F351C" w:rsidP="002F351C">
      <w:pPr>
        <w:pStyle w:val="ListParagraph"/>
        <w:numPr>
          <w:ilvl w:val="0"/>
          <w:numId w:val="2"/>
        </w:numPr>
        <w:spacing w:line="320" w:lineRule="exact"/>
        <w:rPr>
          <w:rFonts w:ascii="Arial" w:hAnsi="Arial" w:cs="Arial"/>
          <w:sz w:val="24"/>
          <w:szCs w:val="24"/>
        </w:rPr>
      </w:pPr>
      <w:r w:rsidRPr="00A825C1">
        <w:rPr>
          <w:rFonts w:ascii="Arial" w:hAnsi="Arial" w:cs="Arial"/>
          <w:sz w:val="24"/>
          <w:szCs w:val="24"/>
        </w:rPr>
        <w:t>In line with the Relationships Education, Relationships and Sex Education (RSE) and Health Education statutory guidance 2019,</w:t>
      </w:r>
      <w:r w:rsidRPr="00D266C9">
        <w:rPr>
          <w:rFonts w:ascii="Arial" w:hAnsi="Arial" w:cs="Arial"/>
          <w:sz w:val="24"/>
          <w:szCs w:val="24"/>
        </w:rPr>
        <w:t xml:space="preserve"> providing</w:t>
      </w:r>
      <w:r w:rsidRPr="00A825C1">
        <w:rPr>
          <w:rFonts w:ascii="Arial" w:hAnsi="Arial" w:cs="Arial"/>
          <w:sz w:val="24"/>
          <w:szCs w:val="24"/>
        </w:rPr>
        <w:t xml:space="preserve"> a developmentally appropriate PSHE syllabus which develops pupils understanding of acceptable </w:t>
      </w:r>
      <w:r w:rsidRPr="002E0E62">
        <w:rPr>
          <w:rFonts w:ascii="Arial" w:hAnsi="Arial" w:cs="Arial"/>
          <w:sz w:val="24"/>
          <w:szCs w:val="24"/>
        </w:rPr>
        <w:t xml:space="preserve">behaviour, keeping themselves safe, the nature of </w:t>
      </w:r>
      <w:r w:rsidR="00634589" w:rsidRPr="002E0E62">
        <w:rPr>
          <w:rFonts w:ascii="ArialMT" w:hAnsi="ArialMT" w:cs="ArialMT"/>
          <w:sz w:val="24"/>
          <w:szCs w:val="24"/>
        </w:rPr>
        <w:t>child-on-child</w:t>
      </w:r>
      <w:r w:rsidR="00634589" w:rsidRPr="002E0E62">
        <w:rPr>
          <w:rFonts w:ascii="ArialMT" w:hAnsi="ArialMT" w:cs="ArialMT"/>
        </w:rPr>
        <w:t xml:space="preserve"> </w:t>
      </w:r>
      <w:r w:rsidRPr="002E0E62">
        <w:rPr>
          <w:rFonts w:ascii="Arial" w:hAnsi="Arial" w:cs="Arial"/>
          <w:sz w:val="24"/>
          <w:szCs w:val="24"/>
        </w:rPr>
        <w:t>abuse and what is meant by consent</w:t>
      </w:r>
    </w:p>
    <w:p w14:paraId="4FA209F3" w14:textId="77777777" w:rsidR="002F351C" w:rsidRPr="002E0E62" w:rsidRDefault="002F351C" w:rsidP="002F351C">
      <w:pPr>
        <w:pStyle w:val="ListParagraph"/>
        <w:numPr>
          <w:ilvl w:val="0"/>
          <w:numId w:val="2"/>
        </w:numPr>
        <w:spacing w:line="320" w:lineRule="exact"/>
        <w:rPr>
          <w:rFonts w:ascii="Arial" w:hAnsi="Arial" w:cs="Arial"/>
          <w:sz w:val="24"/>
          <w:szCs w:val="24"/>
        </w:rPr>
      </w:pPr>
      <w:r w:rsidRPr="002E0E62">
        <w:rPr>
          <w:rFonts w:ascii="Arial" w:hAnsi="Arial" w:cs="Arial"/>
          <w:sz w:val="24"/>
          <w:szCs w:val="24"/>
        </w:rPr>
        <w:t xml:space="preserve">Having a robust Online and Mobile Technology safety programme which develops pupil’s knowledge, understanding and skills, to ensure personal safety and </w:t>
      </w:r>
      <w:r w:rsidR="00DD5C28" w:rsidRPr="002E0E62">
        <w:rPr>
          <w:rFonts w:ascii="Arial" w:hAnsi="Arial" w:cs="Arial"/>
          <w:sz w:val="24"/>
          <w:szCs w:val="24"/>
        </w:rPr>
        <w:t>self-protection</w:t>
      </w:r>
      <w:r w:rsidRPr="002E0E62">
        <w:rPr>
          <w:rFonts w:ascii="Arial" w:hAnsi="Arial" w:cs="Arial"/>
          <w:sz w:val="24"/>
          <w:szCs w:val="24"/>
        </w:rPr>
        <w:t xml:space="preserve"> when using the internet and social networking</w:t>
      </w:r>
    </w:p>
    <w:p w14:paraId="16648DD7" w14:textId="77777777" w:rsidR="00A2507D" w:rsidRPr="002E0E62" w:rsidRDefault="00A2507D" w:rsidP="002F351C">
      <w:pPr>
        <w:pStyle w:val="ListParagraph"/>
        <w:numPr>
          <w:ilvl w:val="0"/>
          <w:numId w:val="2"/>
        </w:numPr>
        <w:spacing w:line="320" w:lineRule="exact"/>
        <w:rPr>
          <w:rFonts w:ascii="Arial" w:hAnsi="Arial" w:cs="Arial"/>
          <w:sz w:val="24"/>
          <w:szCs w:val="24"/>
        </w:rPr>
      </w:pPr>
      <w:r w:rsidRPr="002E0E62">
        <w:rPr>
          <w:rFonts w:ascii="Arial" w:hAnsi="Arial" w:cs="Arial"/>
          <w:sz w:val="24"/>
          <w:szCs w:val="24"/>
        </w:rPr>
        <w:t xml:space="preserve">Having robust structures for raising </w:t>
      </w:r>
      <w:r w:rsidR="00F706D7" w:rsidRPr="002E0E62">
        <w:rPr>
          <w:rFonts w:ascii="Arial" w:hAnsi="Arial" w:cs="Arial"/>
          <w:sz w:val="24"/>
          <w:szCs w:val="24"/>
        </w:rPr>
        <w:t>p</w:t>
      </w:r>
      <w:r w:rsidRPr="002E0E62">
        <w:rPr>
          <w:rFonts w:ascii="Arial" w:hAnsi="Arial" w:cs="Arial"/>
          <w:sz w:val="24"/>
          <w:szCs w:val="24"/>
        </w:rPr>
        <w:t xml:space="preserve">arental </w:t>
      </w:r>
      <w:r w:rsidR="00F706D7" w:rsidRPr="002E0E62">
        <w:rPr>
          <w:rFonts w:ascii="Arial" w:hAnsi="Arial" w:cs="Arial"/>
          <w:sz w:val="24"/>
          <w:szCs w:val="24"/>
        </w:rPr>
        <w:t>a</w:t>
      </w:r>
      <w:r w:rsidRPr="002E0E62">
        <w:rPr>
          <w:rFonts w:ascii="Arial" w:hAnsi="Arial" w:cs="Arial"/>
          <w:sz w:val="24"/>
          <w:szCs w:val="24"/>
        </w:rPr>
        <w:t xml:space="preserve">wareness of </w:t>
      </w:r>
      <w:r w:rsidR="00F706D7" w:rsidRPr="002E0E62">
        <w:rPr>
          <w:rFonts w:ascii="Arial" w:hAnsi="Arial" w:cs="Arial"/>
          <w:sz w:val="24"/>
          <w:szCs w:val="24"/>
        </w:rPr>
        <w:t>o</w:t>
      </w:r>
      <w:r w:rsidRPr="002E0E62">
        <w:rPr>
          <w:rFonts w:ascii="Arial" w:hAnsi="Arial" w:cs="Arial"/>
          <w:sz w:val="24"/>
          <w:szCs w:val="24"/>
        </w:rPr>
        <w:t>n-line</w:t>
      </w:r>
      <w:r w:rsidR="00F706D7" w:rsidRPr="002E0E62">
        <w:rPr>
          <w:rFonts w:ascii="Arial" w:hAnsi="Arial" w:cs="Arial"/>
          <w:sz w:val="24"/>
          <w:szCs w:val="24"/>
        </w:rPr>
        <w:t xml:space="preserve"> safety and parental controls, particularly when children are using information technology at home</w:t>
      </w:r>
    </w:p>
    <w:p w14:paraId="2AA22D6D" w14:textId="77777777" w:rsidR="002F351C" w:rsidRPr="00A825C1" w:rsidRDefault="002F351C" w:rsidP="002F351C">
      <w:pPr>
        <w:pStyle w:val="ListParagraph"/>
        <w:numPr>
          <w:ilvl w:val="0"/>
          <w:numId w:val="2"/>
        </w:numPr>
        <w:spacing w:line="320" w:lineRule="exact"/>
        <w:rPr>
          <w:rFonts w:ascii="Arial" w:hAnsi="Arial" w:cs="Arial"/>
          <w:sz w:val="24"/>
          <w:szCs w:val="24"/>
        </w:rPr>
      </w:pPr>
      <w:r w:rsidRPr="002E0E62">
        <w:rPr>
          <w:rFonts w:ascii="Arial" w:hAnsi="Arial" w:cs="Arial"/>
          <w:sz w:val="24"/>
          <w:szCs w:val="24"/>
        </w:rPr>
        <w:t xml:space="preserve">Having robust monitoring and filtering </w:t>
      </w:r>
      <w:r w:rsidRPr="00A825C1">
        <w:rPr>
          <w:rFonts w:ascii="Arial" w:hAnsi="Arial" w:cs="Arial"/>
          <w:sz w:val="24"/>
          <w:szCs w:val="24"/>
        </w:rPr>
        <w:t>systems in place to ensure pupils are safe and act appropriately when using information technology in school</w:t>
      </w:r>
    </w:p>
    <w:p w14:paraId="2AB56A8B" w14:textId="77777777" w:rsidR="002F351C" w:rsidRPr="00A825C1" w:rsidRDefault="002F351C" w:rsidP="002F351C">
      <w:pPr>
        <w:pStyle w:val="ListParagraph"/>
        <w:numPr>
          <w:ilvl w:val="0"/>
          <w:numId w:val="2"/>
        </w:numPr>
        <w:spacing w:line="320" w:lineRule="exact"/>
        <w:rPr>
          <w:rFonts w:ascii="Arial" w:hAnsi="Arial" w:cs="Arial"/>
          <w:sz w:val="24"/>
          <w:szCs w:val="24"/>
        </w:rPr>
      </w:pPr>
      <w:r w:rsidRPr="00A825C1">
        <w:rPr>
          <w:rFonts w:ascii="Arial" w:hAnsi="Arial" w:cs="Arial"/>
          <w:sz w:val="24"/>
          <w:szCs w:val="24"/>
        </w:rPr>
        <w:t>Having systems in place for any pupil to raise concerns with staff, knowing that they will be listened to, believed, and valued in a non-judgemental environment</w:t>
      </w:r>
    </w:p>
    <w:p w14:paraId="0CC515F7" w14:textId="77777777" w:rsidR="002F351C" w:rsidRPr="00A825C1" w:rsidRDefault="002F351C" w:rsidP="002F351C">
      <w:pPr>
        <w:pStyle w:val="ListParagraph"/>
        <w:numPr>
          <w:ilvl w:val="0"/>
          <w:numId w:val="2"/>
        </w:numPr>
        <w:spacing w:line="320" w:lineRule="exact"/>
        <w:rPr>
          <w:rFonts w:ascii="Arial" w:hAnsi="Arial" w:cs="Arial"/>
          <w:sz w:val="24"/>
          <w:szCs w:val="24"/>
        </w:rPr>
      </w:pPr>
      <w:r w:rsidRPr="00A825C1">
        <w:rPr>
          <w:rFonts w:ascii="Arial" w:hAnsi="Arial" w:cs="Arial"/>
          <w:sz w:val="24"/>
          <w:szCs w:val="24"/>
        </w:rPr>
        <w:t>Delivering targeted work on assertiveness and keeping safe to those pupils identified as being at risk</w:t>
      </w:r>
    </w:p>
    <w:p w14:paraId="7FE8526F" w14:textId="77777777" w:rsidR="002F351C" w:rsidRPr="00A825C1" w:rsidRDefault="002F351C" w:rsidP="002F351C">
      <w:pPr>
        <w:pStyle w:val="ListParagraph"/>
        <w:numPr>
          <w:ilvl w:val="0"/>
          <w:numId w:val="2"/>
        </w:numPr>
        <w:spacing w:line="320" w:lineRule="exact"/>
        <w:rPr>
          <w:rFonts w:ascii="Arial" w:hAnsi="Arial" w:cs="Arial"/>
          <w:sz w:val="24"/>
          <w:szCs w:val="24"/>
        </w:rPr>
      </w:pPr>
      <w:r w:rsidRPr="00A825C1">
        <w:rPr>
          <w:rFonts w:ascii="Arial" w:hAnsi="Arial" w:cs="Arial"/>
          <w:sz w:val="24"/>
          <w:szCs w:val="24"/>
        </w:rPr>
        <w:t>Developing robust risk assessments &amp; providing targeted work for pupils identified as being a potential risk to other pupils</w:t>
      </w:r>
    </w:p>
    <w:p w14:paraId="0EAF64E3" w14:textId="77777777" w:rsidR="002F351C" w:rsidRPr="00A825C1" w:rsidRDefault="002F351C" w:rsidP="002F351C">
      <w:pPr>
        <w:pStyle w:val="ListParagraph"/>
        <w:numPr>
          <w:ilvl w:val="0"/>
          <w:numId w:val="2"/>
        </w:numPr>
        <w:spacing w:line="320" w:lineRule="exact"/>
        <w:rPr>
          <w:rFonts w:ascii="Arial" w:hAnsi="Arial" w:cs="Arial"/>
          <w:sz w:val="24"/>
          <w:szCs w:val="24"/>
        </w:rPr>
      </w:pPr>
      <w:r w:rsidRPr="002E0E62">
        <w:rPr>
          <w:rFonts w:ascii="Arial" w:hAnsi="Arial" w:cs="Arial"/>
          <w:sz w:val="24"/>
          <w:szCs w:val="24"/>
        </w:rPr>
        <w:lastRenderedPageBreak/>
        <w:t xml:space="preserve">Creating a safe culture in school by implementing policies and procedures that address </w:t>
      </w:r>
      <w:r w:rsidR="00634589" w:rsidRPr="002E0E62">
        <w:rPr>
          <w:rFonts w:ascii="ArialMT" w:hAnsi="ArialMT" w:cs="ArialMT"/>
          <w:sz w:val="24"/>
          <w:szCs w:val="24"/>
        </w:rPr>
        <w:t>child-on-child</w:t>
      </w:r>
      <w:r w:rsidR="00634589" w:rsidRPr="002E0E62">
        <w:rPr>
          <w:rFonts w:ascii="ArialMT" w:hAnsi="ArialMT" w:cs="ArialMT"/>
        </w:rPr>
        <w:t xml:space="preserve"> </w:t>
      </w:r>
      <w:r w:rsidRPr="002E0E62">
        <w:rPr>
          <w:rFonts w:ascii="Arial" w:hAnsi="Arial" w:cs="Arial"/>
          <w:sz w:val="24"/>
          <w:szCs w:val="24"/>
        </w:rPr>
        <w:t xml:space="preserve">abuse and harmful attitudes, promoting healthy relationships and attitudes to gender </w:t>
      </w:r>
      <w:r w:rsidRPr="00A825C1">
        <w:rPr>
          <w:rFonts w:ascii="Arial" w:hAnsi="Arial" w:cs="Arial"/>
          <w:sz w:val="24"/>
          <w:szCs w:val="24"/>
        </w:rPr>
        <w:t>and sexuality</w:t>
      </w:r>
    </w:p>
    <w:p w14:paraId="79BE15FA" w14:textId="77777777" w:rsidR="002F351C" w:rsidRPr="00A825C1" w:rsidRDefault="002F351C" w:rsidP="002F351C">
      <w:pPr>
        <w:rPr>
          <w:b/>
          <w:u w:val="single"/>
        </w:rPr>
      </w:pPr>
    </w:p>
    <w:p w14:paraId="0C5E1CE5" w14:textId="77777777" w:rsidR="002F351C" w:rsidRPr="00A825C1" w:rsidRDefault="002F351C" w:rsidP="002F351C">
      <w:pPr>
        <w:rPr>
          <w:rFonts w:ascii="Arial" w:hAnsi="Arial" w:cs="Arial"/>
          <w:b/>
          <w:sz w:val="24"/>
          <w:szCs w:val="24"/>
        </w:rPr>
      </w:pPr>
      <w:r w:rsidRPr="00A825C1">
        <w:rPr>
          <w:rFonts w:ascii="Arial" w:hAnsi="Arial" w:cs="Arial"/>
          <w:b/>
          <w:sz w:val="24"/>
          <w:szCs w:val="24"/>
        </w:rPr>
        <w:t>Allegations against other pupils which are safeguarding issues</w:t>
      </w:r>
    </w:p>
    <w:p w14:paraId="11874773" w14:textId="77777777" w:rsidR="002F351C" w:rsidRPr="00A825C1" w:rsidRDefault="002F351C" w:rsidP="002F351C">
      <w:pPr>
        <w:rPr>
          <w:rFonts w:ascii="Arial" w:hAnsi="Arial" w:cs="Arial"/>
          <w:b/>
          <w:sz w:val="24"/>
          <w:szCs w:val="24"/>
        </w:rPr>
      </w:pPr>
    </w:p>
    <w:p w14:paraId="0DCCBA7B" w14:textId="77777777" w:rsidR="002F351C" w:rsidRPr="00A825C1" w:rsidRDefault="002F351C" w:rsidP="002F351C">
      <w:pPr>
        <w:spacing w:line="320" w:lineRule="exact"/>
        <w:rPr>
          <w:rFonts w:ascii="Arial" w:hAnsi="Arial" w:cs="Arial"/>
          <w:sz w:val="24"/>
          <w:szCs w:val="24"/>
        </w:rPr>
      </w:pPr>
      <w:r w:rsidRPr="00A825C1">
        <w:rPr>
          <w:rFonts w:ascii="Arial" w:hAnsi="Arial" w:cs="Arial"/>
          <w:sz w:val="24"/>
          <w:szCs w:val="24"/>
        </w:rPr>
        <w:t xml:space="preserve">Occasionally, allegations may be made against pupils by other young people in the school, which are of a safeguarding nature.  Safeguarding issues raised in this way may include physical abuse, emotional abuse, sexual abuse, teenage relationship abuse and sexual exploitation, bullying, cyber bullying and sexting.  It should be considered as a safeguarding allegation against a pupil if some of the following features are present. </w:t>
      </w:r>
    </w:p>
    <w:p w14:paraId="021AC0E7" w14:textId="77777777" w:rsidR="002F351C" w:rsidRPr="00A825C1" w:rsidRDefault="002F351C" w:rsidP="002F351C">
      <w:pPr>
        <w:rPr>
          <w:rFonts w:ascii="Arial" w:hAnsi="Arial" w:cs="Arial"/>
          <w:sz w:val="24"/>
          <w:szCs w:val="24"/>
        </w:rPr>
      </w:pPr>
    </w:p>
    <w:p w14:paraId="57670494" w14:textId="77777777" w:rsidR="002F351C" w:rsidRDefault="002F351C" w:rsidP="002F351C">
      <w:pPr>
        <w:rPr>
          <w:rFonts w:ascii="Arial" w:hAnsi="Arial" w:cs="Arial"/>
          <w:sz w:val="24"/>
          <w:szCs w:val="24"/>
        </w:rPr>
      </w:pPr>
    </w:p>
    <w:p w14:paraId="2627977B" w14:textId="77777777" w:rsidR="002F351C" w:rsidRPr="00A825C1" w:rsidRDefault="002F351C" w:rsidP="002F351C">
      <w:pPr>
        <w:rPr>
          <w:rFonts w:ascii="Arial" w:hAnsi="Arial" w:cs="Arial"/>
          <w:sz w:val="24"/>
          <w:szCs w:val="24"/>
        </w:rPr>
      </w:pPr>
      <w:r w:rsidRPr="00A825C1">
        <w:rPr>
          <w:rFonts w:ascii="Arial" w:hAnsi="Arial" w:cs="Arial"/>
          <w:sz w:val="24"/>
          <w:szCs w:val="24"/>
        </w:rPr>
        <w:t>The allegation: -</w:t>
      </w:r>
    </w:p>
    <w:p w14:paraId="57EB21E0" w14:textId="77777777" w:rsidR="002F351C" w:rsidRPr="00A825C1" w:rsidRDefault="002F351C" w:rsidP="002F351C">
      <w:pPr>
        <w:rPr>
          <w:rFonts w:ascii="Arial" w:hAnsi="Arial" w:cs="Arial"/>
          <w:sz w:val="8"/>
          <w:szCs w:val="24"/>
        </w:rPr>
      </w:pPr>
    </w:p>
    <w:p w14:paraId="727F6032" w14:textId="77777777" w:rsidR="002F351C" w:rsidRPr="00A825C1" w:rsidRDefault="002F351C" w:rsidP="002F351C">
      <w:pPr>
        <w:numPr>
          <w:ilvl w:val="0"/>
          <w:numId w:val="4"/>
        </w:numPr>
        <w:spacing w:line="320" w:lineRule="exact"/>
        <w:rPr>
          <w:rFonts w:ascii="Arial" w:hAnsi="Arial" w:cs="Arial"/>
          <w:sz w:val="24"/>
          <w:szCs w:val="24"/>
        </w:rPr>
      </w:pPr>
      <w:r w:rsidRPr="00A825C1">
        <w:rPr>
          <w:rFonts w:ascii="Arial" w:hAnsi="Arial" w:cs="Arial"/>
          <w:sz w:val="24"/>
          <w:szCs w:val="24"/>
        </w:rPr>
        <w:t>Is made against an older pupil and refers to their behaviour towards a younger  pupil or a more vulnerable pupil</w:t>
      </w:r>
    </w:p>
    <w:p w14:paraId="1B9A457E" w14:textId="77777777" w:rsidR="002F351C" w:rsidRPr="00A825C1" w:rsidRDefault="002F351C" w:rsidP="002F351C">
      <w:pPr>
        <w:numPr>
          <w:ilvl w:val="0"/>
          <w:numId w:val="4"/>
        </w:numPr>
        <w:spacing w:line="320" w:lineRule="exact"/>
        <w:rPr>
          <w:rFonts w:ascii="Arial" w:hAnsi="Arial" w:cs="Arial"/>
          <w:sz w:val="24"/>
          <w:szCs w:val="24"/>
        </w:rPr>
      </w:pPr>
      <w:r w:rsidRPr="00A825C1">
        <w:rPr>
          <w:rFonts w:ascii="Arial" w:hAnsi="Arial" w:cs="Arial"/>
          <w:sz w:val="24"/>
          <w:szCs w:val="24"/>
        </w:rPr>
        <w:t>Is of a serious nature, possibly including a criminal offence</w:t>
      </w:r>
    </w:p>
    <w:p w14:paraId="0868B8D6" w14:textId="77777777" w:rsidR="002F351C" w:rsidRPr="00A825C1" w:rsidRDefault="002F351C" w:rsidP="002F351C">
      <w:pPr>
        <w:numPr>
          <w:ilvl w:val="0"/>
          <w:numId w:val="4"/>
        </w:numPr>
        <w:spacing w:line="320" w:lineRule="exact"/>
        <w:rPr>
          <w:rFonts w:ascii="Arial" w:hAnsi="Arial" w:cs="Arial"/>
          <w:sz w:val="24"/>
          <w:szCs w:val="24"/>
        </w:rPr>
      </w:pPr>
      <w:r w:rsidRPr="00A825C1">
        <w:rPr>
          <w:rFonts w:ascii="Arial" w:hAnsi="Arial" w:cs="Arial"/>
          <w:sz w:val="24"/>
          <w:szCs w:val="24"/>
        </w:rPr>
        <w:t>Raises risk factors for other pupils in the school</w:t>
      </w:r>
    </w:p>
    <w:p w14:paraId="348796DA" w14:textId="77777777" w:rsidR="002F351C" w:rsidRPr="00A825C1" w:rsidRDefault="002F351C" w:rsidP="002F351C">
      <w:pPr>
        <w:numPr>
          <w:ilvl w:val="0"/>
          <w:numId w:val="3"/>
        </w:numPr>
        <w:spacing w:line="320" w:lineRule="exact"/>
        <w:rPr>
          <w:rFonts w:ascii="Arial" w:hAnsi="Arial" w:cs="Arial"/>
          <w:sz w:val="24"/>
          <w:szCs w:val="24"/>
        </w:rPr>
      </w:pPr>
      <w:r w:rsidRPr="00A825C1">
        <w:rPr>
          <w:rFonts w:ascii="Arial" w:hAnsi="Arial" w:cs="Arial"/>
          <w:sz w:val="24"/>
          <w:szCs w:val="24"/>
        </w:rPr>
        <w:t>Indicates that other pupils may have been affected by this student</w:t>
      </w:r>
    </w:p>
    <w:p w14:paraId="50B2EA02" w14:textId="77777777" w:rsidR="002F351C" w:rsidRPr="00A825C1" w:rsidRDefault="002F351C" w:rsidP="002F351C">
      <w:pPr>
        <w:numPr>
          <w:ilvl w:val="0"/>
          <w:numId w:val="3"/>
        </w:numPr>
        <w:spacing w:line="320" w:lineRule="exact"/>
        <w:rPr>
          <w:rFonts w:ascii="Arial" w:hAnsi="Arial" w:cs="Arial"/>
          <w:sz w:val="24"/>
          <w:szCs w:val="24"/>
        </w:rPr>
      </w:pPr>
      <w:r w:rsidRPr="00A825C1">
        <w:rPr>
          <w:rFonts w:ascii="Arial" w:hAnsi="Arial" w:cs="Arial"/>
          <w:sz w:val="24"/>
          <w:szCs w:val="24"/>
        </w:rPr>
        <w:t>Indicates that young people outside the school may be affected by this student</w:t>
      </w:r>
    </w:p>
    <w:p w14:paraId="7AC82D22" w14:textId="77777777" w:rsidR="002F351C" w:rsidRPr="00A825C1" w:rsidRDefault="002F351C" w:rsidP="002F351C">
      <w:pPr>
        <w:rPr>
          <w:rFonts w:ascii="Arial" w:hAnsi="Arial" w:cs="Arial"/>
          <w:sz w:val="24"/>
          <w:szCs w:val="24"/>
        </w:rPr>
      </w:pPr>
    </w:p>
    <w:p w14:paraId="6C786C75" w14:textId="77777777" w:rsidR="002F351C" w:rsidRPr="00A825C1" w:rsidRDefault="002F351C" w:rsidP="002F351C">
      <w:pPr>
        <w:rPr>
          <w:rFonts w:ascii="Arial" w:hAnsi="Arial" w:cs="Arial"/>
          <w:sz w:val="24"/>
          <w:szCs w:val="24"/>
        </w:rPr>
      </w:pPr>
      <w:r w:rsidRPr="00A825C1">
        <w:rPr>
          <w:rFonts w:ascii="Arial" w:hAnsi="Arial" w:cs="Arial"/>
          <w:sz w:val="24"/>
          <w:szCs w:val="24"/>
        </w:rPr>
        <w:t>Examples of safeguarding issues against a pupil could include:</w:t>
      </w:r>
    </w:p>
    <w:p w14:paraId="62E5AF20" w14:textId="77777777" w:rsidR="002F351C" w:rsidRPr="00A825C1" w:rsidRDefault="002F351C" w:rsidP="002F351C">
      <w:pPr>
        <w:rPr>
          <w:rFonts w:ascii="Arial" w:hAnsi="Arial" w:cs="Arial"/>
          <w:sz w:val="24"/>
          <w:szCs w:val="24"/>
        </w:rPr>
      </w:pPr>
    </w:p>
    <w:p w14:paraId="207C4AC0" w14:textId="77777777" w:rsidR="002F351C" w:rsidRPr="00A825C1" w:rsidRDefault="002F351C" w:rsidP="002F351C">
      <w:pPr>
        <w:pStyle w:val="Default"/>
        <w:spacing w:line="320" w:lineRule="exact"/>
        <w:rPr>
          <w:b/>
        </w:rPr>
      </w:pPr>
      <w:r w:rsidRPr="00A825C1">
        <w:rPr>
          <w:b/>
        </w:rPr>
        <w:t xml:space="preserve">Sexual Violence and Sexual Harassment </w:t>
      </w:r>
    </w:p>
    <w:p w14:paraId="5B4C5F58" w14:textId="77777777" w:rsidR="002F351C" w:rsidRPr="00A825C1" w:rsidRDefault="002F351C" w:rsidP="002F351C">
      <w:pPr>
        <w:pStyle w:val="Default"/>
        <w:spacing w:line="320" w:lineRule="exact"/>
        <w:rPr>
          <w:b/>
        </w:rPr>
      </w:pPr>
    </w:p>
    <w:p w14:paraId="1BF2AAA2" w14:textId="77777777" w:rsidR="002F351C" w:rsidRPr="00A825C1" w:rsidRDefault="002F351C" w:rsidP="002F351C">
      <w:pPr>
        <w:pStyle w:val="Default"/>
        <w:spacing w:line="320" w:lineRule="exact"/>
        <w:rPr>
          <w:color w:val="auto"/>
        </w:rPr>
      </w:pPr>
      <w:r w:rsidRPr="00A825C1">
        <w:rPr>
          <w:b/>
        </w:rPr>
        <w:t>Sexual Violence</w:t>
      </w:r>
    </w:p>
    <w:p w14:paraId="4788BF66" w14:textId="77777777" w:rsidR="002F351C" w:rsidRDefault="002F351C" w:rsidP="002F351C">
      <w:pPr>
        <w:pStyle w:val="Default"/>
        <w:spacing w:line="320" w:lineRule="exact"/>
        <w:rPr>
          <w:color w:val="auto"/>
        </w:rPr>
      </w:pPr>
      <w:r w:rsidRPr="00A825C1">
        <w:rPr>
          <w:color w:val="auto"/>
        </w:rPr>
        <w:t>Children can, and sometimes do, abuse their peers in a sexually violent way.  Sexual violence refers to sexual offences under the Sexual Offences Act 2003105 as described as</w:t>
      </w:r>
      <w:r w:rsidR="00F706D7">
        <w:rPr>
          <w:color w:val="auto"/>
        </w:rPr>
        <w:t>:-</w:t>
      </w:r>
    </w:p>
    <w:p w14:paraId="64238EE2" w14:textId="77777777" w:rsidR="00F706D7" w:rsidRPr="00A825C1" w:rsidRDefault="00F706D7" w:rsidP="002F351C">
      <w:pPr>
        <w:pStyle w:val="Default"/>
        <w:spacing w:line="320" w:lineRule="exact"/>
        <w:rPr>
          <w:color w:val="auto"/>
        </w:rPr>
      </w:pPr>
    </w:p>
    <w:p w14:paraId="432D6458" w14:textId="77777777" w:rsidR="002F351C" w:rsidRDefault="002F351C" w:rsidP="002F351C">
      <w:pPr>
        <w:pStyle w:val="Default"/>
        <w:spacing w:line="320" w:lineRule="exact"/>
        <w:rPr>
          <w:color w:val="auto"/>
        </w:rPr>
      </w:pPr>
      <w:r w:rsidRPr="00A825C1">
        <w:rPr>
          <w:b/>
          <w:color w:val="auto"/>
        </w:rPr>
        <w:t>Rape:</w:t>
      </w:r>
      <w:r w:rsidRPr="00A825C1">
        <w:rPr>
          <w:color w:val="auto"/>
        </w:rPr>
        <w:t xml:space="preserve"> A person (A) commits an offence of rape if: he intentionally penetrates the vagina, </w:t>
      </w:r>
      <w:r w:rsidR="00DD5C28" w:rsidRPr="00A825C1">
        <w:rPr>
          <w:color w:val="auto"/>
        </w:rPr>
        <w:t>anus,</w:t>
      </w:r>
      <w:r w:rsidRPr="00A825C1">
        <w:rPr>
          <w:color w:val="auto"/>
        </w:rPr>
        <w:t xml:space="preserve"> or mouth of another person (B) with his penis, B does not consent to the penetration and A does not reasonably believe that B consents.</w:t>
      </w:r>
    </w:p>
    <w:p w14:paraId="3F6F618E" w14:textId="77777777" w:rsidR="00343984" w:rsidRPr="00A825C1" w:rsidRDefault="00343984" w:rsidP="002F351C">
      <w:pPr>
        <w:pStyle w:val="Default"/>
        <w:spacing w:line="320" w:lineRule="exact"/>
        <w:rPr>
          <w:color w:val="auto"/>
        </w:rPr>
      </w:pPr>
    </w:p>
    <w:p w14:paraId="2EFE5968" w14:textId="77777777" w:rsidR="002F351C" w:rsidRPr="00A825C1" w:rsidRDefault="002F351C" w:rsidP="002F351C">
      <w:pPr>
        <w:pStyle w:val="Default"/>
        <w:spacing w:line="320" w:lineRule="exact"/>
        <w:rPr>
          <w:color w:val="auto"/>
        </w:rPr>
      </w:pPr>
      <w:r w:rsidRPr="00A825C1">
        <w:rPr>
          <w:b/>
          <w:color w:val="auto"/>
        </w:rPr>
        <w:t>Assault by Penetration</w:t>
      </w:r>
      <w:r w:rsidRPr="00A825C1">
        <w:rPr>
          <w:color w:val="auto"/>
        </w:rPr>
        <w:t>: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6EB8B5EF" w14:textId="77777777" w:rsidR="002F351C" w:rsidRPr="00A825C1" w:rsidRDefault="002F351C" w:rsidP="002F351C">
      <w:pPr>
        <w:pStyle w:val="Default"/>
        <w:spacing w:line="320" w:lineRule="exact"/>
        <w:rPr>
          <w:color w:val="auto"/>
        </w:rPr>
      </w:pPr>
    </w:p>
    <w:p w14:paraId="3F2872C8" w14:textId="77777777" w:rsidR="002F351C" w:rsidRPr="00A825C1" w:rsidRDefault="002F351C" w:rsidP="002F351C">
      <w:pPr>
        <w:pStyle w:val="Default"/>
        <w:spacing w:line="320" w:lineRule="exact"/>
        <w:rPr>
          <w:color w:val="auto"/>
        </w:rPr>
      </w:pPr>
      <w:r w:rsidRPr="00A825C1">
        <w:rPr>
          <w:b/>
          <w:color w:val="auto"/>
        </w:rPr>
        <w:t>Sexual Assault</w:t>
      </w:r>
      <w:r w:rsidRPr="00A825C1">
        <w:rPr>
          <w:color w:val="auto"/>
        </w:rPr>
        <w:t>: A person (A) commits an offence of sexual assault if: s/he intentionally touches another person (B), the touching is sexual, B does not consent to the touching and A does not reasonably believe that B consents</w:t>
      </w:r>
    </w:p>
    <w:p w14:paraId="0DC83E4C" w14:textId="77777777" w:rsidR="002F351C" w:rsidRPr="00A825C1" w:rsidRDefault="002F351C" w:rsidP="002F351C">
      <w:pPr>
        <w:pStyle w:val="Default"/>
        <w:spacing w:line="320" w:lineRule="exact"/>
        <w:rPr>
          <w:color w:val="auto"/>
        </w:rPr>
      </w:pPr>
    </w:p>
    <w:p w14:paraId="560AA2B4" w14:textId="77777777" w:rsidR="002E0E62" w:rsidRDefault="002E0E62" w:rsidP="002F351C">
      <w:pPr>
        <w:pStyle w:val="Default"/>
        <w:spacing w:line="320" w:lineRule="exact"/>
        <w:rPr>
          <w:b/>
          <w:color w:val="auto"/>
        </w:rPr>
      </w:pPr>
    </w:p>
    <w:p w14:paraId="7110BCF6" w14:textId="77777777" w:rsidR="002E0E62" w:rsidRDefault="002E0E62" w:rsidP="002F351C">
      <w:pPr>
        <w:pStyle w:val="Default"/>
        <w:spacing w:line="320" w:lineRule="exact"/>
        <w:rPr>
          <w:b/>
          <w:color w:val="auto"/>
        </w:rPr>
      </w:pPr>
    </w:p>
    <w:p w14:paraId="2A2E26F3" w14:textId="77777777" w:rsidR="002F351C" w:rsidRPr="00A825C1" w:rsidRDefault="002F351C" w:rsidP="002F351C">
      <w:pPr>
        <w:pStyle w:val="Default"/>
        <w:spacing w:line="320" w:lineRule="exact"/>
        <w:rPr>
          <w:b/>
          <w:color w:val="auto"/>
        </w:rPr>
      </w:pPr>
      <w:r w:rsidRPr="00A825C1">
        <w:rPr>
          <w:b/>
          <w:color w:val="auto"/>
        </w:rPr>
        <w:lastRenderedPageBreak/>
        <w:t xml:space="preserve">Physical Abuse  </w:t>
      </w:r>
    </w:p>
    <w:p w14:paraId="4798FC3D" w14:textId="77777777" w:rsidR="002F351C" w:rsidRPr="00A825C1" w:rsidRDefault="002F351C" w:rsidP="002F351C">
      <w:pPr>
        <w:pStyle w:val="Default"/>
        <w:spacing w:line="320" w:lineRule="exact"/>
        <w:rPr>
          <w:b/>
          <w:bCs/>
          <w:sz w:val="23"/>
          <w:szCs w:val="23"/>
        </w:rPr>
      </w:pPr>
      <w:r w:rsidRPr="00A825C1">
        <w:rPr>
          <w:color w:val="auto"/>
        </w:rPr>
        <w:t>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accidentally, before considering the action or sanctions to be undertaken.</w:t>
      </w:r>
      <w:r w:rsidRPr="00A825C1">
        <w:rPr>
          <w:sz w:val="23"/>
          <w:szCs w:val="23"/>
        </w:rPr>
        <w:t xml:space="preserve"> </w:t>
      </w:r>
      <w:r w:rsidRPr="00A825C1">
        <w:rPr>
          <w:b/>
          <w:bCs/>
          <w:sz w:val="23"/>
          <w:szCs w:val="23"/>
        </w:rPr>
        <w:t xml:space="preserve"> </w:t>
      </w:r>
    </w:p>
    <w:p w14:paraId="53118055" w14:textId="77777777" w:rsidR="002F351C" w:rsidRPr="00A825C1" w:rsidRDefault="002F351C" w:rsidP="002F351C">
      <w:pPr>
        <w:pStyle w:val="Default"/>
        <w:rPr>
          <w:b/>
          <w:bCs/>
          <w:sz w:val="23"/>
          <w:szCs w:val="23"/>
        </w:rPr>
      </w:pPr>
    </w:p>
    <w:p w14:paraId="6175245A" w14:textId="77777777" w:rsidR="002F351C" w:rsidRPr="00A825C1" w:rsidRDefault="002F351C" w:rsidP="002F351C">
      <w:pPr>
        <w:pStyle w:val="Default"/>
        <w:rPr>
          <w:b/>
        </w:rPr>
      </w:pPr>
      <w:r w:rsidRPr="00A825C1">
        <w:rPr>
          <w:b/>
        </w:rPr>
        <w:t>Sexual Harassment</w:t>
      </w:r>
    </w:p>
    <w:p w14:paraId="66008AFA" w14:textId="77777777" w:rsidR="002F351C" w:rsidRPr="00A825C1" w:rsidRDefault="00B471E2" w:rsidP="002F351C">
      <w:pPr>
        <w:pStyle w:val="Default"/>
      </w:pPr>
      <w:r>
        <w:t xml:space="preserve">Child-on-child </w:t>
      </w:r>
      <w:r w:rsidR="002F351C" w:rsidRPr="00A825C1">
        <w:t xml:space="preserve">Sexual Harassment is unwanted conduct of a sexual nature’ that can occur online and offline. Sexual harassment is likely to: violate a child’s dignity, and/or make them feel intimidated, </w:t>
      </w:r>
      <w:r w:rsidR="00DD5C28" w:rsidRPr="00A825C1">
        <w:t>degraded,</w:t>
      </w:r>
      <w:r w:rsidR="002F351C" w:rsidRPr="00A825C1">
        <w:t xml:space="preserve"> or humiliated and/or create a hostile, offensive or sexualised environment.</w:t>
      </w:r>
    </w:p>
    <w:p w14:paraId="3DE08372" w14:textId="77777777" w:rsidR="002F351C" w:rsidRPr="00A825C1" w:rsidRDefault="002F351C" w:rsidP="002F351C">
      <w:pPr>
        <w:pStyle w:val="Default"/>
      </w:pPr>
      <w:r w:rsidRPr="00A825C1">
        <w:t>Sexual harassment can include:</w:t>
      </w:r>
    </w:p>
    <w:p w14:paraId="691F7218" w14:textId="77777777" w:rsidR="002F351C" w:rsidRPr="00A825C1" w:rsidRDefault="002F351C" w:rsidP="002F351C">
      <w:pPr>
        <w:pStyle w:val="Default"/>
        <w:numPr>
          <w:ilvl w:val="0"/>
          <w:numId w:val="8"/>
        </w:numPr>
        <w:ind w:left="709" w:hanging="425"/>
      </w:pPr>
      <w:r w:rsidRPr="00A825C1">
        <w:t xml:space="preserve">sexual comments, such as: telling sexual stories, making lewd comments, making sexual remarks about clothes and </w:t>
      </w:r>
      <w:r w:rsidR="00DD5C28" w:rsidRPr="00A825C1">
        <w:t>appearance,</w:t>
      </w:r>
      <w:r w:rsidRPr="00A825C1">
        <w:t xml:space="preserve"> and calling someone sexualised </w:t>
      </w:r>
      <w:r w:rsidR="00DD5C28" w:rsidRPr="00A825C1">
        <w:t>names.</w:t>
      </w:r>
    </w:p>
    <w:p w14:paraId="76690012" w14:textId="77777777" w:rsidR="002F351C" w:rsidRPr="00A825C1" w:rsidRDefault="002F351C" w:rsidP="002F351C">
      <w:pPr>
        <w:pStyle w:val="Default"/>
        <w:numPr>
          <w:ilvl w:val="0"/>
          <w:numId w:val="8"/>
        </w:numPr>
        <w:ind w:left="709" w:hanging="425"/>
      </w:pPr>
      <w:r w:rsidRPr="00A825C1">
        <w:t xml:space="preserve">sexual “jokes” or </w:t>
      </w:r>
      <w:r w:rsidR="00DD5C28" w:rsidRPr="00A825C1">
        <w:t>taunting.</w:t>
      </w:r>
    </w:p>
    <w:p w14:paraId="3534AE52" w14:textId="77777777" w:rsidR="002F351C" w:rsidRPr="00A825C1" w:rsidRDefault="002F351C" w:rsidP="002F351C">
      <w:pPr>
        <w:pStyle w:val="Default"/>
        <w:numPr>
          <w:ilvl w:val="0"/>
          <w:numId w:val="8"/>
        </w:numPr>
        <w:ind w:left="709" w:hanging="425"/>
      </w:pPr>
      <w:r w:rsidRPr="00A825C1">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DD5C28" w:rsidRPr="00A825C1">
        <w:t>photos,</w:t>
      </w:r>
      <w:r w:rsidRPr="00A825C1">
        <w:t xml:space="preserve"> or drawings of a sexual nature; and</w:t>
      </w:r>
    </w:p>
    <w:p w14:paraId="41105C53" w14:textId="77777777" w:rsidR="002F351C" w:rsidRPr="00A825C1" w:rsidRDefault="002F351C" w:rsidP="002F351C">
      <w:pPr>
        <w:pStyle w:val="Default"/>
        <w:numPr>
          <w:ilvl w:val="0"/>
          <w:numId w:val="8"/>
        </w:numPr>
        <w:ind w:left="709" w:hanging="425"/>
      </w:pPr>
      <w:r w:rsidRPr="00A825C1">
        <w:t>online sexual harassment. This may be standalone, or part of a wider pattern of sexual harassment and/or sexual violence.  It may include:</w:t>
      </w:r>
    </w:p>
    <w:p w14:paraId="2BB2C282" w14:textId="77777777" w:rsidR="002F351C" w:rsidRPr="00A825C1" w:rsidRDefault="002F351C" w:rsidP="002F351C">
      <w:pPr>
        <w:pStyle w:val="Default"/>
        <w:numPr>
          <w:ilvl w:val="0"/>
          <w:numId w:val="8"/>
        </w:numPr>
        <w:ind w:left="709" w:hanging="425"/>
      </w:pPr>
      <w:r w:rsidRPr="00A825C1">
        <w:t xml:space="preserve">non-consensual sharing of sexual images and </w:t>
      </w:r>
      <w:r w:rsidR="00DD5C28" w:rsidRPr="00A825C1">
        <w:t>videos.</w:t>
      </w:r>
    </w:p>
    <w:p w14:paraId="03DCAD5A" w14:textId="77777777" w:rsidR="002F351C" w:rsidRPr="00A825C1" w:rsidRDefault="002F351C" w:rsidP="002F351C">
      <w:pPr>
        <w:pStyle w:val="Default"/>
        <w:numPr>
          <w:ilvl w:val="0"/>
          <w:numId w:val="8"/>
        </w:numPr>
        <w:ind w:left="709" w:hanging="425"/>
      </w:pPr>
      <w:r w:rsidRPr="00A825C1">
        <w:t xml:space="preserve">sexualised online </w:t>
      </w:r>
      <w:r w:rsidR="00DD5C28" w:rsidRPr="00A825C1">
        <w:t>bullying.</w:t>
      </w:r>
    </w:p>
    <w:p w14:paraId="43F30B0B" w14:textId="77777777" w:rsidR="002F351C" w:rsidRPr="00A825C1" w:rsidRDefault="002F351C" w:rsidP="002F351C">
      <w:pPr>
        <w:pStyle w:val="Default"/>
        <w:numPr>
          <w:ilvl w:val="0"/>
          <w:numId w:val="8"/>
        </w:numPr>
        <w:ind w:left="709" w:hanging="425"/>
      </w:pPr>
      <w:r w:rsidRPr="00A825C1">
        <w:t>unwanted sexual comments and messages, including, on social media; and</w:t>
      </w:r>
    </w:p>
    <w:p w14:paraId="5DFB8B6C" w14:textId="77777777" w:rsidR="002F351C" w:rsidRPr="00A825C1" w:rsidRDefault="002F351C" w:rsidP="002F351C">
      <w:pPr>
        <w:pStyle w:val="Default"/>
        <w:numPr>
          <w:ilvl w:val="0"/>
          <w:numId w:val="8"/>
        </w:numPr>
        <w:ind w:left="709" w:hanging="425"/>
        <w:rPr>
          <w:b/>
        </w:rPr>
      </w:pPr>
      <w:r w:rsidRPr="00A825C1">
        <w:t>sexual exploitation; coercion and threats</w:t>
      </w:r>
    </w:p>
    <w:p w14:paraId="162093B1" w14:textId="77777777" w:rsidR="002F351C" w:rsidRPr="00A825C1" w:rsidRDefault="002F351C" w:rsidP="002F351C">
      <w:pPr>
        <w:pStyle w:val="Default"/>
        <w:rPr>
          <w:b/>
          <w:bCs/>
          <w:sz w:val="23"/>
          <w:szCs w:val="23"/>
        </w:rPr>
      </w:pPr>
    </w:p>
    <w:p w14:paraId="7ACE9E87" w14:textId="77777777" w:rsidR="002F351C" w:rsidRPr="00A825C1" w:rsidRDefault="002F351C" w:rsidP="002F351C">
      <w:pPr>
        <w:pStyle w:val="Default"/>
        <w:spacing w:line="320" w:lineRule="exact"/>
      </w:pPr>
      <w:r w:rsidRPr="00A825C1">
        <w:rPr>
          <w:b/>
          <w:bCs/>
        </w:rPr>
        <w:t xml:space="preserve">Bullying </w:t>
      </w:r>
    </w:p>
    <w:p w14:paraId="63A487D8" w14:textId="77777777" w:rsidR="002F351C" w:rsidRPr="00A825C1" w:rsidRDefault="002F351C" w:rsidP="002F351C">
      <w:pPr>
        <w:pStyle w:val="Default"/>
        <w:spacing w:line="320" w:lineRule="exact"/>
      </w:pPr>
      <w:r w:rsidRPr="00A825C1">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14:paraId="39FC4B67" w14:textId="77777777" w:rsidR="002F351C" w:rsidRPr="00A825C1" w:rsidRDefault="002F351C" w:rsidP="002F351C">
      <w:pPr>
        <w:pStyle w:val="Default"/>
        <w:spacing w:line="320" w:lineRule="exact"/>
      </w:pPr>
      <w:r w:rsidRPr="00A825C1">
        <w:t xml:space="preserve">In order to be considered bullying, the behaviour must be aggressive and include: </w:t>
      </w:r>
    </w:p>
    <w:p w14:paraId="1EE57168" w14:textId="77777777" w:rsidR="002F351C" w:rsidRPr="00A825C1" w:rsidRDefault="002F351C" w:rsidP="002F351C">
      <w:pPr>
        <w:pStyle w:val="Default"/>
      </w:pPr>
    </w:p>
    <w:p w14:paraId="633C6517" w14:textId="77777777" w:rsidR="002F351C" w:rsidRPr="00A825C1" w:rsidRDefault="002F351C" w:rsidP="002F351C">
      <w:pPr>
        <w:pStyle w:val="Default"/>
        <w:numPr>
          <w:ilvl w:val="0"/>
          <w:numId w:val="6"/>
        </w:numPr>
        <w:spacing w:after="11" w:line="320" w:lineRule="exact"/>
      </w:pPr>
      <w:r w:rsidRPr="00A825C1">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1EFF1A0B" w14:textId="77777777" w:rsidR="002F351C" w:rsidRPr="00A825C1" w:rsidRDefault="002F351C" w:rsidP="002F351C">
      <w:pPr>
        <w:pStyle w:val="Default"/>
        <w:numPr>
          <w:ilvl w:val="0"/>
          <w:numId w:val="6"/>
        </w:numPr>
        <w:spacing w:line="320" w:lineRule="exact"/>
      </w:pPr>
      <w:r w:rsidRPr="00A825C1">
        <w:t xml:space="preserve">Repetition: Bullying behaviours happen more than once or have the potential to happen more than once.  </w:t>
      </w:r>
    </w:p>
    <w:p w14:paraId="3B96E70C" w14:textId="77777777" w:rsidR="002F351C" w:rsidRPr="00A825C1" w:rsidRDefault="002F351C" w:rsidP="002F351C">
      <w:pPr>
        <w:pStyle w:val="Default"/>
        <w:spacing w:line="320" w:lineRule="exact"/>
      </w:pPr>
    </w:p>
    <w:p w14:paraId="272A830A" w14:textId="77777777" w:rsidR="002F351C" w:rsidRPr="00A825C1" w:rsidRDefault="002F351C" w:rsidP="002F351C">
      <w:pPr>
        <w:pStyle w:val="Default"/>
        <w:spacing w:line="320" w:lineRule="exact"/>
      </w:pPr>
      <w:r w:rsidRPr="00A825C1">
        <w:t xml:space="preserve">Bullying includes actions such as making threats, spreading rumours, attacking someone physically or verbally or for a particular reason e. g. size, hair colour, race, gender, sexual orientation, and excluding someone from a group on purpose.  </w:t>
      </w:r>
    </w:p>
    <w:p w14:paraId="24F1DBA5" w14:textId="77777777" w:rsidR="002F351C" w:rsidRPr="00A825C1" w:rsidRDefault="002F351C" w:rsidP="002F351C">
      <w:pPr>
        <w:pStyle w:val="Default"/>
        <w:rPr>
          <w:b/>
          <w:bCs/>
        </w:rPr>
      </w:pPr>
    </w:p>
    <w:p w14:paraId="6D840794" w14:textId="77777777" w:rsidR="002E0E62" w:rsidRDefault="002E0E62" w:rsidP="002F351C">
      <w:pPr>
        <w:pStyle w:val="Default"/>
        <w:spacing w:line="320" w:lineRule="exact"/>
        <w:rPr>
          <w:b/>
          <w:bCs/>
        </w:rPr>
      </w:pPr>
    </w:p>
    <w:p w14:paraId="7D23B345" w14:textId="77777777" w:rsidR="002F351C" w:rsidRPr="00A825C1" w:rsidRDefault="002F351C" w:rsidP="002F351C">
      <w:pPr>
        <w:pStyle w:val="Default"/>
        <w:spacing w:line="320" w:lineRule="exact"/>
        <w:rPr>
          <w:b/>
          <w:bCs/>
        </w:rPr>
      </w:pPr>
      <w:r w:rsidRPr="00A825C1">
        <w:rPr>
          <w:b/>
          <w:bCs/>
        </w:rPr>
        <w:lastRenderedPageBreak/>
        <w:t xml:space="preserve">Cyber bullying </w:t>
      </w:r>
    </w:p>
    <w:p w14:paraId="5DA15DAB" w14:textId="77777777" w:rsidR="002F351C" w:rsidRPr="00A825C1" w:rsidRDefault="002F351C" w:rsidP="002F351C">
      <w:pPr>
        <w:pStyle w:val="Default"/>
        <w:spacing w:line="320" w:lineRule="exact"/>
      </w:pPr>
      <w:r w:rsidRPr="00A825C1">
        <w:t xml:space="preserve">Cyber bullying is the use of phones, instant messaging, e-mail, chat rooms or social networking sites such as Facebook and Twitter to harass threaten or intimidate someone for the same reasons as stated above.  It is important to state that cyber bullying can very easily fall into criminal behaviour under the Communications Act 2003, Section 127 which states that electronic communications which are grossly offensive or indecent, obscene or menacing, or false, used again for the purpose of causing annoyance, </w:t>
      </w:r>
      <w:r w:rsidR="00DD5C28" w:rsidRPr="00A825C1">
        <w:t>inconvenience,</w:t>
      </w:r>
      <w:r w:rsidRPr="00A825C1">
        <w:t xml:space="preserve"> or needless anxiety to another could  be deemed to be criminal behaviour. </w:t>
      </w:r>
      <w:r w:rsidRPr="00A825C1">
        <w:rPr>
          <w:sz w:val="23"/>
          <w:szCs w:val="23"/>
        </w:rPr>
        <w:t xml:space="preserve"> </w:t>
      </w:r>
      <w:r w:rsidRPr="00A825C1">
        <w:t xml:space="preserve">If the behaviour involves the taking, </w:t>
      </w:r>
      <w:r w:rsidR="00DD5C28" w:rsidRPr="00A825C1">
        <w:t>sharing,</w:t>
      </w:r>
      <w:r w:rsidRPr="00A825C1">
        <w:t xml:space="preserve"> or distributing indecent images of young people under the age of 18, then this is also a criminal offence under the Sexual Offences Act 2003.  Outside of the immediate support young people may require in these instances, if a child is 10 and above, the school will have no choice but to involve the police to investigate these situations. </w:t>
      </w:r>
    </w:p>
    <w:p w14:paraId="12934FDA" w14:textId="77777777" w:rsidR="002F351C" w:rsidRPr="00A825C1" w:rsidRDefault="002F351C" w:rsidP="002F351C">
      <w:pPr>
        <w:pStyle w:val="Default"/>
      </w:pPr>
    </w:p>
    <w:p w14:paraId="386B12CC" w14:textId="77777777" w:rsidR="00310161" w:rsidRDefault="00310161" w:rsidP="002F351C">
      <w:pPr>
        <w:pStyle w:val="Default"/>
        <w:spacing w:line="320" w:lineRule="exact"/>
        <w:rPr>
          <w:b/>
          <w:bCs/>
        </w:rPr>
      </w:pPr>
      <w:r>
        <w:rPr>
          <w:b/>
          <w:bCs/>
        </w:rPr>
        <w:t>C</w:t>
      </w:r>
      <w:r w:rsidRPr="00310161">
        <w:rPr>
          <w:b/>
          <w:bCs/>
        </w:rPr>
        <w:t>onsensual and non-consensual sharing of nude and semi-nude images</w:t>
      </w:r>
    </w:p>
    <w:p w14:paraId="7EBCE336" w14:textId="77777777" w:rsidR="00310161" w:rsidRDefault="00310161" w:rsidP="002F351C">
      <w:pPr>
        <w:pStyle w:val="Default"/>
        <w:spacing w:line="320" w:lineRule="exact"/>
      </w:pPr>
      <w:r>
        <w:t>(also known as sexting or youth produced sexual imagery)</w:t>
      </w:r>
      <w:r w:rsidR="002F351C" w:rsidRPr="00A825C1">
        <w:t xml:space="preserve">.  </w:t>
      </w:r>
    </w:p>
    <w:p w14:paraId="2F659D48" w14:textId="77777777" w:rsidR="002F351C" w:rsidRPr="00310161" w:rsidRDefault="002F351C" w:rsidP="002F351C">
      <w:pPr>
        <w:pStyle w:val="Default"/>
        <w:spacing w:line="320" w:lineRule="exact"/>
      </w:pPr>
      <w:r w:rsidRPr="00A825C1">
        <w:t xml:space="preserve">This includes sending ‘nude pics’, ‘rude pics’ or ‘nude selfies’.  Pressuring someone into sending a nude picture can happen in any relationship and to anyone, regardless of their age, </w:t>
      </w:r>
      <w:r w:rsidR="00DD5C28" w:rsidRPr="00A825C1">
        <w:t>gender,</w:t>
      </w:r>
      <w:r w:rsidRPr="00A825C1">
        <w:t xml:space="preserve"> or sexual preference.  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r w:rsidRPr="00A825C1">
        <w:rPr>
          <w:b/>
          <w:bCs/>
          <w:sz w:val="23"/>
          <w:szCs w:val="23"/>
        </w:rPr>
        <w:t xml:space="preserve"> </w:t>
      </w:r>
    </w:p>
    <w:p w14:paraId="684FA700" w14:textId="77777777" w:rsidR="002F351C" w:rsidRPr="00A825C1" w:rsidRDefault="002F351C" w:rsidP="002F351C">
      <w:pPr>
        <w:rPr>
          <w:rFonts w:ascii="Arial" w:hAnsi="Arial" w:cs="Arial"/>
          <w:sz w:val="24"/>
          <w:szCs w:val="24"/>
        </w:rPr>
      </w:pPr>
    </w:p>
    <w:p w14:paraId="52C68EA7" w14:textId="77777777" w:rsidR="002F351C" w:rsidRPr="00A825C1" w:rsidRDefault="002F351C" w:rsidP="002F351C">
      <w:pPr>
        <w:spacing w:line="320" w:lineRule="exact"/>
        <w:rPr>
          <w:rFonts w:ascii="Arial" w:hAnsi="Arial" w:cs="Arial"/>
          <w:b/>
          <w:sz w:val="24"/>
          <w:szCs w:val="24"/>
        </w:rPr>
      </w:pPr>
      <w:r w:rsidRPr="00A825C1">
        <w:rPr>
          <w:rFonts w:ascii="Arial" w:hAnsi="Arial" w:cs="Arial"/>
          <w:b/>
          <w:sz w:val="24"/>
          <w:szCs w:val="24"/>
        </w:rPr>
        <w:t>Emotional Abuse</w:t>
      </w:r>
    </w:p>
    <w:p w14:paraId="265B8CD6" w14:textId="77777777" w:rsidR="002F351C" w:rsidRPr="00A825C1" w:rsidRDefault="002F351C" w:rsidP="002F351C">
      <w:pPr>
        <w:spacing w:line="320" w:lineRule="exact"/>
        <w:rPr>
          <w:rFonts w:ascii="Arial" w:hAnsi="Arial" w:cs="Arial"/>
          <w:sz w:val="24"/>
          <w:szCs w:val="24"/>
        </w:rPr>
      </w:pPr>
      <w:r w:rsidRPr="00A825C1">
        <w:rPr>
          <w:rFonts w:ascii="Arial" w:hAnsi="Arial" w:cs="Arial"/>
          <w:sz w:val="24"/>
          <w:szCs w:val="24"/>
        </w:rPr>
        <w:t xml:space="preserve">Can include blackmail or extortion and may also </w:t>
      </w:r>
      <w:r w:rsidR="00DD5C28" w:rsidRPr="00A825C1">
        <w:rPr>
          <w:rFonts w:ascii="Arial" w:hAnsi="Arial" w:cs="Arial"/>
          <w:sz w:val="24"/>
          <w:szCs w:val="24"/>
        </w:rPr>
        <w:t>include</w:t>
      </w:r>
      <w:r w:rsidRPr="00A825C1">
        <w:rPr>
          <w:rFonts w:ascii="Arial" w:hAnsi="Arial" w:cs="Arial"/>
          <w:sz w:val="24"/>
          <w:szCs w:val="24"/>
        </w:rPr>
        <w:t xml:space="preserve"> threats and intimidation.  This harmful behaviour can have a significant impact on the mental health and emotional well- being of the victim and can lead to </w:t>
      </w:r>
      <w:r w:rsidR="00DD5C28" w:rsidRPr="00A825C1">
        <w:rPr>
          <w:rFonts w:ascii="Arial" w:hAnsi="Arial" w:cs="Arial"/>
          <w:sz w:val="24"/>
          <w:szCs w:val="24"/>
        </w:rPr>
        <w:t>self-harm</w:t>
      </w:r>
      <w:r w:rsidRPr="00A825C1">
        <w:rPr>
          <w:rFonts w:ascii="Arial" w:hAnsi="Arial" w:cs="Arial"/>
          <w:sz w:val="24"/>
          <w:szCs w:val="24"/>
        </w:rPr>
        <w:t xml:space="preserve">. </w:t>
      </w:r>
    </w:p>
    <w:p w14:paraId="2136C45D" w14:textId="77777777" w:rsidR="002F351C" w:rsidRPr="00A825C1" w:rsidRDefault="002F351C" w:rsidP="002F351C">
      <w:pPr>
        <w:rPr>
          <w:rFonts w:ascii="Arial" w:hAnsi="Arial" w:cs="Arial"/>
          <w:sz w:val="24"/>
          <w:szCs w:val="24"/>
        </w:rPr>
      </w:pPr>
    </w:p>
    <w:p w14:paraId="4D17D65C" w14:textId="77777777" w:rsidR="002F351C" w:rsidRPr="00A825C1" w:rsidRDefault="002F351C" w:rsidP="002F351C">
      <w:pPr>
        <w:spacing w:line="320" w:lineRule="exact"/>
        <w:rPr>
          <w:sz w:val="23"/>
          <w:szCs w:val="23"/>
        </w:rPr>
      </w:pPr>
      <w:r w:rsidRPr="00A825C1">
        <w:rPr>
          <w:rFonts w:ascii="Arial" w:hAnsi="Arial" w:cs="Arial"/>
          <w:b/>
          <w:sz w:val="24"/>
          <w:szCs w:val="24"/>
        </w:rPr>
        <w:t>Sexual Abuse and Harmful Sexual Behaviour</w:t>
      </w:r>
      <w:r w:rsidRPr="00A825C1">
        <w:rPr>
          <w:sz w:val="23"/>
          <w:szCs w:val="23"/>
        </w:rPr>
        <w:t xml:space="preserve"> </w:t>
      </w:r>
    </w:p>
    <w:p w14:paraId="26877891" w14:textId="77777777" w:rsidR="002F351C" w:rsidRPr="00A825C1" w:rsidRDefault="002F351C" w:rsidP="002F351C">
      <w:pPr>
        <w:spacing w:line="320" w:lineRule="exact"/>
        <w:rPr>
          <w:rFonts w:ascii="Arial" w:hAnsi="Arial" w:cs="Arial"/>
          <w:b/>
          <w:sz w:val="24"/>
          <w:szCs w:val="24"/>
        </w:rPr>
      </w:pPr>
      <w:r w:rsidRPr="00A825C1">
        <w:rPr>
          <w:rFonts w:ascii="Arial" w:hAnsi="Arial" w:cs="Arial"/>
          <w:sz w:val="24"/>
          <w:szCs w:val="24"/>
        </w:rPr>
        <w:t xml:space="preserve">Sexually harmful behaviour from young people is not always contrived or with the intent to harm others.  There may be many reasons why a young person engages in sexually harmful </w:t>
      </w:r>
      <w:r w:rsidR="002E0E62" w:rsidRPr="00A825C1">
        <w:rPr>
          <w:rFonts w:ascii="Arial" w:hAnsi="Arial" w:cs="Arial"/>
          <w:sz w:val="24"/>
          <w:szCs w:val="24"/>
        </w:rPr>
        <w:t>behaviour,</w:t>
      </w:r>
      <w:r w:rsidRPr="00A825C1">
        <w:rPr>
          <w:rFonts w:ascii="Arial" w:hAnsi="Arial" w:cs="Arial"/>
          <w:sz w:val="24"/>
          <w:szCs w:val="24"/>
        </w:rPr>
        <w:t xml:space="preserve"> and it may be just as distressing to the young person who instigates it as well as the young person it is intended towards.  Sexually harmful behaviour may range from inappropriate sexual language, inappropriate role play, to sexually touching another or sexual assault/abuse. . It can also include</w:t>
      </w:r>
      <w:r w:rsidRPr="00A825C1">
        <w:rPr>
          <w:rFonts w:ascii="Arial" w:hAnsi="Arial" w:cs="Arial"/>
          <w:b/>
          <w:sz w:val="24"/>
          <w:szCs w:val="24"/>
        </w:rPr>
        <w:t xml:space="preserve"> i</w:t>
      </w:r>
      <w:r w:rsidRPr="00A825C1">
        <w:rPr>
          <w:rFonts w:ascii="Arial" w:hAnsi="Arial" w:cs="Arial"/>
          <w:sz w:val="24"/>
          <w:szCs w:val="24"/>
        </w:rPr>
        <w:t>ndecent exposure, indecent touching /serious sexual assaults or forcing others to watch pornography or take part in sexting</w:t>
      </w:r>
      <w:r w:rsidRPr="00A825C1">
        <w:rPr>
          <w:rFonts w:ascii="Arial" w:hAnsi="Arial" w:cs="Arial"/>
          <w:b/>
          <w:bCs/>
          <w:sz w:val="24"/>
          <w:szCs w:val="24"/>
        </w:rPr>
        <w:t xml:space="preserve">. </w:t>
      </w:r>
    </w:p>
    <w:p w14:paraId="362910CB" w14:textId="77777777" w:rsidR="002F351C" w:rsidRPr="00A825C1" w:rsidRDefault="002F351C" w:rsidP="002F351C">
      <w:pPr>
        <w:pStyle w:val="Default"/>
        <w:spacing w:line="320" w:lineRule="exact"/>
        <w:rPr>
          <w:b/>
          <w:bCs/>
        </w:rPr>
      </w:pPr>
    </w:p>
    <w:p w14:paraId="60760579" w14:textId="77777777" w:rsidR="002F351C" w:rsidRPr="00A825C1" w:rsidRDefault="002F351C" w:rsidP="002F351C">
      <w:pPr>
        <w:pStyle w:val="Default"/>
        <w:spacing w:line="320" w:lineRule="exact"/>
      </w:pPr>
      <w:r w:rsidRPr="00A825C1">
        <w:rPr>
          <w:b/>
          <w:bCs/>
        </w:rPr>
        <w:t xml:space="preserve">Teenage Relationship Abuse </w:t>
      </w:r>
    </w:p>
    <w:p w14:paraId="2ABCE8F9" w14:textId="77777777" w:rsidR="002F351C" w:rsidRPr="00A825C1" w:rsidRDefault="002F351C" w:rsidP="002F351C">
      <w:pPr>
        <w:pStyle w:val="Default"/>
        <w:spacing w:line="320" w:lineRule="exact"/>
      </w:pPr>
      <w:r w:rsidRPr="00A825C1">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teenager  uses this pattern of violent and coercive behaviour, in a heterosexual or same gender relationship, in order to gain power and maintain control over the partner. </w:t>
      </w:r>
    </w:p>
    <w:p w14:paraId="2C424F28" w14:textId="77777777" w:rsidR="002F351C" w:rsidRPr="00A825C1" w:rsidRDefault="002F351C" w:rsidP="002F351C">
      <w:pPr>
        <w:rPr>
          <w:rFonts w:ascii="Arial" w:hAnsi="Arial" w:cs="Arial"/>
          <w:sz w:val="24"/>
          <w:szCs w:val="24"/>
        </w:rPr>
      </w:pPr>
    </w:p>
    <w:p w14:paraId="06E37BF0" w14:textId="77777777" w:rsidR="002F351C" w:rsidRPr="00A825C1" w:rsidRDefault="002F351C" w:rsidP="002F351C">
      <w:pPr>
        <w:rPr>
          <w:rFonts w:ascii="Arial" w:hAnsi="Arial" w:cs="Arial"/>
          <w:b/>
          <w:sz w:val="24"/>
          <w:szCs w:val="24"/>
        </w:rPr>
      </w:pPr>
      <w:r w:rsidRPr="00A825C1">
        <w:rPr>
          <w:rFonts w:ascii="Arial" w:hAnsi="Arial" w:cs="Arial"/>
          <w:b/>
          <w:sz w:val="24"/>
          <w:szCs w:val="24"/>
        </w:rPr>
        <w:t>Sexual Exploitation</w:t>
      </w:r>
    </w:p>
    <w:p w14:paraId="601667D3" w14:textId="77777777" w:rsidR="002F351C" w:rsidRPr="00A825C1" w:rsidRDefault="002F351C" w:rsidP="002F351C">
      <w:pPr>
        <w:spacing w:line="320" w:lineRule="exact"/>
        <w:rPr>
          <w:rFonts w:ascii="Arial" w:hAnsi="Arial" w:cs="Arial"/>
          <w:sz w:val="24"/>
          <w:szCs w:val="24"/>
        </w:rPr>
      </w:pPr>
      <w:r w:rsidRPr="00A825C1">
        <w:rPr>
          <w:rFonts w:ascii="Arial" w:hAnsi="Arial" w:cs="Arial"/>
          <w:sz w:val="24"/>
          <w:szCs w:val="24"/>
        </w:rPr>
        <w:t xml:space="preserve">This can include encouraging other young people to </w:t>
      </w:r>
      <w:r w:rsidRPr="00A825C1">
        <w:rPr>
          <w:rFonts w:ascii="Arial" w:hAnsi="Arial" w:cs="Arial"/>
          <w:color w:val="000000"/>
          <w:sz w:val="24"/>
          <w:szCs w:val="24"/>
        </w:rPr>
        <w:t xml:space="preserve">engage </w:t>
      </w:r>
      <w:r w:rsidRPr="00A825C1">
        <w:rPr>
          <w:rFonts w:ascii="Arial" w:hAnsi="Arial" w:cs="Arial"/>
          <w:sz w:val="24"/>
          <w:szCs w:val="24"/>
        </w:rPr>
        <w:t xml:space="preserve">in inappropriate sexual behaviour or grooming and recruiting members of the peer group into being sexually exploited by other young people or adults.  It can also include photographing or videoing other children performing indecent acts. </w:t>
      </w:r>
    </w:p>
    <w:p w14:paraId="5699E7FC" w14:textId="77777777" w:rsidR="002F351C" w:rsidRPr="00A825C1" w:rsidRDefault="002F351C" w:rsidP="002F351C">
      <w:pPr>
        <w:spacing w:line="320" w:lineRule="exact"/>
        <w:rPr>
          <w:rFonts w:ascii="Arial" w:hAnsi="Arial" w:cs="Arial"/>
          <w:sz w:val="24"/>
          <w:szCs w:val="24"/>
        </w:rPr>
      </w:pPr>
    </w:p>
    <w:p w14:paraId="6965A2AF" w14:textId="77777777" w:rsidR="00F706D7" w:rsidRDefault="002F351C" w:rsidP="002F351C">
      <w:pPr>
        <w:rPr>
          <w:rFonts w:ascii="Arial" w:hAnsi="Arial" w:cs="Arial"/>
          <w:b/>
          <w:sz w:val="24"/>
          <w:szCs w:val="24"/>
        </w:rPr>
      </w:pPr>
      <w:r w:rsidRPr="00A825C1">
        <w:rPr>
          <w:rFonts w:ascii="Arial" w:hAnsi="Arial" w:cs="Arial"/>
          <w:b/>
          <w:sz w:val="24"/>
          <w:szCs w:val="24"/>
        </w:rPr>
        <w:t>Initiation/hazing type violence and rituals.</w:t>
      </w:r>
    </w:p>
    <w:p w14:paraId="7B1F023D" w14:textId="77777777" w:rsidR="002F351C" w:rsidRPr="002E0E62" w:rsidRDefault="00F706D7" w:rsidP="002F351C">
      <w:pPr>
        <w:rPr>
          <w:rFonts w:ascii="Arial" w:hAnsi="Arial" w:cs="Arial"/>
          <w:b/>
          <w:sz w:val="24"/>
          <w:szCs w:val="24"/>
        </w:rPr>
      </w:pPr>
      <w:r w:rsidRPr="002E0E62">
        <w:rPr>
          <w:rFonts w:ascii="Arial" w:hAnsi="Arial" w:cs="Arial"/>
          <w:bCs/>
          <w:sz w:val="24"/>
          <w:szCs w:val="24"/>
        </w:rPr>
        <w:t>This can include</w:t>
      </w:r>
      <w:r w:rsidRPr="002E0E62">
        <w:rPr>
          <w:rFonts w:ascii="Arial" w:hAnsi="Arial" w:cs="Arial"/>
          <w:b/>
          <w:sz w:val="24"/>
          <w:szCs w:val="24"/>
        </w:rPr>
        <w:t xml:space="preserve"> </w:t>
      </w:r>
      <w:r w:rsidRPr="002E0E62">
        <w:rPr>
          <w:rFonts w:ascii="Arial" w:hAnsi="Arial" w:cs="Arial"/>
          <w:bCs/>
          <w:sz w:val="24"/>
          <w:szCs w:val="24"/>
        </w:rPr>
        <w:t xml:space="preserve">rituals that young people accept </w:t>
      </w:r>
      <w:r w:rsidR="00B83EC8" w:rsidRPr="002E0E62">
        <w:rPr>
          <w:rFonts w:ascii="Arial" w:hAnsi="Arial" w:cs="Arial"/>
          <w:bCs/>
          <w:sz w:val="24"/>
          <w:szCs w:val="24"/>
        </w:rPr>
        <w:t xml:space="preserve">they are going to </w:t>
      </w:r>
      <w:r w:rsidR="00E56AB4" w:rsidRPr="002E0E62">
        <w:rPr>
          <w:rFonts w:ascii="Arial" w:hAnsi="Arial" w:cs="Arial"/>
          <w:bCs/>
          <w:sz w:val="24"/>
          <w:szCs w:val="24"/>
        </w:rPr>
        <w:t>have to endure</w:t>
      </w:r>
      <w:r w:rsidR="00B83EC8" w:rsidRPr="002E0E62">
        <w:rPr>
          <w:rFonts w:ascii="Arial" w:hAnsi="Arial" w:cs="Arial"/>
          <w:bCs/>
          <w:sz w:val="24"/>
          <w:szCs w:val="24"/>
        </w:rPr>
        <w:t xml:space="preserve"> in order to be accepted within a group or organisation. These rituals are often violent and/or sexually abusive</w:t>
      </w:r>
      <w:r w:rsidR="00B83EC8" w:rsidRPr="002E0E62">
        <w:rPr>
          <w:rFonts w:ascii="Arial" w:hAnsi="Arial" w:cs="Arial"/>
          <w:b/>
          <w:sz w:val="24"/>
          <w:szCs w:val="24"/>
        </w:rPr>
        <w:t xml:space="preserve">. </w:t>
      </w:r>
    </w:p>
    <w:p w14:paraId="6FA5E939" w14:textId="77777777" w:rsidR="002F351C" w:rsidRPr="00F706D7" w:rsidRDefault="002F351C" w:rsidP="002F351C">
      <w:pPr>
        <w:spacing w:line="320" w:lineRule="exact"/>
        <w:rPr>
          <w:rFonts w:ascii="Arial" w:hAnsi="Arial" w:cs="Arial"/>
          <w:b/>
          <w:sz w:val="24"/>
          <w:szCs w:val="24"/>
        </w:rPr>
      </w:pPr>
    </w:p>
    <w:p w14:paraId="4AF134B4" w14:textId="77777777" w:rsidR="002F351C" w:rsidRPr="00A825C1" w:rsidRDefault="002F351C" w:rsidP="002F351C">
      <w:pPr>
        <w:rPr>
          <w:rFonts w:ascii="Arial" w:hAnsi="Arial" w:cs="Arial"/>
          <w:b/>
          <w:sz w:val="24"/>
          <w:szCs w:val="24"/>
        </w:rPr>
      </w:pPr>
      <w:r w:rsidRPr="00A825C1">
        <w:rPr>
          <w:rFonts w:ascii="Arial" w:hAnsi="Arial" w:cs="Arial"/>
          <w:b/>
          <w:sz w:val="24"/>
          <w:szCs w:val="24"/>
        </w:rPr>
        <w:t>Identifying a child who is being abused by their peers</w:t>
      </w:r>
    </w:p>
    <w:p w14:paraId="227FC71E" w14:textId="77777777" w:rsidR="002F351C" w:rsidRPr="00A825C1" w:rsidRDefault="002F351C" w:rsidP="002F351C">
      <w:pPr>
        <w:rPr>
          <w:rFonts w:ascii="Arial" w:hAnsi="Arial" w:cs="Arial"/>
          <w:sz w:val="24"/>
          <w:szCs w:val="24"/>
        </w:rPr>
      </w:pPr>
    </w:p>
    <w:p w14:paraId="1B0688B1" w14:textId="77777777" w:rsidR="002F351C" w:rsidRPr="002E0E62" w:rsidRDefault="002F351C" w:rsidP="002F351C">
      <w:pPr>
        <w:rPr>
          <w:rFonts w:ascii="Arial" w:hAnsi="Arial" w:cs="Arial"/>
          <w:sz w:val="24"/>
          <w:szCs w:val="24"/>
        </w:rPr>
      </w:pPr>
      <w:r w:rsidRPr="00A825C1">
        <w:rPr>
          <w:rFonts w:ascii="Arial" w:hAnsi="Arial" w:cs="Arial"/>
          <w:sz w:val="24"/>
          <w:szCs w:val="24"/>
        </w:rPr>
        <w:t xml:space="preserve">The school will recognise </w:t>
      </w:r>
      <w:r w:rsidRPr="002E0E62">
        <w:rPr>
          <w:rFonts w:ascii="Arial" w:hAnsi="Arial" w:cs="Arial"/>
          <w:sz w:val="24"/>
          <w:szCs w:val="24"/>
        </w:rPr>
        <w:t>that the signs that a child may be suffering from child</w:t>
      </w:r>
      <w:r w:rsidR="00B83EC8" w:rsidRPr="002E0E62">
        <w:rPr>
          <w:rFonts w:ascii="Arial" w:hAnsi="Arial" w:cs="Arial"/>
          <w:sz w:val="24"/>
          <w:szCs w:val="24"/>
        </w:rPr>
        <w:t>-</w:t>
      </w:r>
      <w:r w:rsidRPr="002E0E62">
        <w:rPr>
          <w:rFonts w:ascii="Arial" w:hAnsi="Arial" w:cs="Arial"/>
          <w:sz w:val="24"/>
          <w:szCs w:val="24"/>
        </w:rPr>
        <w:t>on</w:t>
      </w:r>
      <w:r w:rsidR="00B83EC8" w:rsidRPr="002E0E62">
        <w:rPr>
          <w:rFonts w:ascii="Arial" w:hAnsi="Arial" w:cs="Arial"/>
          <w:sz w:val="24"/>
          <w:szCs w:val="24"/>
        </w:rPr>
        <w:t>-</w:t>
      </w:r>
      <w:r w:rsidRPr="002E0E62">
        <w:rPr>
          <w:rFonts w:ascii="Arial" w:hAnsi="Arial" w:cs="Arial"/>
          <w:sz w:val="24"/>
          <w:szCs w:val="24"/>
        </w:rPr>
        <w:t>child abuse can also overlap with signs indicating other types of abuse and can include:</w:t>
      </w:r>
    </w:p>
    <w:p w14:paraId="64B6AA04" w14:textId="77777777" w:rsidR="002F351C" w:rsidRPr="00A825C1" w:rsidRDefault="002F351C" w:rsidP="002F351C">
      <w:pPr>
        <w:numPr>
          <w:ilvl w:val="0"/>
          <w:numId w:val="10"/>
        </w:numPr>
        <w:rPr>
          <w:rFonts w:ascii="Arial" w:hAnsi="Arial" w:cs="Arial"/>
          <w:sz w:val="24"/>
          <w:szCs w:val="24"/>
        </w:rPr>
      </w:pPr>
      <w:r w:rsidRPr="002E0E62">
        <w:rPr>
          <w:rFonts w:ascii="Arial" w:hAnsi="Arial" w:cs="Arial"/>
          <w:sz w:val="24"/>
          <w:szCs w:val="24"/>
        </w:rPr>
        <w:t xml:space="preserve">failing to attend school, disengaging </w:t>
      </w:r>
      <w:r w:rsidRPr="00A825C1">
        <w:rPr>
          <w:rFonts w:ascii="Arial" w:hAnsi="Arial" w:cs="Arial"/>
          <w:sz w:val="24"/>
          <w:szCs w:val="24"/>
        </w:rPr>
        <w:t xml:space="preserve">from </w:t>
      </w:r>
      <w:r w:rsidR="00DD5C28" w:rsidRPr="00A825C1">
        <w:rPr>
          <w:rFonts w:ascii="Arial" w:hAnsi="Arial" w:cs="Arial"/>
          <w:sz w:val="24"/>
          <w:szCs w:val="24"/>
        </w:rPr>
        <w:t>classes,</w:t>
      </w:r>
      <w:r w:rsidRPr="00A825C1">
        <w:rPr>
          <w:rFonts w:ascii="Arial" w:hAnsi="Arial" w:cs="Arial"/>
          <w:sz w:val="24"/>
          <w:szCs w:val="24"/>
        </w:rPr>
        <w:t xml:space="preserve"> or struggling to carry out school related tasks to the standard ordinarily expected,</w:t>
      </w:r>
    </w:p>
    <w:p w14:paraId="4EA552BD" w14:textId="77777777" w:rsidR="002F351C" w:rsidRPr="00A825C1" w:rsidRDefault="002F351C" w:rsidP="002F351C">
      <w:pPr>
        <w:numPr>
          <w:ilvl w:val="0"/>
          <w:numId w:val="10"/>
        </w:numPr>
        <w:rPr>
          <w:rFonts w:ascii="Arial" w:hAnsi="Arial" w:cs="Arial"/>
          <w:sz w:val="24"/>
          <w:szCs w:val="24"/>
        </w:rPr>
      </w:pPr>
      <w:r w:rsidRPr="00A825C1">
        <w:rPr>
          <w:rFonts w:ascii="Arial" w:hAnsi="Arial" w:cs="Arial"/>
          <w:sz w:val="24"/>
          <w:szCs w:val="24"/>
        </w:rPr>
        <w:t>physical injuries,</w:t>
      </w:r>
    </w:p>
    <w:p w14:paraId="3763FD18" w14:textId="77777777" w:rsidR="002F351C" w:rsidRPr="00A825C1" w:rsidRDefault="002F351C" w:rsidP="002F351C">
      <w:pPr>
        <w:numPr>
          <w:ilvl w:val="0"/>
          <w:numId w:val="10"/>
        </w:numPr>
        <w:rPr>
          <w:rFonts w:ascii="Arial" w:hAnsi="Arial" w:cs="Arial"/>
          <w:sz w:val="24"/>
          <w:szCs w:val="24"/>
        </w:rPr>
      </w:pPr>
      <w:r w:rsidRPr="00A825C1">
        <w:rPr>
          <w:rFonts w:ascii="Arial" w:hAnsi="Arial" w:cs="Arial"/>
          <w:sz w:val="24"/>
          <w:szCs w:val="24"/>
        </w:rPr>
        <w:t>experiencing difficulties with mental health and/or emotional wellbeing,</w:t>
      </w:r>
    </w:p>
    <w:p w14:paraId="11F152CB" w14:textId="77777777" w:rsidR="002F351C" w:rsidRPr="00A825C1" w:rsidRDefault="002F351C" w:rsidP="002F351C">
      <w:pPr>
        <w:numPr>
          <w:ilvl w:val="0"/>
          <w:numId w:val="10"/>
        </w:numPr>
        <w:rPr>
          <w:rFonts w:ascii="Arial" w:hAnsi="Arial" w:cs="Arial"/>
          <w:sz w:val="24"/>
          <w:szCs w:val="24"/>
        </w:rPr>
      </w:pPr>
      <w:r w:rsidRPr="00A825C1">
        <w:rPr>
          <w:rFonts w:ascii="Arial" w:hAnsi="Arial" w:cs="Arial"/>
          <w:sz w:val="24"/>
          <w:szCs w:val="24"/>
        </w:rPr>
        <w:t>becoming withdrawn and/or shy; experiencing headaches, stomach aches, anxiety and/or panic attacks; suffering from nightmares or lack of sleep or sleeping too much,</w:t>
      </w:r>
    </w:p>
    <w:p w14:paraId="7201FDC0" w14:textId="77777777" w:rsidR="002F351C" w:rsidRPr="00A825C1" w:rsidRDefault="002F351C" w:rsidP="002F351C">
      <w:pPr>
        <w:numPr>
          <w:ilvl w:val="0"/>
          <w:numId w:val="10"/>
        </w:numPr>
        <w:rPr>
          <w:rFonts w:ascii="Arial" w:hAnsi="Arial" w:cs="Arial"/>
          <w:sz w:val="24"/>
          <w:szCs w:val="24"/>
        </w:rPr>
      </w:pPr>
      <w:r w:rsidRPr="00A825C1">
        <w:rPr>
          <w:rFonts w:ascii="Arial" w:hAnsi="Arial" w:cs="Arial"/>
          <w:sz w:val="24"/>
          <w:szCs w:val="24"/>
        </w:rPr>
        <w:t>broader changes in behaviour including alcohol or substance misuse,</w:t>
      </w:r>
    </w:p>
    <w:p w14:paraId="51709DF1" w14:textId="77777777" w:rsidR="002F351C" w:rsidRPr="00A825C1" w:rsidRDefault="002F351C" w:rsidP="002F351C">
      <w:pPr>
        <w:numPr>
          <w:ilvl w:val="0"/>
          <w:numId w:val="10"/>
        </w:numPr>
        <w:rPr>
          <w:rFonts w:ascii="Arial" w:hAnsi="Arial" w:cs="Arial"/>
          <w:sz w:val="24"/>
          <w:szCs w:val="24"/>
        </w:rPr>
      </w:pPr>
      <w:r w:rsidRPr="00A825C1">
        <w:rPr>
          <w:rFonts w:ascii="Arial" w:hAnsi="Arial" w:cs="Arial"/>
          <w:sz w:val="24"/>
          <w:szCs w:val="24"/>
        </w:rPr>
        <w:t>changes in appearance and/or starting to act in a way that is not appropriate for the child’s age</w:t>
      </w:r>
    </w:p>
    <w:p w14:paraId="686815AB" w14:textId="77777777" w:rsidR="002F351C" w:rsidRPr="00A825C1" w:rsidRDefault="002F351C" w:rsidP="002F351C">
      <w:pPr>
        <w:numPr>
          <w:ilvl w:val="0"/>
          <w:numId w:val="10"/>
        </w:numPr>
        <w:rPr>
          <w:rFonts w:ascii="Arial" w:hAnsi="Arial" w:cs="Arial"/>
          <w:sz w:val="24"/>
          <w:szCs w:val="24"/>
        </w:rPr>
      </w:pPr>
      <w:r w:rsidRPr="00A825C1">
        <w:rPr>
          <w:rFonts w:ascii="Arial" w:hAnsi="Arial" w:cs="Arial"/>
          <w:sz w:val="24"/>
          <w:szCs w:val="24"/>
        </w:rPr>
        <w:t xml:space="preserve">abusive behaviour towards others </w:t>
      </w:r>
    </w:p>
    <w:p w14:paraId="7C142945" w14:textId="77777777" w:rsidR="002F351C" w:rsidRPr="00A825C1" w:rsidRDefault="002F351C" w:rsidP="002F351C">
      <w:pPr>
        <w:rPr>
          <w:rFonts w:ascii="Arial" w:hAnsi="Arial" w:cs="Arial"/>
          <w:sz w:val="24"/>
          <w:szCs w:val="24"/>
        </w:rPr>
      </w:pPr>
    </w:p>
    <w:p w14:paraId="2C802857" w14:textId="77777777" w:rsidR="002F351C" w:rsidRPr="00A825C1" w:rsidRDefault="002F351C" w:rsidP="002F351C">
      <w:pPr>
        <w:rPr>
          <w:rFonts w:ascii="Arial" w:hAnsi="Arial" w:cs="Arial"/>
          <w:sz w:val="24"/>
          <w:szCs w:val="24"/>
        </w:rPr>
      </w:pPr>
      <w:r w:rsidRPr="00A825C1">
        <w:rPr>
          <w:rFonts w:ascii="Arial" w:hAnsi="Arial" w:cs="Arial"/>
          <w:sz w:val="24"/>
          <w:szCs w:val="24"/>
        </w:rPr>
        <w:t xml:space="preserve">Abuse affects children very differently. The above list is not exhaustive, and the presence of one or more of these signs does not necessarily indicate </w:t>
      </w:r>
      <w:r w:rsidR="002E0E62" w:rsidRPr="00A825C1">
        <w:rPr>
          <w:rFonts w:ascii="Arial" w:hAnsi="Arial" w:cs="Arial"/>
          <w:sz w:val="24"/>
          <w:szCs w:val="24"/>
        </w:rPr>
        <w:t>abuse. The</w:t>
      </w:r>
      <w:r w:rsidRPr="00A825C1">
        <w:rPr>
          <w:rFonts w:ascii="Arial" w:hAnsi="Arial" w:cs="Arial"/>
          <w:sz w:val="24"/>
          <w:szCs w:val="24"/>
        </w:rPr>
        <w:t xml:space="preserve"> behaviour that children present with will depend on the context of their circumstances.</w:t>
      </w:r>
    </w:p>
    <w:p w14:paraId="4B985737" w14:textId="77777777" w:rsidR="002F351C" w:rsidRPr="00A825C1" w:rsidRDefault="002F351C" w:rsidP="002F351C">
      <w:pPr>
        <w:rPr>
          <w:rFonts w:ascii="Arial" w:hAnsi="Arial" w:cs="Arial"/>
          <w:sz w:val="24"/>
          <w:szCs w:val="24"/>
        </w:rPr>
      </w:pPr>
    </w:p>
    <w:p w14:paraId="2E56A901" w14:textId="77777777" w:rsidR="002F351C" w:rsidRPr="00A825C1" w:rsidRDefault="002F351C" w:rsidP="002F351C">
      <w:pPr>
        <w:rPr>
          <w:rFonts w:ascii="Arial" w:hAnsi="Arial" w:cs="Arial"/>
          <w:sz w:val="24"/>
          <w:szCs w:val="24"/>
        </w:rPr>
      </w:pPr>
      <w:r w:rsidRPr="00A825C1">
        <w:rPr>
          <w:rFonts w:ascii="Arial" w:hAnsi="Arial" w:cs="Arial"/>
          <w:sz w:val="24"/>
          <w:szCs w:val="24"/>
        </w:rPr>
        <w:t xml:space="preserve">Where a child exhibits any behaviour that is out of character or abnormal for his/her age, the school will consider whether an underlying concern is contributing to their behaviour including, whether the child is being harmed or abused by their peers). </w:t>
      </w:r>
    </w:p>
    <w:p w14:paraId="4D9E64E7" w14:textId="77777777" w:rsidR="002F351C" w:rsidRPr="00A825C1" w:rsidRDefault="002F351C" w:rsidP="002F351C">
      <w:pPr>
        <w:rPr>
          <w:rFonts w:ascii="Arial" w:hAnsi="Arial" w:cs="Arial"/>
          <w:sz w:val="24"/>
          <w:szCs w:val="24"/>
        </w:rPr>
      </w:pPr>
    </w:p>
    <w:p w14:paraId="5091CE14" w14:textId="77777777" w:rsidR="002F351C" w:rsidRPr="002E0E62" w:rsidRDefault="002F351C" w:rsidP="002F351C">
      <w:pPr>
        <w:rPr>
          <w:rFonts w:ascii="Arial" w:hAnsi="Arial" w:cs="Arial"/>
          <w:b/>
          <w:sz w:val="24"/>
          <w:szCs w:val="24"/>
          <w:u w:val="single"/>
        </w:rPr>
      </w:pPr>
      <w:r w:rsidRPr="002E0E62">
        <w:rPr>
          <w:rFonts w:ascii="Arial" w:hAnsi="Arial" w:cs="Arial"/>
          <w:b/>
          <w:sz w:val="24"/>
          <w:szCs w:val="24"/>
          <w:u w:val="single"/>
        </w:rPr>
        <w:t xml:space="preserve">Procedure for Dealing with Allegations of </w:t>
      </w:r>
      <w:r w:rsidR="00634589" w:rsidRPr="002E0E62">
        <w:rPr>
          <w:rFonts w:ascii="Arial" w:hAnsi="Arial" w:cs="Arial"/>
          <w:b/>
          <w:sz w:val="24"/>
          <w:szCs w:val="24"/>
          <w:u w:val="single"/>
        </w:rPr>
        <w:t xml:space="preserve">Child-on-Child </w:t>
      </w:r>
      <w:r w:rsidRPr="002E0E62">
        <w:rPr>
          <w:rFonts w:ascii="Arial" w:hAnsi="Arial" w:cs="Arial"/>
          <w:b/>
          <w:sz w:val="24"/>
          <w:szCs w:val="24"/>
          <w:u w:val="single"/>
        </w:rPr>
        <w:t>Abuse</w:t>
      </w:r>
    </w:p>
    <w:p w14:paraId="049BBF25" w14:textId="77777777" w:rsidR="002F351C" w:rsidRPr="00A825C1" w:rsidRDefault="002F351C" w:rsidP="002F351C">
      <w:pPr>
        <w:rPr>
          <w:rFonts w:ascii="Arial" w:hAnsi="Arial" w:cs="Arial"/>
          <w:b/>
          <w:sz w:val="24"/>
          <w:szCs w:val="24"/>
          <w:u w:val="single"/>
        </w:rPr>
      </w:pPr>
    </w:p>
    <w:p w14:paraId="660094CD" w14:textId="77777777" w:rsidR="002F351C" w:rsidRPr="002E0E62" w:rsidRDefault="002F351C" w:rsidP="002F351C">
      <w:pPr>
        <w:spacing w:line="320" w:lineRule="exact"/>
        <w:rPr>
          <w:rFonts w:ascii="Arial" w:hAnsi="Arial" w:cs="Arial"/>
          <w:sz w:val="24"/>
          <w:szCs w:val="24"/>
        </w:rPr>
      </w:pPr>
      <w:r w:rsidRPr="002E0E62">
        <w:rPr>
          <w:rFonts w:ascii="Arial" w:hAnsi="Arial" w:cs="Arial"/>
          <w:sz w:val="24"/>
          <w:szCs w:val="24"/>
        </w:rPr>
        <w:t xml:space="preserve">When an allegation is made by a pupil against another student, or about a </w:t>
      </w:r>
      <w:r w:rsidR="00A2507D" w:rsidRPr="002E0E62">
        <w:rPr>
          <w:rFonts w:ascii="ArialMT" w:hAnsi="ArialMT" w:cs="ArialMT"/>
          <w:sz w:val="24"/>
          <w:szCs w:val="24"/>
        </w:rPr>
        <w:t>child-on-child</w:t>
      </w:r>
      <w:r w:rsidRPr="002E0E62">
        <w:rPr>
          <w:rFonts w:ascii="Arial" w:hAnsi="Arial" w:cs="Arial"/>
          <w:sz w:val="24"/>
          <w:szCs w:val="24"/>
        </w:rPr>
        <w:t xml:space="preserve"> incident they have witnessed or been a part of, members of staff should consider whether the complaint raises a safeguarding concern.  If there is a safeguarding concern the Designated Safeguarding Lead (DSL) should be informed. </w:t>
      </w:r>
      <w:r w:rsidR="002E0E62">
        <w:rPr>
          <w:rFonts w:ascii="Arial" w:hAnsi="Arial" w:cs="Arial"/>
          <w:sz w:val="24"/>
          <w:szCs w:val="24"/>
        </w:rPr>
        <w:t xml:space="preserve">The DSL will follow the guidance detailed in Salford’s Harmful Sexual Behaviour Pathway. </w:t>
      </w:r>
    </w:p>
    <w:p w14:paraId="3F597CAD" w14:textId="77777777" w:rsidR="002F351C" w:rsidRPr="002E0E62" w:rsidRDefault="002F351C" w:rsidP="002F351C">
      <w:pPr>
        <w:rPr>
          <w:rFonts w:ascii="Arial" w:hAnsi="Arial" w:cs="Arial"/>
          <w:sz w:val="24"/>
          <w:szCs w:val="24"/>
        </w:rPr>
      </w:pPr>
    </w:p>
    <w:p w14:paraId="6710CA84" w14:textId="77777777" w:rsidR="002F351C" w:rsidRPr="002E0E62" w:rsidRDefault="002F351C" w:rsidP="002F351C">
      <w:pPr>
        <w:pStyle w:val="ListParagraph"/>
        <w:numPr>
          <w:ilvl w:val="0"/>
          <w:numId w:val="5"/>
        </w:numPr>
        <w:spacing w:line="320" w:lineRule="exact"/>
        <w:rPr>
          <w:rFonts w:ascii="Arial" w:hAnsi="Arial" w:cs="Arial"/>
          <w:sz w:val="24"/>
          <w:szCs w:val="24"/>
        </w:rPr>
      </w:pPr>
      <w:r w:rsidRPr="002E0E62">
        <w:rPr>
          <w:rFonts w:ascii="Arial" w:hAnsi="Arial" w:cs="Arial"/>
          <w:sz w:val="24"/>
          <w:szCs w:val="24"/>
        </w:rPr>
        <w:t>The member of staff will listen to the disclosure, using open language and demonstrate understanding without judgement.</w:t>
      </w:r>
    </w:p>
    <w:p w14:paraId="0A3629B6"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2E0E62">
        <w:rPr>
          <w:rFonts w:ascii="Arial" w:hAnsi="Arial" w:cs="Arial"/>
          <w:sz w:val="24"/>
          <w:szCs w:val="24"/>
        </w:rPr>
        <w:t>The school and the Designated Safeguarding Lead will also take account of  the wider context in which the alleged incident(s) of</w:t>
      </w:r>
      <w:r w:rsidR="00A2507D" w:rsidRPr="002E0E62">
        <w:rPr>
          <w:rFonts w:ascii="ArialMT" w:hAnsi="ArialMT" w:cs="ArialMT"/>
        </w:rPr>
        <w:t xml:space="preserve"> </w:t>
      </w:r>
      <w:r w:rsidR="00A2507D" w:rsidRPr="002E0E62">
        <w:rPr>
          <w:rFonts w:ascii="ArialMT" w:hAnsi="ArialMT" w:cs="ArialMT"/>
          <w:sz w:val="24"/>
          <w:szCs w:val="24"/>
        </w:rPr>
        <w:t>child-on-child</w:t>
      </w:r>
      <w:r w:rsidRPr="002E0E62">
        <w:rPr>
          <w:rFonts w:ascii="Arial" w:hAnsi="Arial" w:cs="Arial"/>
          <w:sz w:val="24"/>
          <w:szCs w:val="24"/>
        </w:rPr>
        <w:t xml:space="preserve">  abuse took place, for </w:t>
      </w:r>
      <w:r w:rsidRPr="002E0E62">
        <w:rPr>
          <w:rFonts w:ascii="Arial" w:hAnsi="Arial" w:cs="Arial"/>
          <w:sz w:val="24"/>
          <w:szCs w:val="24"/>
        </w:rPr>
        <w:lastRenderedPageBreak/>
        <w:t xml:space="preserve">example the physical environment of the school; route/travel to </w:t>
      </w:r>
      <w:r w:rsidRPr="00A825C1">
        <w:rPr>
          <w:rFonts w:ascii="Arial" w:hAnsi="Arial" w:cs="Arial"/>
          <w:sz w:val="24"/>
          <w:szCs w:val="24"/>
        </w:rPr>
        <w:t>and from school; online environment and gender norms</w:t>
      </w:r>
    </w:p>
    <w:p w14:paraId="5AEAD2FA"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A factual record should be made of the allegation, but no attempt at this stage should be made to investigate the circumstances. </w:t>
      </w:r>
    </w:p>
    <w:p w14:paraId="7DACB2EF"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The Designated Safeguarding Lead should contact The Bridge Partnership  to discuss the case.  The Designated Safeguarding Lead will follow through the outcomes of the discussion and make a referral where appropriate. </w:t>
      </w:r>
    </w:p>
    <w:p w14:paraId="65596D2A"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If the allegation indicates that a potential criminal offence has taken place, through the Bridge Partnership, the police will become involved.  </w:t>
      </w:r>
    </w:p>
    <w:p w14:paraId="32BDC54B"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Parents, of both/all the student/s concerned with the disclosure/allegation and the alleged victim/s, should be </w:t>
      </w:r>
      <w:r w:rsidR="00DD5C28" w:rsidRPr="00A825C1">
        <w:rPr>
          <w:rFonts w:ascii="Arial" w:hAnsi="Arial" w:cs="Arial"/>
          <w:sz w:val="24"/>
          <w:szCs w:val="24"/>
        </w:rPr>
        <w:t>informed,</w:t>
      </w:r>
      <w:r w:rsidRPr="00A825C1">
        <w:rPr>
          <w:rFonts w:ascii="Arial" w:hAnsi="Arial" w:cs="Arial"/>
          <w:sz w:val="24"/>
          <w:szCs w:val="24"/>
        </w:rPr>
        <w:t xml:space="preserve"> and kept updated on the progress of the referral.  </w:t>
      </w:r>
    </w:p>
    <w:p w14:paraId="35468A57"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The Designated Safeguarding Lead will make a record of the concern, the discussion and any outcome and keep a copy in the Secure Safeguarding Records. </w:t>
      </w:r>
    </w:p>
    <w:p w14:paraId="6E35F901"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If the allegation highlights a potential risk to the school and the pupil, the school will follow the school’s behaviour policy and procedures and take appropriate action. </w:t>
      </w:r>
    </w:p>
    <w:p w14:paraId="279E8D8E"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In situations where the school considers a safeguarding risk is present, a risk assessment should be prepared along with a preventative, supervision plan. </w:t>
      </w:r>
    </w:p>
    <w:p w14:paraId="08A95389"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 xml:space="preserve">The plan should be </w:t>
      </w:r>
      <w:r w:rsidR="00DD5C28" w:rsidRPr="00A825C1">
        <w:rPr>
          <w:rFonts w:ascii="Arial" w:hAnsi="Arial" w:cs="Arial"/>
          <w:sz w:val="24"/>
          <w:szCs w:val="24"/>
        </w:rPr>
        <w:t>monitored,</w:t>
      </w:r>
      <w:r w:rsidRPr="00A825C1">
        <w:rPr>
          <w:rFonts w:ascii="Arial" w:hAnsi="Arial" w:cs="Arial"/>
          <w:sz w:val="24"/>
          <w:szCs w:val="24"/>
        </w:rPr>
        <w:t xml:space="preserve"> and a date set for a follow-up evaluation with everyone concerned. </w:t>
      </w:r>
    </w:p>
    <w:p w14:paraId="62F6652A" w14:textId="77777777" w:rsidR="002F351C" w:rsidRPr="00A825C1" w:rsidRDefault="002F351C" w:rsidP="002F351C">
      <w:pPr>
        <w:pStyle w:val="ListParagraph"/>
        <w:numPr>
          <w:ilvl w:val="0"/>
          <w:numId w:val="5"/>
        </w:numPr>
        <w:spacing w:line="320" w:lineRule="exact"/>
        <w:rPr>
          <w:rFonts w:ascii="Arial" w:hAnsi="Arial" w:cs="Arial"/>
          <w:sz w:val="24"/>
          <w:szCs w:val="24"/>
        </w:rPr>
      </w:pPr>
      <w:r w:rsidRPr="00A825C1">
        <w:rPr>
          <w:rFonts w:ascii="Arial" w:hAnsi="Arial" w:cs="Arial"/>
          <w:sz w:val="24"/>
          <w:szCs w:val="24"/>
        </w:rPr>
        <w:t>Where a disclosure or allegation indicates that indecent images of a child or children may have been shared online, the DSL will consider what line of action is to be taken in line with the Online and Digital Safeguarding Policy and whether or not devices are to be confiscated, the police contacted, The Bridge Partnership informed and if the images have been uploaded to the internet what specialist help may be required for the images to be removed.</w:t>
      </w:r>
    </w:p>
    <w:p w14:paraId="2193F784" w14:textId="77777777" w:rsidR="002F351C" w:rsidRPr="004A0EA3" w:rsidRDefault="002F351C" w:rsidP="002F351C">
      <w:pPr>
        <w:rPr>
          <w:rFonts w:ascii="Arial" w:hAnsi="Arial" w:cs="Arial"/>
          <w:sz w:val="24"/>
          <w:szCs w:val="24"/>
        </w:rPr>
      </w:pPr>
    </w:p>
    <w:p w14:paraId="448B5513" w14:textId="77777777" w:rsidR="00E25609" w:rsidRDefault="00E25609"/>
    <w:sectPr w:rsidR="00E25609" w:rsidSect="00462C6D">
      <w:footerReference w:type="default" r:id="rId7"/>
      <w:pgSz w:w="11906" w:h="16838"/>
      <w:pgMar w:top="993"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EFC13" w14:textId="77777777" w:rsidR="00C15810" w:rsidRDefault="00C15810">
      <w:r>
        <w:separator/>
      </w:r>
    </w:p>
  </w:endnote>
  <w:endnote w:type="continuationSeparator" w:id="0">
    <w:p w14:paraId="1643AC8B" w14:textId="77777777" w:rsidR="00C15810" w:rsidRDefault="00C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1C80" w14:textId="77777777" w:rsidR="00803EA9" w:rsidRPr="00602B06" w:rsidRDefault="002F351C" w:rsidP="00602B06">
    <w:pPr>
      <w:pStyle w:val="Footer"/>
      <w:jc w:val="center"/>
      <w:rPr>
        <w:rFonts w:ascii="Arial" w:hAnsi="Arial" w:cs="Arial"/>
        <w:sz w:val="24"/>
        <w:szCs w:val="24"/>
      </w:rPr>
    </w:pPr>
    <w:r w:rsidRPr="00602B06">
      <w:rPr>
        <w:rFonts w:ascii="Arial" w:hAnsi="Arial" w:cs="Arial"/>
        <w:sz w:val="24"/>
        <w:szCs w:val="24"/>
      </w:rPr>
      <w:t xml:space="preserve">Page </w:t>
    </w:r>
    <w:r w:rsidRPr="00602B06">
      <w:rPr>
        <w:rFonts w:ascii="Arial" w:hAnsi="Arial" w:cs="Arial"/>
        <w:sz w:val="24"/>
        <w:szCs w:val="24"/>
      </w:rPr>
      <w:fldChar w:fldCharType="begin"/>
    </w:r>
    <w:r w:rsidRPr="00602B06">
      <w:rPr>
        <w:rFonts w:ascii="Arial" w:hAnsi="Arial" w:cs="Arial"/>
        <w:sz w:val="24"/>
        <w:szCs w:val="24"/>
      </w:rPr>
      <w:instrText xml:space="preserve"> PAGE   \* MERGEFORMAT </w:instrText>
    </w:r>
    <w:r w:rsidRPr="00602B06">
      <w:rPr>
        <w:rFonts w:ascii="Arial" w:hAnsi="Arial" w:cs="Arial"/>
        <w:sz w:val="24"/>
        <w:szCs w:val="24"/>
      </w:rPr>
      <w:fldChar w:fldCharType="separate"/>
    </w:r>
    <w:r>
      <w:rPr>
        <w:rFonts w:ascii="Arial" w:hAnsi="Arial" w:cs="Arial"/>
        <w:noProof/>
        <w:sz w:val="24"/>
        <w:szCs w:val="24"/>
      </w:rPr>
      <w:t>8</w:t>
    </w:r>
    <w:r w:rsidRPr="00602B06">
      <w:rPr>
        <w:rFonts w:ascii="Arial" w:hAnsi="Arial" w:cs="Arial"/>
        <w:sz w:val="24"/>
        <w:szCs w:val="24"/>
      </w:rPr>
      <w:fldChar w:fldCharType="end"/>
    </w:r>
  </w:p>
  <w:p w14:paraId="369B4B6B" w14:textId="77777777" w:rsidR="00803EA9" w:rsidRDefault="0080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2C48" w14:textId="77777777" w:rsidR="00C15810" w:rsidRDefault="00C15810">
      <w:r>
        <w:separator/>
      </w:r>
    </w:p>
  </w:footnote>
  <w:footnote w:type="continuationSeparator" w:id="0">
    <w:p w14:paraId="75C67017" w14:textId="77777777" w:rsidR="00C15810" w:rsidRDefault="00C1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887"/>
    <w:multiLevelType w:val="hybridMultilevel"/>
    <w:tmpl w:val="B96C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25888"/>
    <w:multiLevelType w:val="hybridMultilevel"/>
    <w:tmpl w:val="0222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77F03"/>
    <w:multiLevelType w:val="hybridMultilevel"/>
    <w:tmpl w:val="9392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056CB"/>
    <w:multiLevelType w:val="hybridMultilevel"/>
    <w:tmpl w:val="E434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71F6D"/>
    <w:multiLevelType w:val="hybridMultilevel"/>
    <w:tmpl w:val="EB10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71AB8"/>
    <w:multiLevelType w:val="multilevel"/>
    <w:tmpl w:val="73A4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573BB"/>
    <w:multiLevelType w:val="hybridMultilevel"/>
    <w:tmpl w:val="27CA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B2DB5"/>
    <w:multiLevelType w:val="hybridMultilevel"/>
    <w:tmpl w:val="3B34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5225A"/>
    <w:multiLevelType w:val="hybridMultilevel"/>
    <w:tmpl w:val="39C8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41439"/>
    <w:multiLevelType w:val="hybridMultilevel"/>
    <w:tmpl w:val="042EA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444889">
    <w:abstractNumId w:val="5"/>
  </w:num>
  <w:num w:numId="2" w16cid:durableId="1323317751">
    <w:abstractNumId w:val="7"/>
  </w:num>
  <w:num w:numId="3" w16cid:durableId="2080399840">
    <w:abstractNumId w:val="3"/>
  </w:num>
  <w:num w:numId="4" w16cid:durableId="806124079">
    <w:abstractNumId w:val="2"/>
  </w:num>
  <w:num w:numId="5" w16cid:durableId="755175250">
    <w:abstractNumId w:val="4"/>
  </w:num>
  <w:num w:numId="6" w16cid:durableId="1139879467">
    <w:abstractNumId w:val="1"/>
  </w:num>
  <w:num w:numId="7" w16cid:durableId="223368880">
    <w:abstractNumId w:val="9"/>
  </w:num>
  <w:num w:numId="8" w16cid:durableId="1483350829">
    <w:abstractNumId w:val="6"/>
  </w:num>
  <w:num w:numId="9" w16cid:durableId="467626250">
    <w:abstractNumId w:val="8"/>
  </w:num>
  <w:num w:numId="10" w16cid:durableId="232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1C"/>
    <w:rsid w:val="000402F0"/>
    <w:rsid w:val="0011163F"/>
    <w:rsid w:val="002E0E62"/>
    <w:rsid w:val="002E6B7E"/>
    <w:rsid w:val="002F351C"/>
    <w:rsid w:val="00310161"/>
    <w:rsid w:val="00315BA6"/>
    <w:rsid w:val="00343984"/>
    <w:rsid w:val="00346761"/>
    <w:rsid w:val="00353B68"/>
    <w:rsid w:val="00555546"/>
    <w:rsid w:val="005E07A4"/>
    <w:rsid w:val="00634589"/>
    <w:rsid w:val="007632F2"/>
    <w:rsid w:val="00803EA9"/>
    <w:rsid w:val="008D2E6B"/>
    <w:rsid w:val="009F5725"/>
    <w:rsid w:val="00A2507D"/>
    <w:rsid w:val="00B471E2"/>
    <w:rsid w:val="00B83EC8"/>
    <w:rsid w:val="00C15810"/>
    <w:rsid w:val="00C65AA6"/>
    <w:rsid w:val="00D36EBD"/>
    <w:rsid w:val="00DD5C28"/>
    <w:rsid w:val="00E25609"/>
    <w:rsid w:val="00E56AB4"/>
    <w:rsid w:val="00F3671A"/>
    <w:rsid w:val="00F706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6E1B"/>
  <w15:chartTrackingRefBased/>
  <w15:docId w15:val="{B508972D-D4E2-488D-A557-800B9DAA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1C"/>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2F351C"/>
    <w:pPr>
      <w:keepNext/>
      <w:outlineLvl w:val="1"/>
    </w:pPr>
    <w:rPr>
      <w:rFonts w:ascii="Arial" w:hAnsi="Arial"/>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351C"/>
    <w:rPr>
      <w:rFonts w:ascii="Arial" w:eastAsia="Times New Roman" w:hAnsi="Arial" w:cs="Times New Roman"/>
      <w:b/>
      <w:sz w:val="24"/>
      <w:szCs w:val="20"/>
      <w:lang w:val="x-none" w:eastAsia="x-none"/>
    </w:rPr>
  </w:style>
  <w:style w:type="paragraph" w:customStyle="1" w:styleId="Default">
    <w:name w:val="Default"/>
    <w:rsid w:val="002F35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F351C"/>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2F351C"/>
    <w:pPr>
      <w:tabs>
        <w:tab w:val="center" w:pos="4513"/>
        <w:tab w:val="right" w:pos="9026"/>
      </w:tabs>
    </w:pPr>
  </w:style>
  <w:style w:type="character" w:customStyle="1" w:styleId="FooterChar">
    <w:name w:val="Footer Char"/>
    <w:basedOn w:val="DefaultParagraphFont"/>
    <w:link w:val="Footer"/>
    <w:uiPriority w:val="99"/>
    <w:rsid w:val="002F351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Boulger, Elaine</dc:creator>
  <cp:keywords/>
  <dc:description/>
  <cp:lastModifiedBy>Horton, Joanne</cp:lastModifiedBy>
  <cp:revision>2</cp:revision>
  <dcterms:created xsi:type="dcterms:W3CDTF">2024-09-25T15:17:00Z</dcterms:created>
  <dcterms:modified xsi:type="dcterms:W3CDTF">2024-09-25T15:17:00Z</dcterms:modified>
</cp:coreProperties>
</file>