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5617F" w14:textId="3F71A676" w:rsidR="00503CC8" w:rsidRPr="00947753" w:rsidRDefault="00690B75" w:rsidP="00947753">
      <w:pPr>
        <w:rPr>
          <w:rFonts w:eastAsia="Arial"/>
          <w:b/>
          <w:color w:val="512480"/>
          <w:sz w:val="56"/>
          <w:szCs w:val="56"/>
          <w:shd w:val="clear" w:color="auto" w:fill="auto"/>
          <w:lang w:eastAsia="en-GB"/>
        </w:rPr>
      </w:pPr>
      <w:r w:rsidRPr="00947753">
        <w:rPr>
          <w:rFonts w:eastAsia="Arial"/>
          <w:b/>
          <w:color w:val="512480"/>
          <w:sz w:val="56"/>
          <w:szCs w:val="56"/>
          <w:shd w:val="clear" w:color="auto" w:fill="auto"/>
          <w:lang w:eastAsia="en-GB"/>
        </w:rPr>
        <w:t xml:space="preserve">Annex A - </w:t>
      </w:r>
      <w:r w:rsidR="007A2D02" w:rsidRPr="00947753">
        <w:rPr>
          <w:rFonts w:eastAsia="Arial"/>
          <w:b/>
          <w:color w:val="512480"/>
          <w:sz w:val="56"/>
          <w:szCs w:val="56"/>
          <w:shd w:val="clear" w:color="auto" w:fill="auto"/>
          <w:lang w:eastAsia="en-GB"/>
        </w:rPr>
        <w:t xml:space="preserve">Youth Justice </w:t>
      </w:r>
      <w:r w:rsidR="007461F2" w:rsidRPr="00947753">
        <w:rPr>
          <w:rFonts w:eastAsia="Arial"/>
          <w:b/>
          <w:color w:val="512480"/>
          <w:sz w:val="56"/>
          <w:szCs w:val="56"/>
          <w:shd w:val="clear" w:color="auto" w:fill="auto"/>
          <w:lang w:eastAsia="en-GB"/>
        </w:rPr>
        <w:t>Plan</w:t>
      </w:r>
    </w:p>
    <w:tbl>
      <w:tblPr>
        <w:tblStyle w:val="TableGrid"/>
        <w:tblW w:w="9464" w:type="dxa"/>
        <w:tblInd w:w="-113" w:type="dxa"/>
        <w:tblLayout w:type="fixed"/>
        <w:tblLook w:val="04A0" w:firstRow="1" w:lastRow="0" w:firstColumn="1" w:lastColumn="0" w:noHBand="0" w:noVBand="1"/>
      </w:tblPr>
      <w:tblGrid>
        <w:gridCol w:w="3369"/>
        <w:gridCol w:w="6095"/>
      </w:tblGrid>
      <w:tr w:rsidR="000E0FCE" w:rsidRPr="00360E4A" w14:paraId="3591D2FC" w14:textId="77777777" w:rsidTr="00947753">
        <w:trPr>
          <w:trHeight w:hRule="exact" w:val="567"/>
        </w:trPr>
        <w:tc>
          <w:tcPr>
            <w:tcW w:w="3369" w:type="dxa"/>
            <w:vAlign w:val="center"/>
          </w:tcPr>
          <w:p w14:paraId="088C05F8" w14:textId="131E48BA" w:rsidR="009160C0" w:rsidRPr="00947753" w:rsidRDefault="000E0FCE" w:rsidP="00947753">
            <w:pPr>
              <w:rPr>
                <w:rFonts w:eastAsia="Calibri"/>
                <w:b/>
                <w:bCs/>
              </w:rPr>
            </w:pPr>
            <w:r w:rsidRPr="00947753">
              <w:rPr>
                <w:rFonts w:eastAsia="Calibri"/>
                <w:b/>
                <w:bCs/>
              </w:rPr>
              <w:t>Service</w:t>
            </w:r>
          </w:p>
        </w:tc>
        <w:tc>
          <w:tcPr>
            <w:tcW w:w="6095" w:type="dxa"/>
            <w:vAlign w:val="center"/>
          </w:tcPr>
          <w:p w14:paraId="7ECDBB27" w14:textId="75763F21" w:rsidR="000E0FCE" w:rsidRPr="00360E4A" w:rsidRDefault="00226B75" w:rsidP="00947753">
            <w:pPr>
              <w:rPr>
                <w:rFonts w:eastAsia="Calibri"/>
              </w:rPr>
            </w:pPr>
            <w:r>
              <w:rPr>
                <w:rFonts w:eastAsia="Calibri"/>
              </w:rPr>
              <w:t>Salford Youth Justice Service</w:t>
            </w:r>
          </w:p>
        </w:tc>
      </w:tr>
      <w:tr w:rsidR="000E0FCE" w:rsidRPr="00360E4A" w14:paraId="68D6BBAA" w14:textId="77777777" w:rsidTr="00947753">
        <w:trPr>
          <w:trHeight w:hRule="exact" w:val="567"/>
        </w:trPr>
        <w:tc>
          <w:tcPr>
            <w:tcW w:w="3369" w:type="dxa"/>
            <w:vAlign w:val="center"/>
          </w:tcPr>
          <w:p w14:paraId="3657E54A" w14:textId="24A1082C" w:rsidR="000E0FCE" w:rsidRPr="00947753" w:rsidRDefault="009160C0" w:rsidP="00947753">
            <w:pPr>
              <w:rPr>
                <w:rFonts w:eastAsia="Calibri"/>
                <w:b/>
                <w:bCs/>
              </w:rPr>
            </w:pPr>
            <w:r w:rsidRPr="00947753">
              <w:rPr>
                <w:rFonts w:eastAsia="Calibri"/>
                <w:b/>
                <w:bCs/>
              </w:rPr>
              <w:t>Service Manager</w:t>
            </w:r>
            <w:r w:rsidR="00F94AE6" w:rsidRPr="00947753">
              <w:rPr>
                <w:rFonts w:eastAsia="Calibri"/>
                <w:b/>
                <w:bCs/>
              </w:rPr>
              <w:t xml:space="preserve"> </w:t>
            </w:r>
            <w:r w:rsidRPr="00947753">
              <w:rPr>
                <w:rFonts w:eastAsia="Calibri"/>
                <w:b/>
                <w:bCs/>
              </w:rPr>
              <w:t>/ Lead</w:t>
            </w:r>
          </w:p>
        </w:tc>
        <w:tc>
          <w:tcPr>
            <w:tcW w:w="6095" w:type="dxa"/>
            <w:vAlign w:val="center"/>
          </w:tcPr>
          <w:p w14:paraId="65041642" w14:textId="2A0305E9" w:rsidR="000E0FCE" w:rsidRPr="00360E4A" w:rsidRDefault="00226B75" w:rsidP="00947753">
            <w:pPr>
              <w:rPr>
                <w:rFonts w:eastAsia="Calibri"/>
              </w:rPr>
            </w:pPr>
            <w:r>
              <w:rPr>
                <w:rFonts w:eastAsia="Calibri"/>
              </w:rPr>
              <w:t>Lee Matthews</w:t>
            </w:r>
          </w:p>
        </w:tc>
      </w:tr>
      <w:tr w:rsidR="000E0FCE" w:rsidRPr="00360E4A" w14:paraId="37C48E47" w14:textId="77777777" w:rsidTr="00947753">
        <w:trPr>
          <w:trHeight w:hRule="exact" w:val="567"/>
        </w:trPr>
        <w:tc>
          <w:tcPr>
            <w:tcW w:w="3369" w:type="dxa"/>
            <w:vAlign w:val="center"/>
          </w:tcPr>
          <w:p w14:paraId="10EA52DC" w14:textId="77777777" w:rsidR="000E0FCE" w:rsidRPr="00947753" w:rsidRDefault="009160C0" w:rsidP="00947753">
            <w:pPr>
              <w:rPr>
                <w:rFonts w:eastAsia="Calibri"/>
                <w:b/>
                <w:bCs/>
              </w:rPr>
            </w:pPr>
            <w:r w:rsidRPr="00947753">
              <w:rPr>
                <w:b/>
                <w:bCs/>
              </w:rPr>
              <w:t>Chair of YJS Board</w:t>
            </w:r>
          </w:p>
        </w:tc>
        <w:tc>
          <w:tcPr>
            <w:tcW w:w="6095" w:type="dxa"/>
            <w:vAlign w:val="center"/>
          </w:tcPr>
          <w:p w14:paraId="08797D32" w14:textId="617CD9B5" w:rsidR="000E0FCE" w:rsidRPr="00360E4A" w:rsidRDefault="00226B75" w:rsidP="00947753">
            <w:pPr>
              <w:rPr>
                <w:rFonts w:eastAsia="Calibri"/>
              </w:rPr>
            </w:pPr>
            <w:r>
              <w:rPr>
                <w:rFonts w:eastAsia="Calibri"/>
              </w:rPr>
              <w:t>Charlotte Ramsden</w:t>
            </w:r>
          </w:p>
        </w:tc>
      </w:tr>
    </w:tbl>
    <w:p w14:paraId="0AD0AF5A" w14:textId="77777777" w:rsidR="00914003" w:rsidRDefault="004B0AF7" w:rsidP="00947753">
      <w:pPr>
        <w:keepNext w:val="0"/>
        <w:keepLines w:val="0"/>
        <w:spacing w:before="480" w:after="0" w:line="360" w:lineRule="auto"/>
        <w:jc w:val="both"/>
      </w:pPr>
      <w:r w:rsidRPr="00947753">
        <w:rPr>
          <w:rFonts w:eastAsia="Times New Roman"/>
          <w:color w:val="7030A0"/>
          <w:sz w:val="28"/>
          <w:szCs w:val="28"/>
          <w:shd w:val="clear" w:color="auto" w:fill="auto"/>
        </w:rPr>
        <w:t>Contents</w:t>
      </w:r>
      <w:r>
        <w:t xml:space="preserve"> </w:t>
      </w:r>
    </w:p>
    <w:p w14:paraId="02E3BAB5" w14:textId="77777777" w:rsidR="00480687" w:rsidRPr="00360E4A" w:rsidRDefault="008764B9" w:rsidP="00947753">
      <w:pPr>
        <w:pStyle w:val="TOC3"/>
        <w:rPr>
          <w:rFonts w:eastAsiaTheme="minorEastAsia"/>
          <w:lang w:eastAsia="en-GB"/>
        </w:rPr>
      </w:pPr>
      <w:hyperlink w:anchor="Introductionvisionandstrategy" w:history="1">
        <w:r w:rsidR="00480687" w:rsidRPr="009455C8">
          <w:rPr>
            <w:rStyle w:val="Hyperlink"/>
            <w:rFonts w:eastAsia="MS PGothic"/>
          </w:rPr>
          <w:t>Introduction, vision and strategy</w:t>
        </w:r>
      </w:hyperlink>
    </w:p>
    <w:p w14:paraId="757E6F44" w14:textId="77777777" w:rsidR="00480687" w:rsidRPr="00360E4A" w:rsidRDefault="008764B9" w:rsidP="00947753">
      <w:pPr>
        <w:pStyle w:val="TOC3"/>
        <w:rPr>
          <w:rFonts w:eastAsiaTheme="minorEastAsia"/>
          <w:lang w:eastAsia="en-GB"/>
        </w:rPr>
      </w:pPr>
      <w:hyperlink w:anchor="localcontext" w:history="1">
        <w:r w:rsidR="00480687" w:rsidRPr="002B70B8">
          <w:rPr>
            <w:rStyle w:val="Hyperlink"/>
          </w:rPr>
          <w:t>Local context</w:t>
        </w:r>
      </w:hyperlink>
    </w:p>
    <w:p w14:paraId="0E7F88C8" w14:textId="78CF4BDB" w:rsidR="00480687" w:rsidRPr="00360E4A" w:rsidRDefault="008764B9" w:rsidP="00947753">
      <w:pPr>
        <w:pStyle w:val="TOC3"/>
        <w:rPr>
          <w:rFonts w:eastAsiaTheme="minorEastAsia"/>
          <w:lang w:eastAsia="en-GB"/>
        </w:rPr>
      </w:pPr>
      <w:hyperlink w:anchor="childfirst" w:history="1">
        <w:r w:rsidR="00480687" w:rsidRPr="002B70B8">
          <w:rPr>
            <w:rStyle w:val="Hyperlink"/>
          </w:rPr>
          <w:t xml:space="preserve">Child </w:t>
        </w:r>
        <w:r w:rsidR="00C3034A">
          <w:rPr>
            <w:rStyle w:val="Hyperlink"/>
          </w:rPr>
          <w:t>f</w:t>
        </w:r>
        <w:r w:rsidR="00480687" w:rsidRPr="002B70B8">
          <w:rPr>
            <w:rStyle w:val="Hyperlink"/>
          </w:rPr>
          <w:t>irst</w:t>
        </w:r>
      </w:hyperlink>
    </w:p>
    <w:p w14:paraId="4DAF1BA0" w14:textId="77777777" w:rsidR="00480687" w:rsidRPr="00360E4A" w:rsidRDefault="008764B9" w:rsidP="00947753">
      <w:pPr>
        <w:pStyle w:val="TOC3"/>
        <w:rPr>
          <w:rFonts w:eastAsiaTheme="minorEastAsia"/>
          <w:lang w:eastAsia="en-GB"/>
        </w:rPr>
      </w:pPr>
      <w:hyperlink w:anchor="voiceofthechild" w:history="1">
        <w:r w:rsidR="00480687" w:rsidRPr="002B70B8">
          <w:rPr>
            <w:rStyle w:val="Hyperlink"/>
          </w:rPr>
          <w:t>Voice of the child</w:t>
        </w:r>
      </w:hyperlink>
    </w:p>
    <w:p w14:paraId="51C3A117" w14:textId="77777777" w:rsidR="00480687" w:rsidRPr="00360E4A" w:rsidRDefault="008764B9" w:rsidP="00947753">
      <w:pPr>
        <w:pStyle w:val="TOC3"/>
        <w:rPr>
          <w:rFonts w:eastAsiaTheme="minorEastAsia"/>
          <w:lang w:eastAsia="en-GB"/>
        </w:rPr>
      </w:pPr>
      <w:hyperlink w:anchor="Governanceleadershipandpartnershiparrang" w:history="1">
        <w:r w:rsidR="00480687" w:rsidRPr="00914D06">
          <w:rPr>
            <w:rStyle w:val="Hyperlink"/>
            <w:rFonts w:eastAsia="MS PGothic"/>
          </w:rPr>
          <w:t>Governance, leadership and partnership arrangements</w:t>
        </w:r>
      </w:hyperlink>
    </w:p>
    <w:p w14:paraId="5907D2A2" w14:textId="77777777" w:rsidR="00480687" w:rsidRPr="00360E4A" w:rsidRDefault="008764B9" w:rsidP="00947753">
      <w:pPr>
        <w:pStyle w:val="TOC3"/>
        <w:rPr>
          <w:rFonts w:eastAsiaTheme="minorEastAsia"/>
          <w:lang w:eastAsia="en-GB"/>
        </w:rPr>
      </w:pPr>
      <w:hyperlink w:anchor="Resourceandservices" w:history="1">
        <w:r w:rsidR="00480687" w:rsidRPr="00914D06">
          <w:rPr>
            <w:rStyle w:val="Hyperlink"/>
            <w:rFonts w:eastAsia="MS PGothic"/>
          </w:rPr>
          <w:t>Resources and services</w:t>
        </w:r>
      </w:hyperlink>
    </w:p>
    <w:p w14:paraId="1C28848B" w14:textId="0BE8B595" w:rsidR="00480687" w:rsidRPr="00360E4A" w:rsidRDefault="008764B9" w:rsidP="00947753">
      <w:pPr>
        <w:pStyle w:val="TOC3"/>
        <w:rPr>
          <w:rFonts w:eastAsiaTheme="minorEastAsia"/>
          <w:lang w:eastAsia="en-GB"/>
        </w:rPr>
      </w:pPr>
      <w:hyperlink w:anchor="Progressonpreviousplan" w:history="1">
        <w:r w:rsidR="00480687" w:rsidRPr="00B70BB4">
          <w:rPr>
            <w:rStyle w:val="Hyperlink"/>
          </w:rPr>
          <w:t xml:space="preserve">Progress on previous </w:t>
        </w:r>
        <w:r w:rsidR="007461F2">
          <w:rPr>
            <w:rStyle w:val="Hyperlink"/>
          </w:rPr>
          <w:t>plan</w:t>
        </w:r>
      </w:hyperlink>
    </w:p>
    <w:p w14:paraId="59718D5B" w14:textId="77777777" w:rsidR="00480687" w:rsidRPr="00360E4A" w:rsidRDefault="008764B9" w:rsidP="00947753">
      <w:pPr>
        <w:pStyle w:val="TOC3"/>
        <w:rPr>
          <w:rFonts w:eastAsiaTheme="minorEastAsia"/>
          <w:lang w:eastAsia="en-GB"/>
        </w:rPr>
      </w:pPr>
      <w:hyperlink w:anchor="Performanceandpriorities" w:history="1">
        <w:r w:rsidR="00480687" w:rsidRPr="00B70BB4">
          <w:rPr>
            <w:rStyle w:val="Hyperlink"/>
          </w:rPr>
          <w:t>Performance and priorities</w:t>
        </w:r>
      </w:hyperlink>
    </w:p>
    <w:p w14:paraId="7448B31F" w14:textId="77777777" w:rsidR="00480687" w:rsidRPr="00360E4A" w:rsidRDefault="008764B9" w:rsidP="00947753">
      <w:pPr>
        <w:pStyle w:val="TOC3"/>
        <w:rPr>
          <w:rFonts w:eastAsiaTheme="minorEastAsia"/>
          <w:lang w:eastAsia="en-GB"/>
        </w:rPr>
      </w:pPr>
      <w:hyperlink w:anchor="Nationalstandards" w:history="1">
        <w:r w:rsidR="00480687" w:rsidRPr="00B70BB4">
          <w:rPr>
            <w:rStyle w:val="Hyperlink"/>
          </w:rPr>
          <w:t>National standards</w:t>
        </w:r>
      </w:hyperlink>
    </w:p>
    <w:p w14:paraId="240CAF03" w14:textId="77777777" w:rsidR="00480687" w:rsidRPr="00360E4A" w:rsidRDefault="008764B9" w:rsidP="00947753">
      <w:pPr>
        <w:pStyle w:val="TOC3"/>
        <w:rPr>
          <w:rFonts w:eastAsiaTheme="minorEastAsia"/>
          <w:lang w:eastAsia="en-GB"/>
        </w:rPr>
      </w:pPr>
      <w:hyperlink w:anchor="Challengesrisksandissues" w:history="1">
        <w:r w:rsidR="00480687" w:rsidRPr="00B70BB4">
          <w:rPr>
            <w:rStyle w:val="Hyperlink"/>
            <w:rFonts w:eastAsia="MS PGothic"/>
          </w:rPr>
          <w:t>Challenges, risks and issues</w:t>
        </w:r>
      </w:hyperlink>
    </w:p>
    <w:p w14:paraId="15A2DE95" w14:textId="5A646951" w:rsidR="00480687" w:rsidRPr="00360E4A" w:rsidRDefault="008764B9" w:rsidP="00947753">
      <w:pPr>
        <w:pStyle w:val="TOC3"/>
        <w:rPr>
          <w:rFonts w:eastAsiaTheme="minorEastAsia"/>
          <w:lang w:eastAsia="en-GB"/>
        </w:rPr>
      </w:pPr>
      <w:hyperlink w:anchor="Serviceimprovementplan" w:history="1">
        <w:r w:rsidR="00480687" w:rsidRPr="00390E0C">
          <w:rPr>
            <w:rStyle w:val="Hyperlink"/>
            <w:rFonts w:eastAsia="MS PGothic"/>
          </w:rPr>
          <w:t xml:space="preserve">Service improvement </w:t>
        </w:r>
        <w:r w:rsidR="007461F2">
          <w:rPr>
            <w:rStyle w:val="Hyperlink"/>
            <w:rFonts w:eastAsia="MS PGothic"/>
          </w:rPr>
          <w:t>plan</w:t>
        </w:r>
      </w:hyperlink>
    </w:p>
    <w:p w14:paraId="2441C176" w14:textId="77777777" w:rsidR="00480687" w:rsidRDefault="008764B9" w:rsidP="00947753">
      <w:pPr>
        <w:pStyle w:val="TOC3"/>
        <w:rPr>
          <w:webHidden/>
        </w:rPr>
      </w:pPr>
      <w:hyperlink w:anchor="Evidencebasedpracticeandinnovation" w:history="1">
        <w:r w:rsidR="00480687" w:rsidRPr="00390E0C">
          <w:rPr>
            <w:rStyle w:val="Hyperlink"/>
          </w:rPr>
          <w:t>Evidence-based practice and innovation</w:t>
        </w:r>
      </w:hyperlink>
    </w:p>
    <w:p w14:paraId="09A7A2B6" w14:textId="77777777" w:rsidR="00F831E1" w:rsidRDefault="008764B9" w:rsidP="00947753">
      <w:pPr>
        <w:pStyle w:val="TOC3"/>
        <w:rPr>
          <w:webHidden/>
        </w:rPr>
      </w:pPr>
      <w:hyperlink w:anchor="Lookingforward" w:history="1">
        <w:r w:rsidR="00882F05" w:rsidRPr="00390E0C">
          <w:rPr>
            <w:rStyle w:val="Hyperlink"/>
          </w:rPr>
          <w:t>Looking forward</w:t>
        </w:r>
      </w:hyperlink>
      <w:r w:rsidR="00882F05">
        <w:t xml:space="preserve"> </w:t>
      </w:r>
    </w:p>
    <w:p w14:paraId="7F19E798" w14:textId="77777777" w:rsidR="00852CD4" w:rsidRDefault="008764B9" w:rsidP="00947753">
      <w:pPr>
        <w:pStyle w:val="TOC3"/>
      </w:pPr>
      <w:hyperlink w:anchor="Signoffsubmissionandapproval" w:history="1">
        <w:r w:rsidR="00852CD4" w:rsidRPr="00390E0C">
          <w:rPr>
            <w:rStyle w:val="Hyperlink"/>
          </w:rPr>
          <w:t>Sign off</w:t>
        </w:r>
        <w:r w:rsidR="00B7336F" w:rsidRPr="00390E0C">
          <w:rPr>
            <w:rStyle w:val="Hyperlink"/>
          </w:rPr>
          <w:t>, submission and approval</w:t>
        </w:r>
      </w:hyperlink>
    </w:p>
    <w:p w14:paraId="7A8A64FD" w14:textId="77777777" w:rsidR="00737B5F" w:rsidRDefault="008764B9" w:rsidP="00947753">
      <w:pPr>
        <w:pStyle w:val="TOC3"/>
      </w:pPr>
      <w:hyperlink w:anchor="Appendix1" w:history="1">
        <w:r w:rsidR="00D2710B" w:rsidRPr="00E849F4">
          <w:rPr>
            <w:rStyle w:val="Hyperlink"/>
            <w:webHidden/>
          </w:rPr>
          <w:t>Appendix 1</w:t>
        </w:r>
      </w:hyperlink>
      <w:r w:rsidR="00D2710B">
        <w:rPr>
          <w:webHidden/>
        </w:rPr>
        <w:t xml:space="preserve"> - </w:t>
      </w:r>
      <w:r w:rsidR="008013E2" w:rsidRPr="00947753">
        <w:rPr>
          <w:b w:val="0"/>
          <w:bCs w:val="0"/>
          <w:color w:val="auto"/>
        </w:rPr>
        <w:t>Full board membership</w:t>
      </w:r>
      <w:r w:rsidR="00710C7E" w:rsidRPr="00947753">
        <w:rPr>
          <w:b w:val="0"/>
          <w:bCs w:val="0"/>
          <w:color w:val="auto"/>
        </w:rPr>
        <w:t>; linked to Governance</w:t>
      </w:r>
      <w:r w:rsidR="00CC12B7" w:rsidRPr="00947753">
        <w:rPr>
          <w:b w:val="0"/>
          <w:bCs w:val="0"/>
          <w:color w:val="auto"/>
        </w:rPr>
        <w:t>, leadership and partnership arrangements</w:t>
      </w:r>
      <w:bookmarkStart w:id="0" w:name="Introductionvisionandstrategy"/>
    </w:p>
    <w:p w14:paraId="08AC1D04" w14:textId="77777777" w:rsidR="00737B5F" w:rsidRDefault="00737B5F" w:rsidP="00947753">
      <w:r>
        <w:br w:type="page"/>
      </w:r>
    </w:p>
    <w:p w14:paraId="48D733C1" w14:textId="2A5136B2" w:rsidR="00E355EC" w:rsidRPr="00947753" w:rsidRDefault="00EF6B5D" w:rsidP="00947753">
      <w:pPr>
        <w:pStyle w:val="Heading1"/>
      </w:pPr>
      <w:r w:rsidRPr="00947753">
        <w:lastRenderedPageBreak/>
        <w:t xml:space="preserve">Introduction, </w:t>
      </w:r>
      <w:proofErr w:type="gramStart"/>
      <w:r w:rsidR="000A4F0E" w:rsidRPr="00947753">
        <w:t>V</w:t>
      </w:r>
      <w:r w:rsidRPr="00947753">
        <w:t>ision</w:t>
      </w:r>
      <w:proofErr w:type="gramEnd"/>
      <w:r w:rsidRPr="00947753">
        <w:t xml:space="preserve"> and </w:t>
      </w:r>
      <w:r w:rsidR="000A4F0E" w:rsidRPr="00947753">
        <w:t>S</w:t>
      </w:r>
      <w:r w:rsidRPr="00947753">
        <w:t>trategy</w:t>
      </w:r>
      <w:bookmarkEnd w:id="0"/>
    </w:p>
    <w:p w14:paraId="07854EA2" w14:textId="30968AE7" w:rsidR="00E355EC" w:rsidRDefault="00ED0BF3" w:rsidP="007D4F20">
      <w:pPr>
        <w:pStyle w:val="Heading2"/>
      </w:pPr>
      <w:r w:rsidRPr="00E355EC">
        <w:rPr>
          <w:rStyle w:val="normaltextrun"/>
          <w:color w:val="auto"/>
        </w:rPr>
        <w:t xml:space="preserve">Foreword from Chair of the </w:t>
      </w:r>
      <w:r w:rsidRPr="00FC4A1C">
        <w:rPr>
          <w:rStyle w:val="normaltextrun"/>
          <w:color w:val="auto"/>
        </w:rPr>
        <w:t>YJ</w:t>
      </w:r>
      <w:r w:rsidR="00374F95" w:rsidRPr="00FC4A1C">
        <w:rPr>
          <w:rStyle w:val="normaltextrun"/>
          <w:color w:val="auto"/>
        </w:rPr>
        <w:t xml:space="preserve">S </w:t>
      </w:r>
      <w:r w:rsidR="00A04E24" w:rsidRPr="00FC4A1C">
        <w:rPr>
          <w:rStyle w:val="normaltextrun"/>
          <w:color w:val="auto"/>
        </w:rPr>
        <w:t>Partnership</w:t>
      </w:r>
      <w:r w:rsidRPr="00FC4A1C">
        <w:rPr>
          <w:rStyle w:val="normaltextrun"/>
          <w:color w:val="auto"/>
        </w:rPr>
        <w:t xml:space="preserve"> </w:t>
      </w:r>
      <w:r w:rsidRPr="00E355EC">
        <w:rPr>
          <w:rStyle w:val="normaltextrun"/>
          <w:color w:val="auto"/>
        </w:rPr>
        <w:t>Board</w:t>
      </w:r>
      <w:r w:rsidR="00C311B2" w:rsidRPr="00E355EC">
        <w:rPr>
          <w:rStyle w:val="normaltextrun"/>
        </w:rPr>
        <w:t>:</w:t>
      </w:r>
    </w:p>
    <w:p w14:paraId="2639DC54" w14:textId="19D0963E" w:rsidR="00FB300D" w:rsidRPr="00FB300D" w:rsidRDefault="00FB300D" w:rsidP="007D4F20">
      <w:pPr>
        <w:rPr>
          <w:rStyle w:val="normaltextrun"/>
        </w:rPr>
      </w:pPr>
      <w:r w:rsidRPr="00FB300D">
        <w:rPr>
          <w:rStyle w:val="normaltextrun"/>
        </w:rPr>
        <w:t xml:space="preserve">On behalf of the Salford Youth Justice Board I am pleased to share with you the Salford Youth Justice Plan 2022-23. Salford partners have a shared ambition to enable every child and young person in the city to achieve their potential and </w:t>
      </w:r>
      <w:proofErr w:type="gramStart"/>
      <w:r w:rsidRPr="00FB300D">
        <w:rPr>
          <w:rStyle w:val="normaltextrun"/>
        </w:rPr>
        <w:t>in order for</w:t>
      </w:r>
      <w:proofErr w:type="gramEnd"/>
      <w:r w:rsidRPr="00FB300D">
        <w:rPr>
          <w:rStyle w:val="normaltextrun"/>
        </w:rPr>
        <w:t xml:space="preserve"> this to be possible we work hard to enable them to be safe, healthy, have access to good education and opportunities, and to be listened to, so that we can continually shape services to better meet their needs. This plan demonstrates those commitments for children who become involved in crime and anti-social behaviour or are at risk of becoming so. Our multi-agency commitment and offer is </w:t>
      </w:r>
      <w:proofErr w:type="gramStart"/>
      <w:r w:rsidRPr="00FB300D">
        <w:rPr>
          <w:rStyle w:val="normaltextrun"/>
        </w:rPr>
        <w:t>clear</w:t>
      </w:r>
      <w:proofErr w:type="gramEnd"/>
      <w:r w:rsidRPr="00FB300D">
        <w:rPr>
          <w:rStyle w:val="normaltextrun"/>
        </w:rPr>
        <w:t xml:space="preserve"> and we are committed to measuring the impact of what we do to inform the future development of our work. We know that working in partnership with families is vital and our plans have a whole family approach, but with children at the centre.</w:t>
      </w:r>
    </w:p>
    <w:p w14:paraId="14525D9F" w14:textId="77777777" w:rsidR="001D1460" w:rsidRDefault="00FB300D" w:rsidP="007D4F20">
      <w:pPr>
        <w:rPr>
          <w:rStyle w:val="normaltextrun"/>
        </w:rPr>
      </w:pPr>
      <w:r w:rsidRPr="00FB300D">
        <w:rPr>
          <w:rStyle w:val="normaltextrun"/>
        </w:rPr>
        <w:t xml:space="preserve">Salford is a vibrant and passionate city with much to be proud of. We are committed to supporting all children to access the opportunities that exist but also to support those who need it in respect of the challenges their lives have brought them. Poverty and hardship feature in the lives of too many children, and the impact of Covid 19 remains severe in respect of mental health, relationships, </w:t>
      </w:r>
      <w:proofErr w:type="gramStart"/>
      <w:r w:rsidRPr="00FB300D">
        <w:rPr>
          <w:rStyle w:val="normaltextrun"/>
        </w:rPr>
        <w:t>education</w:t>
      </w:r>
      <w:proofErr w:type="gramEnd"/>
      <w:r w:rsidRPr="00FB300D">
        <w:rPr>
          <w:rStyle w:val="normaltextrun"/>
        </w:rPr>
        <w:t xml:space="preserve"> and future plans. Our work focuses on doing with, not to children and their families and we are continually learning about the most effective relationship and strengths based practice.</w:t>
      </w:r>
    </w:p>
    <w:p w14:paraId="4F101DE2" w14:textId="77777777" w:rsidR="001D1460" w:rsidRDefault="00FB300D" w:rsidP="007D4F20">
      <w:pPr>
        <w:rPr>
          <w:rStyle w:val="normaltextrun"/>
        </w:rPr>
      </w:pPr>
      <w:r w:rsidRPr="00FB300D">
        <w:rPr>
          <w:rStyle w:val="normaltextrun"/>
        </w:rPr>
        <w:t>I want to pay tribute to our committed and dedicated Youth Justice Service who work in such a committed way for the good of our children. We look forward to another year of passionate and dedicated work and doing our utmost to make a difference in their lives.</w:t>
      </w:r>
    </w:p>
    <w:p w14:paraId="5D4A3A98" w14:textId="77777777" w:rsidR="001D1460" w:rsidRDefault="00ED0BF3" w:rsidP="007D4F20">
      <w:pPr>
        <w:pStyle w:val="Heading2"/>
        <w:rPr>
          <w:rStyle w:val="normaltextrun"/>
        </w:rPr>
      </w:pPr>
      <w:r w:rsidRPr="00E355EC">
        <w:rPr>
          <w:rStyle w:val="normaltextrun"/>
        </w:rPr>
        <w:t>Introduction:</w:t>
      </w:r>
    </w:p>
    <w:p w14:paraId="413696F9" w14:textId="77777777" w:rsidR="001D1460" w:rsidRDefault="00C049D0" w:rsidP="007D4F20">
      <w:pPr>
        <w:rPr>
          <w:rStyle w:val="normaltextrun"/>
        </w:rPr>
      </w:pPr>
      <w:r w:rsidRPr="001D1460">
        <w:rPr>
          <w:rStyle w:val="normaltextrun"/>
        </w:rPr>
        <w:t xml:space="preserve">The Crime and Disorder Act 1998 requires Local Authorities to have a Youth Justice </w:t>
      </w:r>
      <w:r w:rsidR="007461F2" w:rsidRPr="001D1460">
        <w:rPr>
          <w:rStyle w:val="normaltextrun"/>
        </w:rPr>
        <w:t>Plan</w:t>
      </w:r>
      <w:r w:rsidRPr="001D1460">
        <w:rPr>
          <w:rStyle w:val="normaltextrun"/>
        </w:rPr>
        <w:t xml:space="preserve"> to set out how youth justice services will be funded and delivered locally within the parameters created by available resources. This document sets out the </w:t>
      </w:r>
      <w:r w:rsidR="007461F2" w:rsidRPr="001D1460">
        <w:rPr>
          <w:rStyle w:val="normaltextrun"/>
        </w:rPr>
        <w:t>plan</w:t>
      </w:r>
      <w:r w:rsidRPr="001D1460">
        <w:rPr>
          <w:rStyle w:val="normaltextrun"/>
        </w:rPr>
        <w:t xml:space="preserve">s and priorities of </w:t>
      </w:r>
      <w:r w:rsidR="002D3452" w:rsidRPr="001D1460">
        <w:rPr>
          <w:rStyle w:val="normaltextrun"/>
        </w:rPr>
        <w:t>Salford</w:t>
      </w:r>
      <w:r w:rsidRPr="001D1460">
        <w:rPr>
          <w:rStyle w:val="normaltextrun"/>
        </w:rPr>
        <w:t xml:space="preserve"> Youth Justice Service (YJS) for the period 202</w:t>
      </w:r>
      <w:r w:rsidR="002D3452" w:rsidRPr="001D1460">
        <w:rPr>
          <w:rStyle w:val="normaltextrun"/>
        </w:rPr>
        <w:t>2</w:t>
      </w:r>
      <w:r w:rsidRPr="001D1460">
        <w:rPr>
          <w:rStyle w:val="normaltextrun"/>
        </w:rPr>
        <w:t>-2</w:t>
      </w:r>
      <w:r w:rsidR="002D3452" w:rsidRPr="001D1460">
        <w:rPr>
          <w:rStyle w:val="normaltextrun"/>
        </w:rPr>
        <w:t>3</w:t>
      </w:r>
      <w:r w:rsidRPr="001D1460">
        <w:rPr>
          <w:rStyle w:val="normaltextrun"/>
        </w:rPr>
        <w:t>. It will be reviewed annually to reflect the impact of changing national and local youth justice priorities and service user feedback. It directly addresses the aim of the Youth Justice System to prevent offending by children and young people (Crime and Disorder Act 1998).</w:t>
      </w:r>
    </w:p>
    <w:p w14:paraId="09388943" w14:textId="77777777" w:rsidR="00947753" w:rsidRDefault="00DB651C" w:rsidP="007D4F20">
      <w:pPr>
        <w:rPr>
          <w:rStyle w:val="normaltextrun"/>
        </w:rPr>
      </w:pPr>
      <w:r w:rsidRPr="00947753">
        <w:rPr>
          <w:rStyle w:val="normaltextrun"/>
        </w:rPr>
        <w:t xml:space="preserve">Salford YJS aims to continually improve and to incorporate not only effective practice but also emerging practice and innovation. The service seeks to self-evaluate and be critical through quality assurance techniques, to maintain the delivery of best outcomes and to </w:t>
      </w:r>
      <w:r w:rsidR="00AA380B" w:rsidRPr="00947753">
        <w:rPr>
          <w:rStyle w:val="normaltextrun"/>
        </w:rPr>
        <w:t xml:space="preserve">continually </w:t>
      </w:r>
      <w:r w:rsidR="0096542B" w:rsidRPr="00947753">
        <w:rPr>
          <w:rStyle w:val="normaltextrun"/>
        </w:rPr>
        <w:t>improve performance in relation to</w:t>
      </w:r>
      <w:r w:rsidR="008E356F" w:rsidRPr="00947753">
        <w:rPr>
          <w:rStyle w:val="normaltextrun"/>
        </w:rPr>
        <w:t xml:space="preserve"> first-time entrants, </w:t>
      </w:r>
      <w:proofErr w:type="gramStart"/>
      <w:r w:rsidR="008E356F" w:rsidRPr="00947753">
        <w:rPr>
          <w:rStyle w:val="normaltextrun"/>
        </w:rPr>
        <w:t>reoffending</w:t>
      </w:r>
      <w:proofErr w:type="gramEnd"/>
      <w:r w:rsidR="00261418" w:rsidRPr="00947753">
        <w:rPr>
          <w:rStyle w:val="normaltextrun"/>
        </w:rPr>
        <w:t xml:space="preserve"> and</w:t>
      </w:r>
      <w:r w:rsidR="008E356F" w:rsidRPr="00947753">
        <w:rPr>
          <w:rStyle w:val="normaltextrun"/>
        </w:rPr>
        <w:t xml:space="preserve"> the use of custody.</w:t>
      </w:r>
    </w:p>
    <w:p w14:paraId="528AC1AA" w14:textId="6D41EC7E" w:rsidR="00F4539E" w:rsidRDefault="00350C57" w:rsidP="00947753">
      <w:pPr>
        <w:rPr>
          <w:rFonts w:eastAsia="MS PGothic"/>
        </w:rPr>
      </w:pPr>
      <w:r w:rsidRPr="00BA3382">
        <w:rPr>
          <w:rFonts w:eastAsia="MS PGothic"/>
        </w:rPr>
        <w:t xml:space="preserve">This </w:t>
      </w:r>
      <w:r w:rsidR="00A438FE">
        <w:rPr>
          <w:rFonts w:eastAsia="MS PGothic"/>
        </w:rPr>
        <w:t>pl</w:t>
      </w:r>
      <w:r w:rsidR="007461F2">
        <w:rPr>
          <w:rFonts w:eastAsia="MS PGothic"/>
        </w:rPr>
        <w:t>an</w:t>
      </w:r>
      <w:r w:rsidRPr="00BA3382">
        <w:rPr>
          <w:rFonts w:eastAsia="MS PGothic"/>
        </w:rPr>
        <w:t xml:space="preserve"> should be read in conjunction with Salford Children</w:t>
      </w:r>
      <w:r w:rsidR="00BA3382">
        <w:rPr>
          <w:rFonts w:eastAsia="MS PGothic"/>
        </w:rPr>
        <w:t>’s</w:t>
      </w:r>
      <w:r w:rsidRPr="00BA3382">
        <w:rPr>
          <w:rFonts w:eastAsia="MS PGothic"/>
        </w:rPr>
        <w:t xml:space="preserve"> Services</w:t>
      </w:r>
      <w:r w:rsidR="00BA3382">
        <w:rPr>
          <w:rFonts w:eastAsia="MS PGothic"/>
        </w:rPr>
        <w:t xml:space="preserve"> Business</w:t>
      </w:r>
      <w:r w:rsidRPr="00BA3382">
        <w:rPr>
          <w:rFonts w:eastAsia="MS PGothic"/>
        </w:rPr>
        <w:t xml:space="preserve"> </w:t>
      </w:r>
      <w:r w:rsidR="007461F2">
        <w:rPr>
          <w:rFonts w:eastAsia="MS PGothic"/>
        </w:rPr>
        <w:t>Plan</w:t>
      </w:r>
      <w:r w:rsidR="003A0B83">
        <w:rPr>
          <w:rFonts w:eastAsia="MS PGothic"/>
        </w:rPr>
        <w:t xml:space="preserve"> and </w:t>
      </w:r>
      <w:r w:rsidR="003A0B83" w:rsidRPr="00BA3382">
        <w:rPr>
          <w:rFonts w:eastAsia="MS PGothic"/>
        </w:rPr>
        <w:t xml:space="preserve">Youth Crime Prevention </w:t>
      </w:r>
      <w:r w:rsidR="007461F2">
        <w:rPr>
          <w:rFonts w:eastAsia="MS PGothic"/>
        </w:rPr>
        <w:t>Plan</w:t>
      </w:r>
      <w:r w:rsidR="003A0B83">
        <w:rPr>
          <w:rFonts w:eastAsia="MS PGothic"/>
        </w:rPr>
        <w:t>.</w:t>
      </w:r>
      <w:r w:rsidR="00C749E7">
        <w:rPr>
          <w:rFonts w:eastAsia="MS PGothic"/>
        </w:rPr>
        <w:t xml:space="preserve"> Copies of these documents are available from </w:t>
      </w:r>
      <w:hyperlink r:id="rId11" w:history="1">
        <w:r w:rsidR="007D4F20">
          <w:rPr>
            <w:rStyle w:val="Hyperlink"/>
          </w:rPr>
          <w:t>Enquiries@yjb.gov.uk</w:t>
        </w:r>
      </w:hyperlink>
      <w:r w:rsidR="007D4F20">
        <w:t>.</w:t>
      </w:r>
    </w:p>
    <w:p w14:paraId="7CC4CE68" w14:textId="64A0CFC7" w:rsidR="00D6485B" w:rsidRPr="00924EDE" w:rsidRDefault="00A55C03" w:rsidP="00716474">
      <w:pPr>
        <w:pStyle w:val="Heading2"/>
      </w:pPr>
      <w:r w:rsidRPr="00947753">
        <w:rPr>
          <w:rStyle w:val="Heading2Char"/>
        </w:rPr>
        <w:t>‘</w:t>
      </w:r>
      <w:r w:rsidR="005C0316" w:rsidRPr="00947753">
        <w:rPr>
          <w:rStyle w:val="Heading2Char"/>
        </w:rPr>
        <w:t>The Salford Way</w:t>
      </w:r>
      <w:r w:rsidRPr="00947753">
        <w:rPr>
          <w:rStyle w:val="Heading2Char"/>
        </w:rPr>
        <w:t>’</w:t>
      </w:r>
      <w:r w:rsidR="005C0316" w:rsidRPr="00924EDE">
        <w:t>:</w:t>
      </w:r>
    </w:p>
    <w:p w14:paraId="6762FB43" w14:textId="3BA035EC" w:rsidR="00A55C03" w:rsidRPr="00A55C03" w:rsidRDefault="00A55C03" w:rsidP="00947753">
      <w:r>
        <w:lastRenderedPageBreak/>
        <w:t>‘</w:t>
      </w:r>
      <w:r w:rsidRPr="00A55C03">
        <w:t>The Salford Way</w:t>
      </w:r>
      <w:r>
        <w:t>’</w:t>
      </w:r>
      <w:r w:rsidRPr="00A55C03">
        <w:t xml:space="preserve"> is a range of initiatives aimed at creating a </w:t>
      </w:r>
      <w:r w:rsidR="0057276F">
        <w:t>‘</w:t>
      </w:r>
      <w:r w:rsidRPr="0057276F">
        <w:rPr>
          <w:b/>
          <w:bCs/>
        </w:rPr>
        <w:t>fairer, greener and healthier Salford</w:t>
      </w:r>
      <w:r w:rsidR="0057276F">
        <w:rPr>
          <w:b/>
          <w:bCs/>
        </w:rPr>
        <w:t>’</w:t>
      </w:r>
      <w:r w:rsidRPr="00A55C03">
        <w:t xml:space="preserve">. An ambitious </w:t>
      </w:r>
      <w:r w:rsidR="007461F2">
        <w:t>plan</w:t>
      </w:r>
      <w:r w:rsidRPr="00A55C03">
        <w:t xml:space="preserve"> to build a more inclusive and green local economy and a fairer city where everyone can reach their full potential and live prosperous and fulfilling lives.</w:t>
      </w:r>
    </w:p>
    <w:p w14:paraId="5DA64A1D" w14:textId="310F3C45" w:rsidR="00004C67" w:rsidRDefault="00D6485B" w:rsidP="00947753">
      <w:pPr>
        <w:rPr>
          <w:rFonts w:eastAsia="MS PGothic"/>
        </w:rPr>
      </w:pPr>
      <w:r>
        <w:rPr>
          <w:rFonts w:eastAsia="MS PGothic"/>
        </w:rPr>
        <w:t>To help us achieve this vision we have identified some key priorities to tackle the problems people in Salford are currently facing, the Great Eight.</w:t>
      </w:r>
    </w:p>
    <w:p w14:paraId="797C3164" w14:textId="6FC751E1" w:rsidR="00D6485B" w:rsidRPr="00947753" w:rsidRDefault="00792804" w:rsidP="00716474">
      <w:pPr>
        <w:tabs>
          <w:tab w:val="right" w:pos="9923"/>
        </w:tabs>
        <w:ind w:right="-625"/>
        <w:rPr>
          <w:rFonts w:eastAsia="MS PGothic" w:cs="MS PGothic"/>
          <w:kern w:val="24"/>
        </w:rPr>
      </w:pPr>
      <w:r>
        <w:rPr>
          <w:noProof/>
        </w:rPr>
        <w:drawing>
          <wp:inline distT="0" distB="0" distL="0" distR="0" wp14:anchorId="22937DC3" wp14:editId="2C96C319">
            <wp:extent cx="3543300" cy="2386444"/>
            <wp:effectExtent l="0" t="0" r="0" b="0"/>
            <wp:docPr id="1" name="Picture 1" descr="The Great Eight are:&#10;1 Tackling poverty and inequality&#10;2 Creating vibrant places and spaces&#10;3 Tackling the climate emergency&#10;4 Skills and education (A learning City)&#10;5 Affordable housing and reducing homelessness&#10;6 Promoting transport and digital connectivity&#10;7 Creating economy for all&#10;8 Tackling health inequalities and providing the best possibl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Great Eight are:&#10;1 Tackling poverty and inequality&#10;2 Creating vibrant places and spaces&#10;3 Tackling the climate emergency&#10;4 Skills and education (A learning City)&#10;5 Affordable housing and reducing homelessness&#10;6 Promoting transport and digital connectivity&#10;7 Creating economy for all&#10;8 Tackling health inequalities and providing the best possible care"/>
                    <pic:cNvPicPr/>
                  </pic:nvPicPr>
                  <pic:blipFill rotWithShape="1">
                    <a:blip r:embed="rId12">
                      <a:extLst>
                        <a:ext uri="{28A0092B-C50C-407E-A947-70E740481C1C}">
                          <a14:useLocalDpi xmlns:a14="http://schemas.microsoft.com/office/drawing/2010/main" val="0"/>
                        </a:ext>
                      </a:extLst>
                    </a:blip>
                    <a:srcRect l="763" t="37291" r="54120" b="13104"/>
                    <a:stretch/>
                  </pic:blipFill>
                  <pic:spPr bwMode="auto">
                    <a:xfrm>
                      <a:off x="0" y="0"/>
                      <a:ext cx="3545189" cy="2387716"/>
                    </a:xfrm>
                    <a:prstGeom prst="rect">
                      <a:avLst/>
                    </a:prstGeom>
                    <a:ln>
                      <a:noFill/>
                    </a:ln>
                    <a:extLst>
                      <a:ext uri="{53640926-AAD7-44D8-BBD7-CCE9431645EC}">
                        <a14:shadowObscured xmlns:a14="http://schemas.microsoft.com/office/drawing/2010/main"/>
                      </a:ext>
                    </a:extLst>
                  </pic:spPr>
                </pic:pic>
              </a:graphicData>
            </a:graphic>
          </wp:inline>
        </w:drawing>
      </w:r>
      <w:r w:rsidR="00947753" w:rsidRPr="00947753">
        <w:rPr>
          <w:rFonts w:eastAsia="MS PGothic" w:cs="MS PGothic"/>
          <w:kern w:val="24"/>
        </w:rPr>
        <w:tab/>
      </w:r>
      <w:r w:rsidR="00B5142C" w:rsidRPr="00947753">
        <w:rPr>
          <w:noProof/>
        </w:rPr>
        <w:drawing>
          <wp:inline distT="0" distB="0" distL="0" distR="0" wp14:anchorId="145C1C4D" wp14:editId="1D009150">
            <wp:extent cx="2330450" cy="762000"/>
            <wp:effectExtent l="0" t="0" r="0" b="0"/>
            <wp:docPr id="2" name="Picture 4" descr="#OurValues&#10;Pride, passion, people, personal responsibility"/>
            <wp:cNvGraphicFramePr/>
            <a:graphic xmlns:a="http://schemas.openxmlformats.org/drawingml/2006/main">
              <a:graphicData uri="http://schemas.openxmlformats.org/drawingml/2006/picture">
                <pic:pic xmlns:pic="http://schemas.openxmlformats.org/drawingml/2006/picture">
                  <pic:nvPicPr>
                    <pic:cNvPr id="2" name="Picture 4" descr="#OurValues&#10;Pride, passion, people, personal responsibility"/>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0450" cy="762000"/>
                    </a:xfrm>
                    <a:prstGeom prst="rect">
                      <a:avLst/>
                    </a:prstGeom>
                    <a:noFill/>
                    <a:ln>
                      <a:noFill/>
                    </a:ln>
                  </pic:spPr>
                </pic:pic>
              </a:graphicData>
            </a:graphic>
          </wp:inline>
        </w:drawing>
      </w:r>
    </w:p>
    <w:p w14:paraId="0D42B4D1" w14:textId="61ED5E33" w:rsidR="00AC2983" w:rsidRPr="00B5142C" w:rsidRDefault="002C3387" w:rsidP="00947753">
      <w:pPr>
        <w:rPr>
          <w:rStyle w:val="normaltextrun"/>
          <w:lang w:val="en-US"/>
        </w:rPr>
      </w:pPr>
      <w:r>
        <w:rPr>
          <w:rFonts w:eastAsia="MS PGothic"/>
        </w:rPr>
        <w:t xml:space="preserve">Alongside other services within Salford Council, </w:t>
      </w:r>
      <w:r w:rsidR="00FB086F">
        <w:rPr>
          <w:rFonts w:eastAsia="MS PGothic"/>
        </w:rPr>
        <w:t xml:space="preserve">Salford YJS </w:t>
      </w:r>
      <w:r>
        <w:rPr>
          <w:rFonts w:eastAsia="MS PGothic"/>
        </w:rPr>
        <w:t>have a</w:t>
      </w:r>
      <w:r w:rsidR="00FB086F">
        <w:rPr>
          <w:rFonts w:eastAsia="MS PGothic"/>
        </w:rPr>
        <w:t xml:space="preserve"> key role in supporting</w:t>
      </w:r>
      <w:r w:rsidR="002262AB">
        <w:rPr>
          <w:rFonts w:eastAsia="MS PGothic"/>
        </w:rPr>
        <w:t xml:space="preserve"> the delivery of </w:t>
      </w:r>
      <w:r>
        <w:rPr>
          <w:rFonts w:eastAsia="MS PGothic"/>
        </w:rPr>
        <w:t>this</w:t>
      </w:r>
      <w:r w:rsidR="002262AB">
        <w:rPr>
          <w:rFonts w:eastAsia="MS PGothic"/>
        </w:rPr>
        <w:t xml:space="preserve"> vision</w:t>
      </w:r>
      <w:r w:rsidR="00DF594C">
        <w:rPr>
          <w:rFonts w:eastAsia="MS PGothic"/>
        </w:rPr>
        <w:t xml:space="preserve"> </w:t>
      </w:r>
      <w:r w:rsidR="00F27CA3">
        <w:rPr>
          <w:rFonts w:eastAsia="MS PGothic"/>
        </w:rPr>
        <w:t xml:space="preserve">by supporting children, families, </w:t>
      </w:r>
      <w:proofErr w:type="gramStart"/>
      <w:r w:rsidR="00F27CA3">
        <w:rPr>
          <w:rFonts w:eastAsia="MS PGothic"/>
        </w:rPr>
        <w:t>victims</w:t>
      </w:r>
      <w:proofErr w:type="gramEnd"/>
      <w:r w:rsidR="00F27CA3">
        <w:rPr>
          <w:rFonts w:eastAsia="MS PGothic"/>
        </w:rPr>
        <w:t xml:space="preserve"> and communities</w:t>
      </w:r>
      <w:r w:rsidR="005260BB">
        <w:rPr>
          <w:rFonts w:eastAsia="MS PGothic"/>
        </w:rPr>
        <w:t>.</w:t>
      </w:r>
    </w:p>
    <w:p w14:paraId="70D7229B" w14:textId="1EC7018E" w:rsidR="00A071CB" w:rsidRPr="00924EDE" w:rsidRDefault="00A071CB" w:rsidP="00947753">
      <w:pPr>
        <w:pStyle w:val="Heading2"/>
      </w:pPr>
      <w:r w:rsidRPr="00924EDE">
        <w:t>Salford YJS Vision and Mission Statement</w:t>
      </w:r>
      <w:r w:rsidR="00D6485B" w:rsidRPr="00924EDE">
        <w:t>:</w:t>
      </w:r>
    </w:p>
    <w:p w14:paraId="29C06499" w14:textId="00E517FC" w:rsidR="00233DD8" w:rsidRPr="00BE3417" w:rsidRDefault="00BE3417" w:rsidP="00947753">
      <w:pPr>
        <w:rPr>
          <w:rFonts w:eastAsia="MS PGothic"/>
        </w:rPr>
      </w:pPr>
      <w:r>
        <w:rPr>
          <w:rFonts w:eastAsia="MS PGothic"/>
        </w:rPr>
        <w:t>In 20</w:t>
      </w:r>
      <w:r w:rsidR="000A1E7C">
        <w:rPr>
          <w:rFonts w:eastAsia="MS PGothic"/>
        </w:rPr>
        <w:t>18</w:t>
      </w:r>
      <w:r w:rsidR="00184467">
        <w:rPr>
          <w:rFonts w:eastAsia="MS PGothic"/>
        </w:rPr>
        <w:t xml:space="preserve">, during a staff Development Day, </w:t>
      </w:r>
      <w:r w:rsidR="00DF0E72">
        <w:rPr>
          <w:rFonts w:eastAsia="MS PGothic"/>
        </w:rPr>
        <w:t>a Vision Statement and Mission Statement was co-produced between staff and management.</w:t>
      </w:r>
    </w:p>
    <w:p w14:paraId="71AC6896" w14:textId="7DCA97C9" w:rsidR="00A071CB" w:rsidRPr="00A071CB" w:rsidRDefault="004B09AC" w:rsidP="00716474">
      <w:pPr>
        <w:tabs>
          <w:tab w:val="right" w:pos="9072"/>
        </w:tabs>
        <w:rPr>
          <w:rFonts w:eastAsia="MS PGothic" w:cs="MS PGothic"/>
          <w:kern w:val="24"/>
          <w:u w:val="single"/>
        </w:rPr>
      </w:pPr>
      <w:r>
        <w:rPr>
          <w:noProof/>
        </w:rPr>
        <w:drawing>
          <wp:inline distT="0" distB="0" distL="0" distR="0" wp14:anchorId="58BD417B" wp14:editId="156D8729">
            <wp:extent cx="2231847" cy="3276226"/>
            <wp:effectExtent l="0" t="0" r="0" b="635"/>
            <wp:docPr id="26" name="Content Placeholder 3" descr="Vision statement&#10;To be the best at what we do:&#10;inspiring and empowering change in young people, for them to be the best that they can be.">
              <a:extLst xmlns:a="http://schemas.openxmlformats.org/drawingml/2006/main">
                <a:ext uri="{FF2B5EF4-FFF2-40B4-BE49-F238E27FC236}">
                  <a16:creationId xmlns:a16="http://schemas.microsoft.com/office/drawing/2014/main" id="{F9B52057-4EAF-4E3F-8353-548D39D48D8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Content Placeholder 3" descr="Vision statement&#10;To be the best at what we do:&#10;inspiring and empowering change in young people, for them to be the best that they can be.">
                      <a:extLst>
                        <a:ext uri="{FF2B5EF4-FFF2-40B4-BE49-F238E27FC236}">
                          <a16:creationId xmlns:a16="http://schemas.microsoft.com/office/drawing/2014/main" id="{F9B52057-4EAF-4E3F-8353-548D39D48D8A}"/>
                        </a:ext>
                      </a:extLst>
                    </pic:cNvPr>
                    <pic:cNvPicPr>
                      <a:picLocks noGrp="1" noChangeAspect="1"/>
                    </pic:cNvPicPr>
                  </pic:nvPicPr>
                  <pic:blipFill rotWithShape="1">
                    <a:blip r:embed="rId14">
                      <a:extLst>
                        <a:ext uri="{28A0092B-C50C-407E-A947-70E740481C1C}">
                          <a14:useLocalDpi xmlns:a14="http://schemas.microsoft.com/office/drawing/2010/main" val="0"/>
                        </a:ext>
                      </a:extLst>
                    </a:blip>
                    <a:srcRect l="1697" t="23175" r="74831" b="15539"/>
                    <a:stretch/>
                  </pic:blipFill>
                  <pic:spPr bwMode="auto">
                    <a:xfrm>
                      <a:off x="0" y="0"/>
                      <a:ext cx="2238679" cy="3286256"/>
                    </a:xfrm>
                    <a:prstGeom prst="rect">
                      <a:avLst/>
                    </a:prstGeom>
                    <a:noFill/>
                    <a:ln>
                      <a:noFill/>
                    </a:ln>
                    <a:extLst>
                      <a:ext uri="{53640926-AAD7-44D8-BBD7-CCE9431645EC}">
                        <a14:shadowObscured xmlns:a14="http://schemas.microsoft.com/office/drawing/2010/main"/>
                      </a:ext>
                    </a:extLst>
                  </pic:spPr>
                </pic:pic>
              </a:graphicData>
            </a:graphic>
          </wp:inline>
        </w:drawing>
      </w:r>
      <w:r w:rsidR="00016947" w:rsidRPr="00016947">
        <w:rPr>
          <w:rFonts w:eastAsia="MS PGothic" w:cs="MS PGothic"/>
          <w:kern w:val="24"/>
        </w:rPr>
        <w:tab/>
      </w:r>
      <w:r w:rsidR="00AD22C8">
        <w:rPr>
          <w:noProof/>
          <w:sz w:val="48"/>
          <w:szCs w:val="48"/>
        </w:rPr>
        <w:drawing>
          <wp:inline distT="0" distB="0" distL="0" distR="0" wp14:anchorId="0D7D3C3B" wp14:editId="06192851">
            <wp:extent cx="2082800" cy="3277280"/>
            <wp:effectExtent l="0" t="0" r="0" b="0"/>
            <wp:docPr id="27" name="Picture 27" descr="Mission statement&#10;Working in Salford and its wider communities, with young people their families/carers, partners Courts and communities. Salford YJS aims to reduce offending by young people. It works to repair harm caused by offending, assesses and responds to offending and safeguarding risks, and promotes access to opportunities for change.&#10;In doing this, the team uses reflective practice and upholds values of honesty, integrity, professionalism, respect and inclusivity. It cherishes its belief in the capacity of all posi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ssion statement&#10;Working in Salford and its wider communities, with young people their families/carers, partners Courts and communities. Salford YJS aims to reduce offending by young people. It works to repair harm caused by offending, assesses and responds to offending and safeguarding risks, and promotes access to opportunities for change.&#10;In doing this, the team uses reflective practice and upholds values of honesty, integrity, professionalism, respect and inclusivity. It cherishes its belief in the capacity of all positive chan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45"/>
                    <a:stretch/>
                  </pic:blipFill>
                  <pic:spPr bwMode="auto">
                    <a:xfrm>
                      <a:off x="0" y="0"/>
                      <a:ext cx="2087486" cy="3284654"/>
                    </a:xfrm>
                    <a:prstGeom prst="rect">
                      <a:avLst/>
                    </a:prstGeom>
                    <a:noFill/>
                    <a:ln>
                      <a:noFill/>
                    </a:ln>
                    <a:extLst>
                      <a:ext uri="{53640926-AAD7-44D8-BBD7-CCE9431645EC}">
                        <a14:shadowObscured xmlns:a14="http://schemas.microsoft.com/office/drawing/2010/main"/>
                      </a:ext>
                    </a:extLst>
                  </pic:spPr>
                </pic:pic>
              </a:graphicData>
            </a:graphic>
          </wp:inline>
        </w:drawing>
      </w:r>
    </w:p>
    <w:p w14:paraId="740142CD" w14:textId="78858317" w:rsidR="00A071CB" w:rsidRDefault="00326405" w:rsidP="00947753">
      <w:bookmarkStart w:id="1" w:name="_Toc95246232"/>
      <w:bookmarkStart w:id="2" w:name="localcontext"/>
      <w:r>
        <w:lastRenderedPageBreak/>
        <w:t>In recognition of some recent changes to the service in terms of both frontline and leadership roles, it is acknowledged that</w:t>
      </w:r>
      <w:r w:rsidR="00ED3296">
        <w:t xml:space="preserve"> a further staff Development Day is necessary </w:t>
      </w:r>
      <w:proofErr w:type="gramStart"/>
      <w:r w:rsidR="00ED3296">
        <w:t>in order to</w:t>
      </w:r>
      <w:proofErr w:type="gramEnd"/>
      <w:r w:rsidR="00ED3296">
        <w:t xml:space="preserve"> support service development, staff cohesion and to undertake a review of the vision and mission statement. This would also afford an opportunity to consult with children, parents/carers</w:t>
      </w:r>
      <w:r w:rsidR="0025689E">
        <w:t xml:space="preserve">, </w:t>
      </w:r>
      <w:proofErr w:type="gramStart"/>
      <w:r w:rsidR="00ED3296">
        <w:t>victims</w:t>
      </w:r>
      <w:proofErr w:type="gramEnd"/>
      <w:r w:rsidR="00ED3296">
        <w:t xml:space="preserve"> and </w:t>
      </w:r>
      <w:r w:rsidR="0025689E">
        <w:t xml:space="preserve">Board Members and to ensure a truly co-produced </w:t>
      </w:r>
      <w:r w:rsidR="00606BAB">
        <w:t xml:space="preserve">‘child-first’ </w:t>
      </w:r>
      <w:r w:rsidR="0025689E">
        <w:t>service vision and mission statement.</w:t>
      </w:r>
      <w:r w:rsidR="00412C12">
        <w:t xml:space="preserve"> This is included in the service Priority Action </w:t>
      </w:r>
      <w:r w:rsidR="007461F2">
        <w:t>Plan</w:t>
      </w:r>
      <w:r w:rsidR="00412C12">
        <w:t xml:space="preserve"> for 22/23.</w:t>
      </w:r>
    </w:p>
    <w:p w14:paraId="3097F345" w14:textId="1B0186CF" w:rsidR="00432D13" w:rsidRDefault="00432D13" w:rsidP="00947753">
      <w:r>
        <w:t xml:space="preserve">During a Manager’s Development Day in February 22, </w:t>
      </w:r>
      <w:r w:rsidR="007D4785">
        <w:t xml:space="preserve">the following </w:t>
      </w:r>
      <w:r>
        <w:t xml:space="preserve">3 key services </w:t>
      </w:r>
      <w:r w:rsidR="007D4785">
        <w:t>objectives</w:t>
      </w:r>
      <w:r>
        <w:t xml:space="preserve"> were set</w:t>
      </w:r>
      <w:r w:rsidR="007D4785">
        <w:t>:</w:t>
      </w:r>
    </w:p>
    <w:p w14:paraId="044D0608" w14:textId="77777777" w:rsidR="00EC43D2" w:rsidRPr="00716474" w:rsidRDefault="000D657B" w:rsidP="00716474">
      <w:pPr>
        <w:pStyle w:val="ListParagraph"/>
        <w:numPr>
          <w:ilvl w:val="0"/>
          <w:numId w:val="49"/>
        </w:numPr>
        <w:rPr>
          <w:rFonts w:eastAsia="Times New Roman"/>
          <w:color w:val="7030A0"/>
          <w:shd w:val="clear" w:color="auto" w:fill="auto"/>
        </w:rPr>
      </w:pPr>
      <w:r w:rsidRPr="00716474">
        <w:rPr>
          <w:rFonts w:eastAsia="Times New Roman"/>
          <w:color w:val="7030A0"/>
          <w:shd w:val="clear" w:color="auto" w:fill="auto"/>
        </w:rPr>
        <w:t xml:space="preserve">To ensure that the fundamental aspects of our service delivery (Assessment, </w:t>
      </w:r>
      <w:r w:rsidR="007461F2" w:rsidRPr="00716474">
        <w:rPr>
          <w:rFonts w:eastAsia="Times New Roman"/>
          <w:color w:val="7030A0"/>
          <w:shd w:val="clear" w:color="auto" w:fill="auto"/>
        </w:rPr>
        <w:t>Plan</w:t>
      </w:r>
      <w:r w:rsidRPr="00716474">
        <w:rPr>
          <w:rFonts w:eastAsia="Times New Roman"/>
          <w:color w:val="7030A0"/>
          <w:shd w:val="clear" w:color="auto" w:fill="auto"/>
        </w:rPr>
        <w:t>ning, Implementation &amp; Delivery and Review) are undertaken to the highest possible standard with a ‘Golden Thread’ throughout.</w:t>
      </w:r>
    </w:p>
    <w:p w14:paraId="18392E2A" w14:textId="77777777" w:rsidR="00EC43D2" w:rsidRPr="00716474" w:rsidRDefault="00E7484F" w:rsidP="00716474">
      <w:pPr>
        <w:pStyle w:val="ListParagraph"/>
        <w:numPr>
          <w:ilvl w:val="0"/>
          <w:numId w:val="49"/>
        </w:numPr>
        <w:rPr>
          <w:rFonts w:eastAsia="Times New Roman"/>
          <w:color w:val="7030A0"/>
          <w:shd w:val="clear" w:color="auto" w:fill="auto"/>
        </w:rPr>
      </w:pPr>
      <w:r w:rsidRPr="00716474">
        <w:rPr>
          <w:rFonts w:eastAsia="Times New Roman"/>
          <w:color w:val="7030A0"/>
          <w:shd w:val="clear" w:color="auto" w:fill="auto"/>
        </w:rPr>
        <w:t>To consider the use of FGC and RJ (were appropriate) to help children &amp; young people repair harm, build sustainable relationships and to support them in desisting from offending/re-offending.</w:t>
      </w:r>
    </w:p>
    <w:p w14:paraId="75AE822B" w14:textId="1A6B0F5D" w:rsidR="00432D13" w:rsidRPr="00716474" w:rsidRDefault="00432D13" w:rsidP="00716474">
      <w:pPr>
        <w:pStyle w:val="ListParagraph"/>
        <w:numPr>
          <w:ilvl w:val="0"/>
          <w:numId w:val="49"/>
        </w:numPr>
        <w:rPr>
          <w:rFonts w:eastAsia="Times New Roman"/>
          <w:shd w:val="clear" w:color="auto" w:fill="auto"/>
        </w:rPr>
      </w:pPr>
      <w:r w:rsidRPr="00716474">
        <w:rPr>
          <w:rFonts w:eastAsia="Times New Roman"/>
          <w:color w:val="7030A0"/>
          <w:shd w:val="clear" w:color="auto" w:fill="auto"/>
        </w:rPr>
        <w:t>To explore new ways to capture the voice of children, parents/</w:t>
      </w:r>
      <w:proofErr w:type="gramStart"/>
      <w:r w:rsidRPr="00716474">
        <w:rPr>
          <w:rFonts w:eastAsia="Times New Roman"/>
          <w:color w:val="7030A0"/>
          <w:shd w:val="clear" w:color="auto" w:fill="auto"/>
        </w:rPr>
        <w:t>carers</w:t>
      </w:r>
      <w:proofErr w:type="gramEnd"/>
      <w:r w:rsidRPr="00716474">
        <w:rPr>
          <w:rFonts w:eastAsia="Times New Roman"/>
          <w:color w:val="7030A0"/>
          <w:shd w:val="clear" w:color="auto" w:fill="auto"/>
        </w:rPr>
        <w:t xml:space="preserve"> and victims in all aspects of our work. This may include invites to Resettlement Panels and capturing their voice in MARMMs</w:t>
      </w:r>
      <w:r w:rsidR="00504A97" w:rsidRPr="00716474">
        <w:rPr>
          <w:rFonts w:eastAsia="Times New Roman"/>
          <w:color w:val="7030A0"/>
          <w:shd w:val="clear" w:color="auto" w:fill="auto"/>
        </w:rPr>
        <w:t>.</w:t>
      </w:r>
    </w:p>
    <w:p w14:paraId="5A694FD9" w14:textId="35795B6C" w:rsidR="000D657B" w:rsidRDefault="007D4785" w:rsidP="00947753">
      <w:r>
        <w:t xml:space="preserve">Staff were consulted on these </w:t>
      </w:r>
      <w:proofErr w:type="gramStart"/>
      <w:r>
        <w:t>objectives</w:t>
      </w:r>
      <w:proofErr w:type="gramEnd"/>
      <w:r>
        <w:t xml:space="preserve"> and these have been incorporated into staff appraisals for 22/23. These 3 objectives are themed around the need to ensure that the </w:t>
      </w:r>
      <w:r w:rsidRPr="007D4785">
        <w:rPr>
          <w:b/>
          <w:bCs/>
        </w:rPr>
        <w:t>‘bread and butter’</w:t>
      </w:r>
      <w:r>
        <w:t xml:space="preserve"> of service delivery </w:t>
      </w:r>
      <w:r w:rsidR="00B77F9D">
        <w:t>is</w:t>
      </w:r>
      <w:r>
        <w:t xml:space="preserve"> achieved</w:t>
      </w:r>
      <w:r w:rsidR="006545C8">
        <w:t xml:space="preserve"> (linked to Domains 2 and 3 of the HMIP Inspection Framework)</w:t>
      </w:r>
      <w:r>
        <w:t xml:space="preserve">, that </w:t>
      </w:r>
      <w:r w:rsidRPr="007D4785">
        <w:rPr>
          <w:b/>
          <w:bCs/>
        </w:rPr>
        <w:t>restorative approaches</w:t>
      </w:r>
      <w:r>
        <w:t xml:space="preserve"> are embedded into practice and that </w:t>
      </w:r>
      <w:r w:rsidRPr="0063130F">
        <w:rPr>
          <w:b/>
          <w:bCs/>
        </w:rPr>
        <w:t>participation</w:t>
      </w:r>
      <w:r>
        <w:t xml:space="preserve"> is central in the work we deliver.</w:t>
      </w:r>
    </w:p>
    <w:p w14:paraId="3CC7D96B" w14:textId="36ED716B" w:rsidR="00F62BDD" w:rsidRDefault="00924EDE" w:rsidP="00947753">
      <w:r>
        <w:t xml:space="preserve">Significantly, National Youth Justice data indicates a sustained and positive reduction in the number of children entering </w:t>
      </w:r>
      <w:r w:rsidR="000745E5">
        <w:t>the y</w:t>
      </w:r>
      <w:r>
        <w:t xml:space="preserve">outh </w:t>
      </w:r>
      <w:r w:rsidR="000745E5">
        <w:t>j</w:t>
      </w:r>
      <w:r>
        <w:t>ustice</w:t>
      </w:r>
      <w:r w:rsidR="000745E5">
        <w:t xml:space="preserve"> system</w:t>
      </w:r>
      <w:r>
        <w:t xml:space="preserve"> for the first time. Somewhat invariably however, the focus on diversion and prevention also brings with it the recognition that those children who do remain in the Youth Justice </w:t>
      </w:r>
      <w:r w:rsidR="00F714B4">
        <w:t>S</w:t>
      </w:r>
      <w:r>
        <w:t>ervice</w:t>
      </w:r>
      <w:r w:rsidR="00F714B4">
        <w:t>s</w:t>
      </w:r>
      <w:r>
        <w:t xml:space="preserve"> are often the most vulnerable children with multiple complex needs. Many of these children are entrenched in a cycle of offending and often present the greatest risk to the public and subsequently the biggest challenges to the professionals responsible for their supervision and care.  Indeed, no single agency has the resources or expertise to improve outcomes and desistance for these children single-handedly; it is therefore vital that a partnership approach based on integration and innovation to tackling youth crime remains at the heart of this </w:t>
      </w:r>
      <w:r w:rsidR="007461F2">
        <w:t>plan</w:t>
      </w:r>
      <w:r>
        <w:t>.</w:t>
      </w:r>
      <w:r w:rsidR="003C28C1">
        <w:t xml:space="preserve"> How Salford achieve this</w:t>
      </w:r>
      <w:r w:rsidR="00F62BDD">
        <w:t xml:space="preserve">, is covered in </w:t>
      </w:r>
      <w:r w:rsidR="00CD0570">
        <w:t>s</w:t>
      </w:r>
      <w:r w:rsidR="00F62BDD">
        <w:t xml:space="preserve">ection 5 of this </w:t>
      </w:r>
      <w:r w:rsidR="007461F2">
        <w:t>plan</w:t>
      </w:r>
      <w:r w:rsidR="00F62BDD">
        <w:t>.</w:t>
      </w:r>
    </w:p>
    <w:p w14:paraId="08703B73" w14:textId="6038607D" w:rsidR="00F11273" w:rsidRPr="00EC43D2" w:rsidRDefault="00910533" w:rsidP="00C81F49">
      <w:pPr>
        <w:pStyle w:val="Heading3"/>
        <w:numPr>
          <w:ilvl w:val="1"/>
          <w:numId w:val="48"/>
        </w:numPr>
        <w:ind w:left="0" w:hanging="567"/>
      </w:pPr>
      <w:r w:rsidRPr="00EC43D2">
        <w:t xml:space="preserve">Key </w:t>
      </w:r>
      <w:r w:rsidRPr="00716474">
        <w:t>Achievements</w:t>
      </w:r>
      <w:r w:rsidRPr="00EC43D2">
        <w:t xml:space="preserve"> for 21/22:</w:t>
      </w:r>
    </w:p>
    <w:p w14:paraId="2DCFB5DC" w14:textId="77777777" w:rsidR="00EC43D2" w:rsidRPr="00EC43D2" w:rsidRDefault="00CD0570" w:rsidP="00C81F49">
      <w:pPr>
        <w:pStyle w:val="ListParagraph"/>
        <w:numPr>
          <w:ilvl w:val="0"/>
          <w:numId w:val="21"/>
        </w:numPr>
        <w:ind w:left="714" w:hanging="357"/>
      </w:pPr>
      <w:r>
        <w:rPr>
          <w:rFonts w:eastAsia="Calibri"/>
        </w:rPr>
        <w:t xml:space="preserve">An </w:t>
      </w:r>
      <w:r w:rsidR="00064045" w:rsidRPr="00140D55">
        <w:rPr>
          <w:rFonts w:eastAsia="Calibri"/>
        </w:rPr>
        <w:t xml:space="preserve">ETE Thematic Inspection was carried out at Salford YJS by HMIP, Ofsted and Estyn. Whilst not published, the feedback from the Lead Inspector was overwhelmingly positive. Learning and recommendations have been taken on board and captured within the YJS Priority Action </w:t>
      </w:r>
      <w:r w:rsidR="007461F2">
        <w:rPr>
          <w:rFonts w:eastAsia="Calibri"/>
        </w:rPr>
        <w:t>Plan</w:t>
      </w:r>
      <w:r w:rsidR="00064045" w:rsidRPr="00140D55">
        <w:rPr>
          <w:rFonts w:eastAsia="Calibri"/>
        </w:rPr>
        <w:t>.</w:t>
      </w:r>
    </w:p>
    <w:p w14:paraId="57D1C99D" w14:textId="77777777" w:rsidR="00EC43D2" w:rsidRDefault="00C37FF0" w:rsidP="00C81F49">
      <w:pPr>
        <w:pStyle w:val="ListParagraph"/>
        <w:numPr>
          <w:ilvl w:val="0"/>
          <w:numId w:val="21"/>
        </w:numPr>
        <w:ind w:left="714" w:hanging="357"/>
      </w:pPr>
      <w:r>
        <w:t>160</w:t>
      </w:r>
      <w:r w:rsidR="00155A57">
        <w:t xml:space="preserve"> AQA awards achieved </w:t>
      </w:r>
      <w:r w:rsidR="004B34A1">
        <w:t>for 68 individual children.</w:t>
      </w:r>
    </w:p>
    <w:p w14:paraId="2C756F3E" w14:textId="77777777" w:rsidR="00EC43D2" w:rsidRDefault="00DE3733" w:rsidP="00C81F49">
      <w:pPr>
        <w:pStyle w:val="ListParagraph"/>
        <w:numPr>
          <w:ilvl w:val="0"/>
          <w:numId w:val="21"/>
        </w:numPr>
        <w:ind w:left="714" w:hanging="357"/>
      </w:pPr>
      <w:r>
        <w:t>Salford YJS achieved the Achievement for All SEND Quality Lead status</w:t>
      </w:r>
      <w:r w:rsidR="00927660">
        <w:t xml:space="preserve"> and </w:t>
      </w:r>
      <w:r w:rsidR="008A55DE">
        <w:t xml:space="preserve">are </w:t>
      </w:r>
      <w:r w:rsidR="00927660">
        <w:t>working towards the Child First Commendation.</w:t>
      </w:r>
    </w:p>
    <w:p w14:paraId="7D2DFADC" w14:textId="77777777" w:rsidR="00EC43D2" w:rsidRDefault="000E0F07" w:rsidP="00C81F49">
      <w:pPr>
        <w:pStyle w:val="ListParagraph"/>
        <w:numPr>
          <w:ilvl w:val="0"/>
          <w:numId w:val="21"/>
        </w:numPr>
        <w:ind w:left="714" w:hanging="357"/>
      </w:pPr>
      <w:r>
        <w:lastRenderedPageBreak/>
        <w:t>Continued delivery o</w:t>
      </w:r>
      <w:r w:rsidR="00E261C8">
        <w:t>f services ‘business as usual’ approach during Covid-19 Pandemic. Responsive interventions utilising various methods of contact.</w:t>
      </w:r>
    </w:p>
    <w:p w14:paraId="002BC622" w14:textId="77777777" w:rsidR="00EC43D2" w:rsidRDefault="00D760CF" w:rsidP="00C81F49">
      <w:pPr>
        <w:pStyle w:val="ListParagraph"/>
        <w:numPr>
          <w:ilvl w:val="0"/>
          <w:numId w:val="21"/>
        </w:numPr>
        <w:ind w:left="714" w:hanging="357"/>
      </w:pPr>
      <w:r w:rsidRPr="00D760CF">
        <w:t xml:space="preserve">At present, all posts within the service structure (see Appendix 2) are filled </w:t>
      </w:r>
      <w:proofErr w:type="gramStart"/>
      <w:r w:rsidRPr="00D760CF">
        <w:t>with the exception of</w:t>
      </w:r>
      <w:proofErr w:type="gramEnd"/>
      <w:r w:rsidRPr="00D760CF">
        <w:t xml:space="preserve"> the Seconded Probation Officer, however, efforts are being made to recruit to this and contingency arrangements are in place to support the transition of children from youth to adult services.</w:t>
      </w:r>
    </w:p>
    <w:p w14:paraId="7E1B029B" w14:textId="77777777" w:rsidR="00EC43D2" w:rsidRPr="00EC43D2" w:rsidRDefault="00572E99" w:rsidP="00C81F49">
      <w:pPr>
        <w:pStyle w:val="ListParagraph"/>
        <w:numPr>
          <w:ilvl w:val="0"/>
          <w:numId w:val="21"/>
        </w:numPr>
        <w:ind w:left="714" w:hanging="357"/>
      </w:pPr>
      <w:r w:rsidRPr="00EC43D2">
        <w:rPr>
          <w:rFonts w:eastAsia="Calibri"/>
        </w:rPr>
        <w:t xml:space="preserve">A dedicated YJS Training </w:t>
      </w:r>
      <w:r w:rsidR="007461F2" w:rsidRPr="00EC43D2">
        <w:rPr>
          <w:rFonts w:eastAsia="Calibri"/>
        </w:rPr>
        <w:t>Plan</w:t>
      </w:r>
      <w:r w:rsidRPr="00EC43D2">
        <w:rPr>
          <w:rFonts w:eastAsia="Calibri"/>
        </w:rPr>
        <w:t xml:space="preserve"> for 22/23 was created. Staff were consulted about training needs through a staff survey and 1:1s.</w:t>
      </w:r>
    </w:p>
    <w:p w14:paraId="55A11AB6" w14:textId="77777777" w:rsidR="00EC43D2" w:rsidRDefault="002A111A" w:rsidP="00C81F49">
      <w:pPr>
        <w:pStyle w:val="ListParagraph"/>
        <w:numPr>
          <w:ilvl w:val="0"/>
          <w:numId w:val="21"/>
        </w:numPr>
        <w:ind w:left="714" w:hanging="357"/>
      </w:pPr>
      <w:r>
        <w:t>One of the YJS Social Workers successfully supported t</w:t>
      </w:r>
      <w:r w:rsidR="00A50FDB">
        <w:t>wo</w:t>
      </w:r>
      <w:r>
        <w:t xml:space="preserve"> student Social Workers </w:t>
      </w:r>
      <w:r w:rsidR="00065E1D">
        <w:t>who have since secured roles in Children’s Social Care</w:t>
      </w:r>
      <w:r w:rsidR="00E9199A">
        <w:t xml:space="preserve"> (CSC)</w:t>
      </w:r>
      <w:r w:rsidR="00065E1D">
        <w:t>.</w:t>
      </w:r>
    </w:p>
    <w:p w14:paraId="1901034A" w14:textId="77777777" w:rsidR="00EC43D2" w:rsidRDefault="00D62A1C" w:rsidP="00C81F49">
      <w:pPr>
        <w:pStyle w:val="ListParagraph"/>
        <w:numPr>
          <w:ilvl w:val="0"/>
          <w:numId w:val="21"/>
        </w:numPr>
        <w:ind w:left="714" w:hanging="357"/>
      </w:pPr>
      <w:r>
        <w:t>T</w:t>
      </w:r>
      <w:r w:rsidRPr="00D62A1C">
        <w:t xml:space="preserve">he YJS Management Team agreed a new meeting structure for 22/23 including monthly Whole Service Meetings, monthly Management Team </w:t>
      </w:r>
      <w:proofErr w:type="gramStart"/>
      <w:r w:rsidRPr="00D62A1C">
        <w:t>Meetings</w:t>
      </w:r>
      <w:proofErr w:type="gramEnd"/>
      <w:r w:rsidRPr="00D62A1C">
        <w:t xml:space="preserve"> and monthly Management Priority Action </w:t>
      </w:r>
      <w:r w:rsidR="007461F2">
        <w:t>Plan</w:t>
      </w:r>
      <w:r w:rsidRPr="00D62A1C">
        <w:t xml:space="preserve"> Meetings. In addition, </w:t>
      </w:r>
      <w:r w:rsidR="00503505">
        <w:t>Salford YJS</w:t>
      </w:r>
      <w:r w:rsidRPr="00D62A1C">
        <w:t xml:space="preserve"> have continued to commission a Social Work Consultant to deliver quarterly Clinical Supervision for the Team. The team continue to benefit from Case Consultation Meetings and Specialist Drop-Ins to discuss children and these are facilitated by dedicated members of the Team.</w:t>
      </w:r>
    </w:p>
    <w:p w14:paraId="61E71A5B" w14:textId="77777777" w:rsidR="00EC43D2" w:rsidRDefault="00503505" w:rsidP="00C81F49">
      <w:pPr>
        <w:pStyle w:val="ListParagraph"/>
        <w:numPr>
          <w:ilvl w:val="0"/>
          <w:numId w:val="21"/>
        </w:numPr>
        <w:ind w:left="714" w:hanging="357"/>
      </w:pPr>
      <w:r>
        <w:t>A</w:t>
      </w:r>
      <w:r w:rsidRPr="00503505">
        <w:t xml:space="preserve"> new audit process and cycle was agreed for 22/23. The first audit of 20x cases was completed by the Management Team in March 22 with dates agreed for the rest of the year. Findings from the audit have been reflected in the Priority Action </w:t>
      </w:r>
      <w:r w:rsidR="007461F2">
        <w:t>Plan</w:t>
      </w:r>
      <w:r w:rsidRPr="00503505">
        <w:t xml:space="preserve"> to ensure continuous service improvement.</w:t>
      </w:r>
    </w:p>
    <w:p w14:paraId="096B1E0B" w14:textId="77777777" w:rsidR="00EC43D2" w:rsidRDefault="000E6D8B" w:rsidP="00C81F49">
      <w:pPr>
        <w:pStyle w:val="ListParagraph"/>
        <w:numPr>
          <w:ilvl w:val="0"/>
          <w:numId w:val="21"/>
        </w:numPr>
        <w:ind w:left="714" w:hanging="357"/>
      </w:pPr>
      <w:r>
        <w:t>A</w:t>
      </w:r>
      <w:r w:rsidRPr="000E6D8B">
        <w:t xml:space="preserve"> YJS Priority Action </w:t>
      </w:r>
      <w:r w:rsidR="007461F2">
        <w:t>Plan</w:t>
      </w:r>
      <w:r w:rsidRPr="000E6D8B">
        <w:t xml:space="preserve"> was devised based on initial findings and observations of the new Head of Service and feedback from the Management Team, wider </w:t>
      </w:r>
      <w:proofErr w:type="gramStart"/>
      <w:r w:rsidRPr="000E6D8B">
        <w:t>team</w:t>
      </w:r>
      <w:proofErr w:type="gramEnd"/>
      <w:r w:rsidRPr="000E6D8B">
        <w:t xml:space="preserve"> and the Partnership Board. This </w:t>
      </w:r>
      <w:r w:rsidR="007461F2">
        <w:t>plan</w:t>
      </w:r>
      <w:r w:rsidRPr="000E6D8B">
        <w:t xml:space="preserve"> is reviewed monthly by the YJS Management Team and updates are presented at the quarterly Partnership Board</w:t>
      </w:r>
      <w:r w:rsidR="00027BBF">
        <w:t>.</w:t>
      </w:r>
    </w:p>
    <w:p w14:paraId="26227318" w14:textId="54DB8B4F" w:rsidR="00EC43D2" w:rsidRDefault="00027BBF" w:rsidP="00C81F49">
      <w:pPr>
        <w:pStyle w:val="ListParagraph"/>
        <w:numPr>
          <w:ilvl w:val="0"/>
          <w:numId w:val="21"/>
        </w:numPr>
        <w:ind w:left="714" w:hanging="357"/>
        <w:rPr>
          <w:rFonts w:eastAsia="Calibri"/>
        </w:rPr>
      </w:pPr>
      <w:r w:rsidRPr="00EC43D2">
        <w:rPr>
          <w:rFonts w:eastAsia="Calibri"/>
        </w:rPr>
        <w:t xml:space="preserve">Salford YJS have continued to see an overall reduction in </w:t>
      </w:r>
      <w:r w:rsidR="00705491" w:rsidRPr="00EC43D2">
        <w:rPr>
          <w:rFonts w:eastAsia="Calibri"/>
        </w:rPr>
        <w:t>the</w:t>
      </w:r>
      <w:r w:rsidRPr="00EC43D2">
        <w:rPr>
          <w:rFonts w:eastAsia="Calibri"/>
        </w:rPr>
        <w:t xml:space="preserve"> Binary Reoffending rate and First Time Entrants.</w:t>
      </w:r>
    </w:p>
    <w:p w14:paraId="057C2640" w14:textId="77777777" w:rsidR="00EC43D2" w:rsidRDefault="00EC43D2">
      <w:pPr>
        <w:keepNext w:val="0"/>
        <w:keepLines w:val="0"/>
        <w:spacing w:before="0" w:after="160"/>
        <w:rPr>
          <w:rFonts w:eastAsia="Calibri"/>
        </w:rPr>
      </w:pPr>
      <w:r>
        <w:rPr>
          <w:rFonts w:eastAsia="Calibri"/>
        </w:rPr>
        <w:br w:type="page"/>
      </w:r>
    </w:p>
    <w:p w14:paraId="48204E54" w14:textId="2284EA21" w:rsidR="00881C64" w:rsidRDefault="00EF6B5D" w:rsidP="00EC43D2">
      <w:pPr>
        <w:pStyle w:val="Heading1"/>
      </w:pPr>
      <w:r w:rsidRPr="00753E66">
        <w:lastRenderedPageBreak/>
        <w:t xml:space="preserve">Local </w:t>
      </w:r>
      <w:r w:rsidR="000A4F0E">
        <w:t>C</w:t>
      </w:r>
      <w:r w:rsidRPr="00753E66">
        <w:t>ontext</w:t>
      </w:r>
      <w:bookmarkEnd w:id="1"/>
      <w:r w:rsidR="000A0E62" w:rsidRPr="00753E66">
        <w:t xml:space="preserve"> </w:t>
      </w:r>
      <w:bookmarkEnd w:id="2"/>
    </w:p>
    <w:p w14:paraId="6DDEBC7E" w14:textId="502DA07E" w:rsidR="00BE6751" w:rsidRDefault="008A1BD7" w:rsidP="00947753">
      <w:bookmarkStart w:id="3" w:name="_Hlk103072905"/>
      <w:r w:rsidRPr="00B034B2">
        <w:t xml:space="preserve">Salford </w:t>
      </w:r>
      <w:r>
        <w:t>YJS</w:t>
      </w:r>
      <w:r w:rsidRPr="00B034B2">
        <w:t xml:space="preserve"> works across a largely urban area covering 37 square miles and the five districts of Salford: Eccles, Worsley, Irlam and Cadishead, and Swinton and Pendlebury</w:t>
      </w:r>
      <w:r w:rsidR="00BE6751">
        <w:t xml:space="preserve"> covering 20 wards:</w:t>
      </w:r>
    </w:p>
    <w:p w14:paraId="191929D3" w14:textId="2E85CFE2" w:rsidR="008A1BD7" w:rsidRPr="00F4539E" w:rsidRDefault="00BE6751" w:rsidP="00947753">
      <w:pPr>
        <w:rPr>
          <w:rFonts w:cstheme="minorHAnsi"/>
        </w:rPr>
      </w:pPr>
      <w:r>
        <w:rPr>
          <w:noProof/>
        </w:rPr>
        <w:drawing>
          <wp:inline distT="0" distB="0" distL="0" distR="0" wp14:anchorId="46EFE3C4" wp14:editId="5BCCF261">
            <wp:extent cx="3808674" cy="3345118"/>
            <wp:effectExtent l="0" t="0" r="1905" b="8255"/>
            <wp:docPr id="12" name="Picture 12" descr="map of sal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salford"/>
                    <pic:cNvPicPr/>
                  </pic:nvPicPr>
                  <pic:blipFill rotWithShape="1">
                    <a:blip r:embed="rId16"/>
                    <a:srcRect l="21778" t="15208" r="29180" b="8185"/>
                    <a:stretch/>
                  </pic:blipFill>
                  <pic:spPr bwMode="auto">
                    <a:xfrm>
                      <a:off x="0" y="0"/>
                      <a:ext cx="3824816" cy="3359295"/>
                    </a:xfrm>
                    <a:prstGeom prst="rect">
                      <a:avLst/>
                    </a:prstGeom>
                    <a:ln>
                      <a:noFill/>
                    </a:ln>
                    <a:extLst>
                      <a:ext uri="{53640926-AAD7-44D8-BBD7-CCE9431645EC}">
                        <a14:shadowObscured xmlns:a14="http://schemas.microsoft.com/office/drawing/2010/main"/>
                      </a:ext>
                    </a:extLst>
                  </pic:spPr>
                </pic:pic>
              </a:graphicData>
            </a:graphic>
          </wp:inline>
        </w:drawing>
      </w:r>
    </w:p>
    <w:p w14:paraId="6BDB1F62" w14:textId="46C7CE1F" w:rsidR="001F4D9A" w:rsidRPr="00AF3E12" w:rsidRDefault="001F4D9A" w:rsidP="00EC43D2">
      <w:pPr>
        <w:pStyle w:val="Heading2"/>
      </w:pPr>
      <w:r w:rsidRPr="008A580E">
        <w:t xml:space="preserve">A </w:t>
      </w:r>
      <w:r w:rsidR="008A580E">
        <w:t>s</w:t>
      </w:r>
      <w:r w:rsidRPr="008A580E">
        <w:t xml:space="preserve">napshot of Salford’s </w:t>
      </w:r>
      <w:r w:rsidR="008A580E">
        <w:t>d</w:t>
      </w:r>
      <w:r w:rsidRPr="008A580E">
        <w:t>emographic</w:t>
      </w:r>
      <w:r w:rsidR="00A73C4A">
        <w:rPr>
          <w:b/>
          <w:bCs/>
        </w:rPr>
        <w:t xml:space="preserve"> </w:t>
      </w:r>
      <w:r w:rsidRPr="008A580E">
        <w:t xml:space="preserve">as of </w:t>
      </w:r>
      <w:r w:rsidR="007C0F8E">
        <w:t>01</w:t>
      </w:r>
      <w:r w:rsidRPr="008A580E">
        <w:t>.</w:t>
      </w:r>
      <w:r w:rsidR="007C0F8E">
        <w:t>04</w:t>
      </w:r>
      <w:r w:rsidRPr="008A580E">
        <w:t>.22</w:t>
      </w:r>
      <w:r w:rsidR="008A580E">
        <w:t>:</w:t>
      </w:r>
    </w:p>
    <w:p w14:paraId="1968125E" w14:textId="42FE5868" w:rsidR="001F4D9A" w:rsidRPr="00753E66" w:rsidRDefault="001F4D9A" w:rsidP="00C81F49">
      <w:pPr>
        <w:pStyle w:val="ListParagraph"/>
        <w:numPr>
          <w:ilvl w:val="0"/>
          <w:numId w:val="11"/>
        </w:numPr>
        <w:spacing w:before="0" w:after="0"/>
        <w:ind w:left="714" w:hanging="357"/>
      </w:pPr>
      <w:r w:rsidRPr="00753E66">
        <w:t xml:space="preserve">The </w:t>
      </w:r>
      <w:r w:rsidRPr="00753E66">
        <w:rPr>
          <w:b/>
          <w:bCs/>
        </w:rPr>
        <w:t xml:space="preserve">10-17 years population of Salford is 23,561 </w:t>
      </w:r>
      <w:r w:rsidRPr="00753E66">
        <w:t xml:space="preserve">(equates to </w:t>
      </w:r>
      <w:r w:rsidRPr="00753E66">
        <w:rPr>
          <w:b/>
        </w:rPr>
        <w:t>9%</w:t>
      </w:r>
      <w:r w:rsidRPr="00753E66">
        <w:t xml:space="preserve"> of total Salford population: 262,697, ONS 2020)</w:t>
      </w:r>
    </w:p>
    <w:p w14:paraId="252BA1FD" w14:textId="329257F6" w:rsidR="001F4D9A" w:rsidRPr="00753E66" w:rsidRDefault="001F4D9A" w:rsidP="00C81F49">
      <w:pPr>
        <w:pStyle w:val="ListParagraph"/>
        <w:numPr>
          <w:ilvl w:val="0"/>
          <w:numId w:val="11"/>
        </w:numPr>
        <w:spacing w:before="0" w:after="0"/>
        <w:ind w:left="714" w:hanging="357"/>
      </w:pPr>
      <w:r w:rsidRPr="00753E66">
        <w:rPr>
          <w:b/>
        </w:rPr>
        <w:t>86%</w:t>
      </w:r>
      <w:r w:rsidRPr="00753E66">
        <w:t xml:space="preserve"> of the Salford population are White British</w:t>
      </w:r>
      <w:r w:rsidR="00D343C5">
        <w:t xml:space="preserve"> (</w:t>
      </w:r>
      <w:r w:rsidR="00D343C5" w:rsidRPr="001012FA">
        <w:rPr>
          <w:b/>
          <w:bCs/>
        </w:rPr>
        <w:t>1</w:t>
      </w:r>
      <w:r w:rsidR="00D343C5" w:rsidRPr="00213BDD">
        <w:rPr>
          <w:b/>
          <w:bCs/>
        </w:rPr>
        <w:t>4%</w:t>
      </w:r>
      <w:r w:rsidR="00D343C5">
        <w:t xml:space="preserve"> BAME)</w:t>
      </w:r>
    </w:p>
    <w:p w14:paraId="094AA1F6" w14:textId="77777777" w:rsidR="00ED6193" w:rsidRDefault="001F4D9A" w:rsidP="00C81F49">
      <w:pPr>
        <w:pStyle w:val="ListParagraph"/>
        <w:numPr>
          <w:ilvl w:val="0"/>
          <w:numId w:val="11"/>
        </w:numPr>
        <w:spacing w:before="0" w:after="0"/>
        <w:ind w:left="714" w:hanging="357"/>
      </w:pPr>
      <w:r w:rsidRPr="00753E66">
        <w:rPr>
          <w:b/>
        </w:rPr>
        <w:t>50.6%</w:t>
      </w:r>
      <w:r w:rsidRPr="00753E66">
        <w:t xml:space="preserve"> of the population in Salford are male with </w:t>
      </w:r>
      <w:r w:rsidRPr="00753E66">
        <w:rPr>
          <w:b/>
        </w:rPr>
        <w:t>49.4%</w:t>
      </w:r>
      <w:r w:rsidRPr="00753E66">
        <w:t xml:space="preserve"> female</w:t>
      </w:r>
    </w:p>
    <w:p w14:paraId="0869548F" w14:textId="23D81E46" w:rsidR="00F4539E" w:rsidRDefault="001F4D9A" w:rsidP="00C81F49">
      <w:pPr>
        <w:pStyle w:val="ListParagraph"/>
        <w:numPr>
          <w:ilvl w:val="0"/>
          <w:numId w:val="11"/>
        </w:numPr>
        <w:spacing w:before="0" w:after="0"/>
        <w:ind w:left="714" w:hanging="357"/>
      </w:pPr>
      <w:r w:rsidRPr="00753E66">
        <w:t xml:space="preserve">Salford is ranked </w:t>
      </w:r>
      <w:r w:rsidRPr="00ED6193">
        <w:t xml:space="preserve">in the top </w:t>
      </w:r>
      <w:r w:rsidRPr="00EC43D2">
        <w:rPr>
          <w:b/>
        </w:rPr>
        <w:t>10%</w:t>
      </w:r>
      <w:r w:rsidRPr="00ED6193">
        <w:t xml:space="preserve"> most deprived areas nationally</w:t>
      </w:r>
      <w:r w:rsidR="00122905">
        <w:t xml:space="preserve"> with 23.3% of children living in low-income families (average household income £30,056, 2019).</w:t>
      </w:r>
    </w:p>
    <w:p w14:paraId="70693975" w14:textId="42C0B367" w:rsidR="006046E3" w:rsidRPr="00B00592" w:rsidRDefault="004E5A43" w:rsidP="00EC43D2">
      <w:pPr>
        <w:pStyle w:val="Heading2"/>
      </w:pPr>
      <w:r>
        <w:t>C</w:t>
      </w:r>
      <w:r w:rsidR="001F6301">
        <w:t xml:space="preserve">hildren’s Social Care (CSC) </w:t>
      </w:r>
      <w:r w:rsidR="00C4453D">
        <w:t>i</w:t>
      </w:r>
      <w:r w:rsidR="006046E3" w:rsidRPr="00B00592">
        <w:t>nformation as of</w:t>
      </w:r>
      <w:r w:rsidR="00B00592" w:rsidRPr="00B00592">
        <w:t xml:space="preserve"> </w:t>
      </w:r>
      <w:r w:rsidR="007C0F8E">
        <w:t>01</w:t>
      </w:r>
      <w:r w:rsidR="00B00592" w:rsidRPr="00B00592">
        <w:t>.0</w:t>
      </w:r>
      <w:r w:rsidR="007C0F8E">
        <w:t>4</w:t>
      </w:r>
      <w:r w:rsidR="00B00592" w:rsidRPr="00B00592">
        <w:t>.22:</w:t>
      </w:r>
    </w:p>
    <w:p w14:paraId="1512F7AB" w14:textId="58C5384A" w:rsidR="006046E3" w:rsidRDefault="0057315B" w:rsidP="00C81F49">
      <w:pPr>
        <w:pStyle w:val="ListParagraph"/>
        <w:numPr>
          <w:ilvl w:val="0"/>
          <w:numId w:val="11"/>
        </w:numPr>
        <w:spacing w:before="0" w:after="0"/>
        <w:ind w:left="714" w:hanging="357"/>
      </w:pPr>
      <w:r w:rsidRPr="00A20279">
        <w:rPr>
          <w:b/>
          <w:bCs/>
        </w:rPr>
        <w:t>2490</w:t>
      </w:r>
      <w:r>
        <w:rPr>
          <w:b/>
          <w:bCs/>
        </w:rPr>
        <w:t xml:space="preserve"> </w:t>
      </w:r>
      <w:r w:rsidR="006046E3">
        <w:t xml:space="preserve">children open to statutory </w:t>
      </w:r>
      <w:r w:rsidR="004E5A43">
        <w:t>CSC</w:t>
      </w:r>
    </w:p>
    <w:p w14:paraId="7E5BACD8" w14:textId="210D5324" w:rsidR="006046E3" w:rsidRDefault="0057315B" w:rsidP="00C81F49">
      <w:pPr>
        <w:pStyle w:val="ListParagraph"/>
        <w:numPr>
          <w:ilvl w:val="0"/>
          <w:numId w:val="11"/>
        </w:numPr>
        <w:spacing w:before="0" w:after="0"/>
        <w:ind w:left="714" w:hanging="357"/>
      </w:pPr>
      <w:r w:rsidRPr="00DD090A">
        <w:rPr>
          <w:b/>
          <w:bCs/>
        </w:rPr>
        <w:t>562</w:t>
      </w:r>
      <w:r>
        <w:rPr>
          <w:b/>
          <w:bCs/>
        </w:rPr>
        <w:t xml:space="preserve"> </w:t>
      </w:r>
      <w:r>
        <w:t>c</w:t>
      </w:r>
      <w:r w:rsidR="00DD090A">
        <w:t xml:space="preserve">ared for </w:t>
      </w:r>
      <w:r>
        <w:t>c</w:t>
      </w:r>
      <w:r w:rsidR="00DD090A">
        <w:t>hildren</w:t>
      </w:r>
    </w:p>
    <w:p w14:paraId="70F4399B" w14:textId="5735B9EE" w:rsidR="001F4D9A" w:rsidRPr="00996D05" w:rsidRDefault="0057315B" w:rsidP="00C81F49">
      <w:pPr>
        <w:pStyle w:val="ListParagraph"/>
        <w:numPr>
          <w:ilvl w:val="0"/>
          <w:numId w:val="11"/>
        </w:numPr>
        <w:spacing w:before="0" w:after="0"/>
        <w:ind w:left="714" w:hanging="357"/>
      </w:pPr>
      <w:r w:rsidRPr="00DD090A">
        <w:rPr>
          <w:b/>
          <w:bCs/>
        </w:rPr>
        <w:t>312</w:t>
      </w:r>
      <w:r>
        <w:rPr>
          <w:b/>
          <w:bCs/>
        </w:rPr>
        <w:t xml:space="preserve"> </w:t>
      </w:r>
      <w:r>
        <w:t>c</w:t>
      </w:r>
      <w:r w:rsidR="006046E3">
        <w:t xml:space="preserve">hildren with a </w:t>
      </w:r>
      <w:r>
        <w:t>c</w:t>
      </w:r>
      <w:r w:rsidR="006046E3">
        <w:t xml:space="preserve">hild </w:t>
      </w:r>
      <w:r>
        <w:t>p</w:t>
      </w:r>
      <w:r w:rsidR="006046E3">
        <w:t xml:space="preserve">rotection </w:t>
      </w:r>
      <w:r w:rsidR="007461F2">
        <w:t>plan</w:t>
      </w:r>
    </w:p>
    <w:bookmarkEnd w:id="3"/>
    <w:p w14:paraId="39189DBF" w14:textId="40842156" w:rsidR="008A580E" w:rsidRDefault="008A580E" w:rsidP="001B7B5C">
      <w:pPr>
        <w:pStyle w:val="Heading2"/>
      </w:pPr>
      <w:r w:rsidRPr="008A580E">
        <w:t>A snapshot of Salford’s YJS caseload as of 01.04.22:</w:t>
      </w:r>
    </w:p>
    <w:p w14:paraId="420C2EF4" w14:textId="77777777" w:rsidR="00BC20EC" w:rsidRDefault="00936503" w:rsidP="00947753">
      <w:r w:rsidRPr="001E30A6">
        <w:rPr>
          <w:b/>
          <w:bCs/>
        </w:rPr>
        <w:t>105 children</w:t>
      </w:r>
      <w:r w:rsidR="008A580E" w:rsidRPr="001E30A6">
        <w:rPr>
          <w:b/>
          <w:bCs/>
        </w:rPr>
        <w:t xml:space="preserve"> </w:t>
      </w:r>
      <w:r w:rsidRPr="001E30A6">
        <w:rPr>
          <w:b/>
          <w:bCs/>
        </w:rPr>
        <w:t>open to the YJS</w:t>
      </w:r>
      <w:r w:rsidRPr="001E30A6">
        <w:t xml:space="preserve"> with one of these children having 2 active interventions</w:t>
      </w:r>
      <w:r w:rsidR="00F11030" w:rsidRPr="001E30A6">
        <w:t xml:space="preserve"> (total of 106 interventions)</w:t>
      </w:r>
      <w:r w:rsidRPr="001E30A6">
        <w:t>.</w:t>
      </w:r>
    </w:p>
    <w:p w14:paraId="2C3B4E5E" w14:textId="77777777" w:rsidR="00BC20EC" w:rsidRPr="00BC20EC" w:rsidRDefault="00C93C4F" w:rsidP="00C81F49">
      <w:pPr>
        <w:pStyle w:val="ListParagraph"/>
        <w:numPr>
          <w:ilvl w:val="0"/>
          <w:numId w:val="19"/>
        </w:numPr>
        <w:spacing w:before="0" w:after="0"/>
        <w:ind w:left="714" w:hanging="357"/>
        <w:rPr>
          <w:rFonts w:cstheme="minorHAnsi"/>
        </w:rPr>
      </w:pPr>
      <w:r>
        <w:t>26 were mentoring/befriending related</w:t>
      </w:r>
    </w:p>
    <w:p w14:paraId="321C4907" w14:textId="77777777" w:rsidR="00BC20EC" w:rsidRPr="00BC20EC" w:rsidRDefault="00C93C4F" w:rsidP="00C81F49">
      <w:pPr>
        <w:pStyle w:val="ListParagraph"/>
        <w:numPr>
          <w:ilvl w:val="0"/>
          <w:numId w:val="19"/>
        </w:numPr>
        <w:spacing w:before="0" w:after="0"/>
        <w:ind w:left="714" w:hanging="357"/>
        <w:rPr>
          <w:rFonts w:cstheme="minorHAnsi"/>
        </w:rPr>
      </w:pPr>
      <w:r>
        <w:t xml:space="preserve">11 </w:t>
      </w:r>
      <w:r w:rsidR="00F11030">
        <w:t>were</w:t>
      </w:r>
      <w:r>
        <w:t xml:space="preserve"> at assessment stage (following recent referrals into the service)</w:t>
      </w:r>
    </w:p>
    <w:p w14:paraId="630E48EE" w14:textId="77777777" w:rsidR="00C81F49" w:rsidRPr="00C81F49" w:rsidRDefault="00C93C4F" w:rsidP="00C81F49">
      <w:pPr>
        <w:pStyle w:val="ListParagraph"/>
        <w:numPr>
          <w:ilvl w:val="0"/>
          <w:numId w:val="19"/>
        </w:numPr>
        <w:spacing w:before="0" w:after="0"/>
        <w:ind w:left="714" w:hanging="357"/>
        <w:rPr>
          <w:rFonts w:cstheme="minorHAnsi"/>
        </w:rPr>
      </w:pPr>
      <w:r>
        <w:t xml:space="preserve">36 </w:t>
      </w:r>
      <w:r w:rsidR="00F11030">
        <w:t>were</w:t>
      </w:r>
      <w:r>
        <w:t xml:space="preserve"> Out of Court (OOC) Disposals</w:t>
      </w:r>
    </w:p>
    <w:p w14:paraId="383B153C" w14:textId="5FBFFB08" w:rsidR="00C93C4F" w:rsidRPr="00C81F49" w:rsidRDefault="00C93C4F" w:rsidP="00C81F49">
      <w:pPr>
        <w:pStyle w:val="ListParagraph"/>
        <w:numPr>
          <w:ilvl w:val="0"/>
          <w:numId w:val="19"/>
        </w:numPr>
        <w:spacing w:before="0" w:after="0"/>
        <w:ind w:left="714" w:hanging="357"/>
        <w:rPr>
          <w:rFonts w:cstheme="minorHAnsi"/>
        </w:rPr>
      </w:pPr>
      <w:r>
        <w:t xml:space="preserve">33 </w:t>
      </w:r>
      <w:r w:rsidR="00F11030">
        <w:t>were</w:t>
      </w:r>
      <w:r>
        <w:t xml:space="preserve"> Court Imposed Disposals</w:t>
      </w:r>
    </w:p>
    <w:p w14:paraId="72D861C9" w14:textId="4B68DCAC" w:rsidR="00C1572F" w:rsidRDefault="00C93C4F" w:rsidP="00947753">
      <w:r>
        <w:lastRenderedPageBreak/>
        <w:t xml:space="preserve">Excluding the mentoring/befriending interventions, there were 80 active interventions across the OOC and Court Disposals. </w:t>
      </w:r>
      <w:r w:rsidRPr="001E30A6">
        <w:rPr>
          <w:b/>
          <w:bCs/>
        </w:rPr>
        <w:t xml:space="preserve">45% (36) </w:t>
      </w:r>
      <w:r w:rsidR="000809CC" w:rsidRPr="001E30A6">
        <w:rPr>
          <w:b/>
          <w:bCs/>
        </w:rPr>
        <w:t>were</w:t>
      </w:r>
      <w:r w:rsidRPr="001E30A6">
        <w:rPr>
          <w:b/>
          <w:bCs/>
        </w:rPr>
        <w:t xml:space="preserve"> OOC Disposals</w:t>
      </w:r>
      <w:r>
        <w:t xml:space="preserve"> and </w:t>
      </w:r>
      <w:r w:rsidRPr="001E30A6">
        <w:rPr>
          <w:b/>
          <w:bCs/>
        </w:rPr>
        <w:t xml:space="preserve">41% (33) </w:t>
      </w:r>
      <w:r w:rsidR="00CE719B" w:rsidRPr="001E30A6">
        <w:rPr>
          <w:b/>
          <w:bCs/>
        </w:rPr>
        <w:t>were</w:t>
      </w:r>
      <w:r w:rsidRPr="001E30A6">
        <w:rPr>
          <w:b/>
          <w:bCs/>
        </w:rPr>
        <w:t xml:space="preserve"> Court Disposals</w:t>
      </w:r>
      <w:r>
        <w:t xml:space="preserve"> with the other 14% (11) made up of young people being assessed in the main (7) for </w:t>
      </w:r>
      <w:r w:rsidR="00CE719B">
        <w:t>OOC</w:t>
      </w:r>
      <w:r>
        <w:t xml:space="preserve"> Disposals.</w:t>
      </w:r>
    </w:p>
    <w:p w14:paraId="714B6ACA" w14:textId="10E69671" w:rsidR="00B16184" w:rsidRDefault="00C93C4F" w:rsidP="00947753">
      <w:r>
        <w:t xml:space="preserve">Nationally, the trends in Youth Justice cohorts have changed in recent years with more children (typically two-thirds) being dealt with in the OOC arena. Based on the above data, </w:t>
      </w:r>
      <w:r w:rsidRPr="001E30A6">
        <w:rPr>
          <w:b/>
          <w:bCs/>
        </w:rPr>
        <w:t xml:space="preserve">Salford YJS </w:t>
      </w:r>
      <w:r w:rsidR="00C1572F">
        <w:rPr>
          <w:b/>
          <w:bCs/>
        </w:rPr>
        <w:t>had</w:t>
      </w:r>
      <w:r w:rsidRPr="001E30A6">
        <w:rPr>
          <w:b/>
          <w:bCs/>
        </w:rPr>
        <w:t xml:space="preserve"> </w:t>
      </w:r>
      <w:r w:rsidR="003817F0">
        <w:rPr>
          <w:b/>
          <w:bCs/>
        </w:rPr>
        <w:t>54</w:t>
      </w:r>
      <w:r w:rsidRPr="001E30A6">
        <w:rPr>
          <w:b/>
          <w:bCs/>
        </w:rPr>
        <w:t xml:space="preserve">% (once the assessments </w:t>
      </w:r>
      <w:r w:rsidR="00F33A10">
        <w:rPr>
          <w:b/>
          <w:bCs/>
        </w:rPr>
        <w:t>were</w:t>
      </w:r>
      <w:r w:rsidRPr="001E30A6">
        <w:rPr>
          <w:b/>
          <w:bCs/>
        </w:rPr>
        <w:t xml:space="preserve"> concluded) of the caseload that </w:t>
      </w:r>
      <w:r w:rsidR="00F33A10">
        <w:rPr>
          <w:b/>
          <w:bCs/>
        </w:rPr>
        <w:t>were</w:t>
      </w:r>
      <w:r w:rsidRPr="001E30A6">
        <w:rPr>
          <w:b/>
          <w:bCs/>
        </w:rPr>
        <w:t xml:space="preserve"> OOC Disposals</w:t>
      </w:r>
      <w:r>
        <w:t xml:space="preserve"> which is slightly less than the National picture. This may be a consequence of the serious nature of offending in Salford</w:t>
      </w:r>
      <w:r w:rsidR="00DC4231">
        <w:t xml:space="preserve"> (resulting in Court Disposals)</w:t>
      </w:r>
      <w:r>
        <w:t xml:space="preserve"> which is </w:t>
      </w:r>
      <w:r w:rsidR="003A4CE1">
        <w:t>characterise</w:t>
      </w:r>
      <w:r w:rsidR="00B219E1">
        <w:t>d</w:t>
      </w:r>
      <w:r w:rsidR="003A4CE1">
        <w:t xml:space="preserve"> by an increase in serious youth violence and children committing seriously violent offences (including Murder) at a young age with some of them having </w:t>
      </w:r>
      <w:r w:rsidR="00DE2224">
        <w:t xml:space="preserve">had </w:t>
      </w:r>
      <w:r w:rsidR="003A4CE1">
        <w:t>no previous youth justice involvement.</w:t>
      </w:r>
    </w:p>
    <w:p w14:paraId="00B3F1AE" w14:textId="022FB95B" w:rsidR="006667E4" w:rsidRDefault="00EF2509" w:rsidP="00947753">
      <w:r>
        <w:t>Consequently,</w:t>
      </w:r>
      <w:r w:rsidR="00B219E1">
        <w:t xml:space="preserve"> Salford have </w:t>
      </w:r>
      <w:r w:rsidR="00CB2FAE">
        <w:t>a significant challenge in terms of the number of children and young people being remanded or sentenced to custody</w:t>
      </w:r>
      <w:r w:rsidR="000D1DFE">
        <w:t xml:space="preserve"> with one of the highest per 1000 </w:t>
      </w:r>
      <w:r w:rsidR="008067DD">
        <w:t>of the 10 – 17 population acr</w:t>
      </w:r>
      <w:r>
        <w:t>oss England and Wales.</w:t>
      </w:r>
      <w:r w:rsidR="00D118DB">
        <w:t xml:space="preserve"> </w:t>
      </w:r>
      <w:r w:rsidR="006667E4">
        <w:t xml:space="preserve">A recent ETE Thematic Inspection </w:t>
      </w:r>
      <w:r w:rsidR="00964955">
        <w:t xml:space="preserve">undertaken in January 2022 confirmed that Salford had one of the most ‘complex’ caseloads they had seen during the </w:t>
      </w:r>
      <w:r w:rsidR="00E67067">
        <w:t>inspection cycle</w:t>
      </w:r>
      <w:r w:rsidR="00D25EAD">
        <w:t>.</w:t>
      </w:r>
    </w:p>
    <w:p w14:paraId="2276A4EE" w14:textId="2D0FE190" w:rsidR="00402245" w:rsidRPr="00402245" w:rsidRDefault="00402245" w:rsidP="001B7B5C">
      <w:pPr>
        <w:pStyle w:val="Heading2"/>
      </w:pPr>
      <w:r w:rsidRPr="00402245">
        <w:t>Other YJS caseload data for the period April 21 – March 22:</w:t>
      </w:r>
    </w:p>
    <w:p w14:paraId="5D21563B" w14:textId="78AF370E" w:rsidR="00E663AC" w:rsidRPr="00E663AC" w:rsidRDefault="00E663AC" w:rsidP="001B7B5C">
      <w:r>
        <w:t>The below data is based on all new OOC and Court Disposals during this period:</w:t>
      </w:r>
    </w:p>
    <w:p w14:paraId="06FA5798" w14:textId="29F52CCC" w:rsidR="0005148C" w:rsidRPr="001B7B5C" w:rsidRDefault="00EC06DC" w:rsidP="00C81F49">
      <w:pPr>
        <w:pStyle w:val="ListParagraph"/>
        <w:numPr>
          <w:ilvl w:val="0"/>
          <w:numId w:val="18"/>
        </w:numPr>
        <w:spacing w:before="0" w:after="0"/>
        <w:ind w:left="714" w:hanging="357"/>
        <w:rPr>
          <w:b/>
          <w:bCs/>
        </w:rPr>
      </w:pPr>
      <w:r w:rsidRPr="001B7B5C">
        <w:rPr>
          <w:b/>
          <w:bCs/>
        </w:rPr>
        <w:t xml:space="preserve">Age </w:t>
      </w:r>
      <w:r w:rsidR="00797F88" w:rsidRPr="001B7B5C">
        <w:rPr>
          <w:b/>
          <w:bCs/>
        </w:rPr>
        <w:t>–</w:t>
      </w:r>
      <w:r w:rsidRPr="001B7B5C">
        <w:rPr>
          <w:b/>
          <w:bCs/>
        </w:rPr>
        <w:t xml:space="preserve"> </w:t>
      </w:r>
      <w:r w:rsidR="00797F88" w:rsidRPr="001B7B5C">
        <w:rPr>
          <w:b/>
          <w:bCs/>
        </w:rPr>
        <w:t xml:space="preserve">75% aged between 14 </w:t>
      </w:r>
      <w:r w:rsidR="0005148C" w:rsidRPr="001B7B5C">
        <w:rPr>
          <w:b/>
          <w:bCs/>
        </w:rPr>
        <w:t>–</w:t>
      </w:r>
      <w:r w:rsidR="00797F88" w:rsidRPr="001B7B5C">
        <w:rPr>
          <w:b/>
          <w:bCs/>
        </w:rPr>
        <w:t xml:space="preserve"> 17</w:t>
      </w:r>
    </w:p>
    <w:p w14:paraId="7220D1A0" w14:textId="30C6B59F" w:rsidR="0005148C" w:rsidRPr="001B7B5C" w:rsidRDefault="00EC06DC" w:rsidP="00C81F49">
      <w:pPr>
        <w:pStyle w:val="ListParagraph"/>
        <w:numPr>
          <w:ilvl w:val="0"/>
          <w:numId w:val="18"/>
        </w:numPr>
        <w:spacing w:before="0" w:after="0"/>
        <w:ind w:left="714" w:hanging="357"/>
        <w:rPr>
          <w:b/>
          <w:bCs/>
        </w:rPr>
      </w:pPr>
      <w:r w:rsidRPr="001B7B5C">
        <w:rPr>
          <w:b/>
          <w:bCs/>
        </w:rPr>
        <w:t>Gender - 8</w:t>
      </w:r>
      <w:r w:rsidR="007943E2" w:rsidRPr="001B7B5C">
        <w:rPr>
          <w:b/>
          <w:bCs/>
        </w:rPr>
        <w:t>3</w:t>
      </w:r>
      <w:r w:rsidRPr="001B7B5C">
        <w:rPr>
          <w:b/>
          <w:bCs/>
        </w:rPr>
        <w:t>% male</w:t>
      </w:r>
    </w:p>
    <w:p w14:paraId="5C5D2E40" w14:textId="7065C2AC" w:rsidR="00954E7A" w:rsidRDefault="00401543" w:rsidP="00C81F49">
      <w:pPr>
        <w:pStyle w:val="ListParagraph"/>
        <w:numPr>
          <w:ilvl w:val="0"/>
          <w:numId w:val="18"/>
        </w:numPr>
        <w:spacing w:before="0" w:after="0"/>
        <w:ind w:left="714" w:hanging="357"/>
      </w:pPr>
      <w:r w:rsidRPr="00401543">
        <w:rPr>
          <w:b/>
          <w:bCs/>
        </w:rPr>
        <w:t>Ethnicity</w:t>
      </w:r>
      <w:r>
        <w:t xml:space="preserve"> – </w:t>
      </w:r>
      <w:r w:rsidRPr="00954E7A">
        <w:rPr>
          <w:b/>
          <w:bCs/>
        </w:rPr>
        <w:t>2</w:t>
      </w:r>
      <w:r w:rsidR="00483FDE">
        <w:rPr>
          <w:b/>
          <w:bCs/>
        </w:rPr>
        <w:t>2</w:t>
      </w:r>
      <w:r w:rsidRPr="00954E7A">
        <w:rPr>
          <w:b/>
          <w:bCs/>
        </w:rPr>
        <w:t>% BAME</w:t>
      </w:r>
      <w:r>
        <w:t xml:space="preserve"> demonstrating an over-representation in the YJS when compared to the general population which is 14% BAME</w:t>
      </w:r>
    </w:p>
    <w:p w14:paraId="0D7AA468" w14:textId="54791772" w:rsidR="00401543" w:rsidRPr="001B7B5C" w:rsidRDefault="004853FF" w:rsidP="00C81F49">
      <w:pPr>
        <w:pStyle w:val="ListParagraph"/>
        <w:numPr>
          <w:ilvl w:val="0"/>
          <w:numId w:val="18"/>
        </w:numPr>
        <w:spacing w:before="0" w:after="0"/>
        <w:ind w:left="714" w:hanging="357"/>
        <w:rPr>
          <w:b/>
          <w:bCs/>
        </w:rPr>
      </w:pPr>
      <w:r w:rsidRPr="001B7B5C">
        <w:rPr>
          <w:b/>
          <w:bCs/>
        </w:rPr>
        <w:t>CSC</w:t>
      </w:r>
      <w:r w:rsidR="00E80883" w:rsidRPr="001B7B5C">
        <w:rPr>
          <w:b/>
          <w:bCs/>
        </w:rPr>
        <w:t xml:space="preserve"> Status </w:t>
      </w:r>
      <w:r w:rsidR="000C7FD4" w:rsidRPr="001B7B5C">
        <w:rPr>
          <w:b/>
          <w:bCs/>
        </w:rPr>
        <w:t>–</w:t>
      </w:r>
      <w:r w:rsidR="00E80883" w:rsidRPr="001B7B5C">
        <w:rPr>
          <w:b/>
          <w:bCs/>
        </w:rPr>
        <w:t xml:space="preserve"> </w:t>
      </w:r>
      <w:r w:rsidR="000C7FD4" w:rsidRPr="001B7B5C">
        <w:rPr>
          <w:b/>
          <w:bCs/>
        </w:rPr>
        <w:t>1</w:t>
      </w:r>
      <w:r w:rsidR="007943E2" w:rsidRPr="001B7B5C">
        <w:rPr>
          <w:b/>
          <w:bCs/>
        </w:rPr>
        <w:t>6</w:t>
      </w:r>
      <w:r w:rsidR="000C7FD4" w:rsidRPr="001B7B5C">
        <w:rPr>
          <w:b/>
          <w:bCs/>
        </w:rPr>
        <w:t xml:space="preserve">% </w:t>
      </w:r>
      <w:r w:rsidR="00E359BC" w:rsidRPr="001B7B5C">
        <w:rPr>
          <w:b/>
          <w:bCs/>
        </w:rPr>
        <w:t>c</w:t>
      </w:r>
      <w:r w:rsidR="00627225" w:rsidRPr="001B7B5C">
        <w:rPr>
          <w:b/>
          <w:bCs/>
        </w:rPr>
        <w:t>are</w:t>
      </w:r>
      <w:r w:rsidR="007272AF" w:rsidRPr="001B7B5C">
        <w:rPr>
          <w:b/>
          <w:bCs/>
        </w:rPr>
        <w:t>d</w:t>
      </w:r>
      <w:r w:rsidR="00627225" w:rsidRPr="001B7B5C">
        <w:rPr>
          <w:b/>
          <w:bCs/>
        </w:rPr>
        <w:t xml:space="preserve"> for </w:t>
      </w:r>
      <w:r w:rsidR="00E359BC" w:rsidRPr="001B7B5C">
        <w:rPr>
          <w:b/>
          <w:bCs/>
        </w:rPr>
        <w:t>c</w:t>
      </w:r>
      <w:r w:rsidR="00627225" w:rsidRPr="001B7B5C">
        <w:rPr>
          <w:b/>
          <w:bCs/>
        </w:rPr>
        <w:t>hildren</w:t>
      </w:r>
      <w:r w:rsidR="00D62987" w:rsidRPr="001B7B5C">
        <w:rPr>
          <w:b/>
          <w:bCs/>
        </w:rPr>
        <w:t xml:space="preserve"> and </w:t>
      </w:r>
      <w:r w:rsidR="00C93C87" w:rsidRPr="001B7B5C">
        <w:rPr>
          <w:b/>
          <w:bCs/>
        </w:rPr>
        <w:t>8</w:t>
      </w:r>
      <w:r w:rsidR="00CB4426" w:rsidRPr="001B7B5C">
        <w:rPr>
          <w:b/>
          <w:bCs/>
        </w:rPr>
        <w:t>%</w:t>
      </w:r>
      <w:r w:rsidR="00D62987" w:rsidRPr="001B7B5C">
        <w:rPr>
          <w:b/>
          <w:bCs/>
        </w:rPr>
        <w:t xml:space="preserve"> were subject to a </w:t>
      </w:r>
      <w:r w:rsidR="00E359BC" w:rsidRPr="001B7B5C">
        <w:rPr>
          <w:b/>
          <w:bCs/>
        </w:rPr>
        <w:t>c</w:t>
      </w:r>
      <w:r w:rsidR="00D62987" w:rsidRPr="001B7B5C">
        <w:rPr>
          <w:b/>
          <w:bCs/>
        </w:rPr>
        <w:t xml:space="preserve">hild </w:t>
      </w:r>
      <w:r w:rsidR="00E359BC" w:rsidRPr="001B7B5C">
        <w:rPr>
          <w:b/>
          <w:bCs/>
        </w:rPr>
        <w:t>p</w:t>
      </w:r>
      <w:r w:rsidR="00D62987" w:rsidRPr="001B7B5C">
        <w:rPr>
          <w:b/>
          <w:bCs/>
        </w:rPr>
        <w:t xml:space="preserve">rotection </w:t>
      </w:r>
      <w:r w:rsidR="007461F2" w:rsidRPr="001B7B5C">
        <w:rPr>
          <w:b/>
          <w:bCs/>
        </w:rPr>
        <w:t>plan</w:t>
      </w:r>
    </w:p>
    <w:p w14:paraId="1E396857" w14:textId="1B958E7A" w:rsidR="0005195B" w:rsidRDefault="00EB7102" w:rsidP="001B7B5C">
      <w:pPr>
        <w:pStyle w:val="Heading1"/>
      </w:pPr>
      <w:bookmarkStart w:id="4" w:name="_Toc95246233"/>
      <w:bookmarkStart w:id="5" w:name="childfirst"/>
      <w:r w:rsidRPr="00EF55CB">
        <w:t>Child First</w:t>
      </w:r>
      <w:bookmarkEnd w:id="4"/>
      <w:r w:rsidRPr="00EF55CB">
        <w:t xml:space="preserve"> </w:t>
      </w:r>
    </w:p>
    <w:p w14:paraId="70FDB2F6" w14:textId="14AB58C9" w:rsidR="00D44348" w:rsidRPr="00D44348" w:rsidRDefault="00D44348" w:rsidP="001B7B5C">
      <w:pPr>
        <w:pStyle w:val="Heading2"/>
      </w:pPr>
      <w:r w:rsidRPr="00D44348">
        <w:t xml:space="preserve">Salford YJS commitment to a </w:t>
      </w:r>
      <w:r w:rsidR="004600D3">
        <w:t>c</w:t>
      </w:r>
      <w:r w:rsidRPr="00D44348">
        <w:t>hild first approach:</w:t>
      </w:r>
    </w:p>
    <w:p w14:paraId="2177B19A" w14:textId="2CA15C77" w:rsidR="00A66764" w:rsidRDefault="00A66764" w:rsidP="00947753">
      <w:r>
        <w:t xml:space="preserve">Salford YJS and </w:t>
      </w:r>
      <w:r w:rsidR="001E5EA6">
        <w:t>its</w:t>
      </w:r>
      <w:r>
        <w:t xml:space="preserve"> Partnership Board,</w:t>
      </w:r>
      <w:r w:rsidR="00E2195B">
        <w:t xml:space="preserve"> share the YJB’s vision for a youth justice system that treats children as children.</w:t>
      </w:r>
      <w:r w:rsidR="001051EA">
        <w:t xml:space="preserve"> In line with the Salford YJS </w:t>
      </w:r>
      <w:r w:rsidR="005C16A3">
        <w:t>vision,</w:t>
      </w:r>
      <w:r w:rsidR="001051EA">
        <w:t xml:space="preserve"> </w:t>
      </w:r>
      <w:r w:rsidR="001E5EA6">
        <w:t xml:space="preserve">we want to empower children </w:t>
      </w:r>
      <w:r w:rsidR="00991862">
        <w:t>t</w:t>
      </w:r>
      <w:r w:rsidR="001E5EA6">
        <w:t>o be the best that they can be</w:t>
      </w:r>
      <w:r w:rsidR="00942A39">
        <w:t xml:space="preserve"> and realise their potential.</w:t>
      </w:r>
    </w:p>
    <w:p w14:paraId="3D16EE01" w14:textId="51A72067" w:rsidR="00F15C9F" w:rsidRDefault="0000788A" w:rsidP="00947753">
      <w:r>
        <w:t>The new Head of Service that joined the service on 31</w:t>
      </w:r>
      <w:r w:rsidRPr="0000788A">
        <w:rPr>
          <w:vertAlign w:val="superscript"/>
        </w:rPr>
        <w:t>st</w:t>
      </w:r>
      <w:r>
        <w:t xml:space="preserve"> January 2022, has been greatly impressed by</w:t>
      </w:r>
      <w:r w:rsidR="009E0C90">
        <w:t xml:space="preserve"> the </w:t>
      </w:r>
      <w:r w:rsidR="004B0638">
        <w:t xml:space="preserve">genuine </w:t>
      </w:r>
      <w:r w:rsidR="009E0C90">
        <w:t>passion</w:t>
      </w:r>
      <w:r w:rsidR="004B0638">
        <w:t xml:space="preserve">, </w:t>
      </w:r>
      <w:proofErr w:type="gramStart"/>
      <w:r w:rsidR="009E0C90">
        <w:t>desire</w:t>
      </w:r>
      <w:proofErr w:type="gramEnd"/>
      <w:r w:rsidR="004B0638">
        <w:t xml:space="preserve"> and commitment that the staff have towards the children</w:t>
      </w:r>
      <w:r w:rsidR="0049329B">
        <w:t xml:space="preserve"> which are qualities fully aligned with the </w:t>
      </w:r>
      <w:r w:rsidR="0049329B" w:rsidRPr="000751D8">
        <w:rPr>
          <w:b/>
          <w:bCs/>
        </w:rPr>
        <w:t>Salford Values (</w:t>
      </w:r>
      <w:r w:rsidR="000751D8" w:rsidRPr="000751D8">
        <w:rPr>
          <w:b/>
          <w:bCs/>
        </w:rPr>
        <w:t>Pride, Passion, People and Personal Responsibility)</w:t>
      </w:r>
      <w:r w:rsidR="004B0638">
        <w:t>.</w:t>
      </w:r>
      <w:r w:rsidR="009E0C90">
        <w:t xml:space="preserve"> </w:t>
      </w:r>
      <w:r w:rsidR="001E6D00">
        <w:t xml:space="preserve">Many longstanding staff </w:t>
      </w:r>
      <w:r w:rsidR="00F30128">
        <w:t xml:space="preserve">members </w:t>
      </w:r>
      <w:r w:rsidR="001E6D00">
        <w:t>some of whom have worked at the YJS for over 20 years continue to work effortlessly and innovatively to ensure best outcomes for the children that we work with.</w:t>
      </w:r>
    </w:p>
    <w:p w14:paraId="7798E203" w14:textId="0C79C1E2" w:rsidR="00425F72" w:rsidRDefault="008E374D" w:rsidP="00947753">
      <w:r>
        <w:t xml:space="preserve">The new Head of Service recognises that to be </w:t>
      </w:r>
      <w:r w:rsidR="004F07AF">
        <w:t xml:space="preserve">truly </w:t>
      </w:r>
      <w:r w:rsidR="00312DB0">
        <w:t>c</w:t>
      </w:r>
      <w:r w:rsidR="004F07AF">
        <w:t>hild</w:t>
      </w:r>
      <w:r w:rsidR="004600D3">
        <w:t xml:space="preserve"> </w:t>
      </w:r>
      <w:r w:rsidR="004F07AF">
        <w:t xml:space="preserve">first, the workforce must have the </w:t>
      </w:r>
      <w:r w:rsidR="00F30128">
        <w:t xml:space="preserve">relevant </w:t>
      </w:r>
      <w:r w:rsidR="00312DB0">
        <w:t>skills and personal qualities.</w:t>
      </w:r>
      <w:r w:rsidR="006A62DC">
        <w:t xml:space="preserve"> As such, all recruitment assesses the applicants understanding of a child</w:t>
      </w:r>
      <w:r w:rsidR="004600D3">
        <w:t xml:space="preserve"> </w:t>
      </w:r>
      <w:r w:rsidR="006A62DC">
        <w:t>first approach and</w:t>
      </w:r>
      <w:r w:rsidR="00F15C9F">
        <w:t xml:space="preserve"> for existing staff, this is regularly assessed and discussed through internal quality assurance</w:t>
      </w:r>
      <w:r w:rsidR="007C1DCB">
        <w:t xml:space="preserve"> and supervision processes.</w:t>
      </w:r>
    </w:p>
    <w:p w14:paraId="0A724F22" w14:textId="54358AA7" w:rsidR="007C1DCB" w:rsidRDefault="007C1DCB" w:rsidP="00947753">
      <w:r>
        <w:lastRenderedPageBreak/>
        <w:t xml:space="preserve">Following the recent </w:t>
      </w:r>
      <w:r w:rsidR="006E7D39">
        <w:t xml:space="preserve">communication from the YJB, two staff members (Case Manager and Intervention Worker) have been booked onto the Child First </w:t>
      </w:r>
      <w:r w:rsidR="00D923E4">
        <w:t xml:space="preserve">Effective </w:t>
      </w:r>
      <w:r w:rsidR="006E7D39">
        <w:t xml:space="preserve">Practice </w:t>
      </w:r>
      <w:r w:rsidR="00D923E4">
        <w:t xml:space="preserve">Award. This additional knowledge will be invaluable for the </w:t>
      </w:r>
      <w:proofErr w:type="gramStart"/>
      <w:r w:rsidR="00F30128">
        <w:t>service</w:t>
      </w:r>
      <w:proofErr w:type="gramEnd"/>
      <w:r w:rsidR="00D923E4">
        <w:t xml:space="preserve"> and it is hoped that following the </w:t>
      </w:r>
      <w:r w:rsidR="0048604F">
        <w:t xml:space="preserve">course, the two staff members will become </w:t>
      </w:r>
      <w:r w:rsidR="00B43F56">
        <w:t>‘</w:t>
      </w:r>
      <w:r w:rsidR="0048604F">
        <w:t>Child</w:t>
      </w:r>
      <w:r w:rsidR="00B43F56">
        <w:t xml:space="preserve"> </w:t>
      </w:r>
      <w:r w:rsidR="0048604F">
        <w:t>First Champions’ to help further develop the child</w:t>
      </w:r>
      <w:r w:rsidR="00B43F56">
        <w:t xml:space="preserve"> </w:t>
      </w:r>
      <w:r w:rsidR="0048604F">
        <w:t>first approach within Salford YJS</w:t>
      </w:r>
      <w:r w:rsidR="00F30128">
        <w:t xml:space="preserve"> and across the wider partnership.</w:t>
      </w:r>
    </w:p>
    <w:p w14:paraId="31D05BA1" w14:textId="20EBD8EF" w:rsidR="00163DEF" w:rsidRDefault="00163DEF" w:rsidP="00947753">
      <w:r>
        <w:t>In addition, the YJS are currently in the process of having it’s SEND Quality Lead (accredited by Achievement for All) upgraded</w:t>
      </w:r>
      <w:r w:rsidR="00FB08A7">
        <w:t xml:space="preserve"> to include a </w:t>
      </w:r>
      <w:r w:rsidR="00FB08A7" w:rsidRPr="00FB08A7">
        <w:t>Child First Commendation</w:t>
      </w:r>
      <w:r w:rsidR="00FB08A7">
        <w:t>.</w:t>
      </w:r>
    </w:p>
    <w:p w14:paraId="1E7C829A" w14:textId="77777777" w:rsidR="00B6043C" w:rsidRPr="00B6043C" w:rsidRDefault="00B6043C" w:rsidP="001B7B5C">
      <w:pPr>
        <w:pStyle w:val="Heading2"/>
      </w:pPr>
      <w:r w:rsidRPr="00B6043C">
        <w:t>C</w:t>
      </w:r>
      <w:r w:rsidR="003563CD" w:rsidRPr="00B6043C">
        <w:t>onsideration to the four tenants of the child</w:t>
      </w:r>
      <w:r w:rsidRPr="00B6043C">
        <w:t>:</w:t>
      </w:r>
    </w:p>
    <w:p w14:paraId="388C6DBE" w14:textId="05990AAD" w:rsidR="00AE7F69" w:rsidRPr="00AE7F69" w:rsidRDefault="00AE7F69" w:rsidP="00947753">
      <w:r>
        <w:t xml:space="preserve">Below are </w:t>
      </w:r>
      <w:r w:rsidR="00966937">
        <w:t>five</w:t>
      </w:r>
      <w:r>
        <w:t xml:space="preserve"> key examples of how Salford YJS are working towards a child</w:t>
      </w:r>
      <w:r w:rsidR="00E7636F">
        <w:t xml:space="preserve"> </w:t>
      </w:r>
      <w:r>
        <w:t>first approach:</w:t>
      </w:r>
    </w:p>
    <w:p w14:paraId="1BD59B3F" w14:textId="1E3D8F83" w:rsidR="00FE0268" w:rsidRPr="001B7B5C" w:rsidRDefault="00D36965" w:rsidP="00947753">
      <w:pPr>
        <w:rPr>
          <w:b/>
          <w:bCs/>
        </w:rPr>
      </w:pPr>
      <w:r w:rsidRPr="001B7B5C">
        <w:rPr>
          <w:b/>
          <w:bCs/>
        </w:rPr>
        <w:t>Responsive Interventions</w:t>
      </w:r>
      <w:r w:rsidR="002921D2" w:rsidRPr="001B7B5C">
        <w:rPr>
          <w:b/>
          <w:bCs/>
        </w:rPr>
        <w:t>:</w:t>
      </w:r>
    </w:p>
    <w:p w14:paraId="6AAC7934" w14:textId="0E98CBBA" w:rsidR="0048604F" w:rsidRDefault="00622EA9" w:rsidP="00947753">
      <w:r>
        <w:t>Salford YJS are pro</w:t>
      </w:r>
      <w:r w:rsidR="00ED72C2">
        <w:t>u</w:t>
      </w:r>
      <w:r>
        <w:t>d to have a dedicated Interventions Team which</w:t>
      </w:r>
      <w:r w:rsidR="00ED72C2">
        <w:t xml:space="preserve"> </w:t>
      </w:r>
      <w:r w:rsidR="00FE4EC8">
        <w:t xml:space="preserve">is </w:t>
      </w:r>
      <w:r w:rsidR="00ED72C2">
        <w:t>overseen by one of the four Operational Managers.</w:t>
      </w:r>
      <w:r w:rsidR="00FE4EC8">
        <w:t xml:space="preserve"> Four</w:t>
      </w:r>
      <w:r w:rsidR="00ED72C2">
        <w:t xml:space="preserve"> Intervention Workers take a leading role in </w:t>
      </w:r>
      <w:r w:rsidR="000D243D">
        <w:t xml:space="preserve">sourcing, </w:t>
      </w:r>
      <w:proofErr w:type="gramStart"/>
      <w:r w:rsidR="000D243D">
        <w:t>devising</w:t>
      </w:r>
      <w:proofErr w:type="gramEnd"/>
      <w:r w:rsidR="000D243D">
        <w:t xml:space="preserve"> and updating new resources and interventions</w:t>
      </w:r>
      <w:r w:rsidR="00FE4EC8">
        <w:t xml:space="preserve"> in consultation with children</w:t>
      </w:r>
      <w:r w:rsidR="00323168">
        <w:t>. This ensures that intervention delivery is current, child-centred</w:t>
      </w:r>
      <w:r w:rsidR="00447CE3">
        <w:t xml:space="preserve">, developmentally </w:t>
      </w:r>
      <w:proofErr w:type="gramStart"/>
      <w:r w:rsidR="00447CE3">
        <w:t>informed</w:t>
      </w:r>
      <w:proofErr w:type="gramEnd"/>
      <w:r w:rsidR="00323168">
        <w:t xml:space="preserve"> and </w:t>
      </w:r>
      <w:r w:rsidR="00D36965">
        <w:t>responsive to</w:t>
      </w:r>
      <w:r w:rsidR="00323168">
        <w:t xml:space="preserve"> </w:t>
      </w:r>
      <w:r w:rsidR="00447CE3">
        <w:t>particular needs and any structural barriers.</w:t>
      </w:r>
      <w:r w:rsidR="007828D5">
        <w:t xml:space="preserve"> </w:t>
      </w:r>
      <w:r w:rsidR="004A029E">
        <w:t>During the monthly Whole Service Meeting, any new interventions are presented to the team so that all staff</w:t>
      </w:r>
      <w:r w:rsidR="00BA3EE7">
        <w:t xml:space="preserve"> are made aware to support with intervention delivery.</w:t>
      </w:r>
    </w:p>
    <w:p w14:paraId="6725B55C" w14:textId="28CF0575" w:rsidR="00FE0268" w:rsidRPr="001B7B5C" w:rsidRDefault="00FE0268" w:rsidP="00947753">
      <w:pPr>
        <w:rPr>
          <w:b/>
          <w:bCs/>
        </w:rPr>
      </w:pPr>
      <w:r w:rsidRPr="001B7B5C">
        <w:rPr>
          <w:b/>
          <w:bCs/>
        </w:rPr>
        <w:t xml:space="preserve">Assessment and </w:t>
      </w:r>
      <w:r w:rsidR="007461F2" w:rsidRPr="001B7B5C">
        <w:rPr>
          <w:b/>
          <w:bCs/>
        </w:rPr>
        <w:t>Plan</w:t>
      </w:r>
      <w:r w:rsidRPr="001B7B5C">
        <w:rPr>
          <w:b/>
          <w:bCs/>
        </w:rPr>
        <w:t>ning:</w:t>
      </w:r>
    </w:p>
    <w:p w14:paraId="6A7BD46B" w14:textId="270C609D" w:rsidR="00BA3EE7" w:rsidRDefault="008503D6" w:rsidP="00947753">
      <w:r>
        <w:t>As of April 2022, a</w:t>
      </w:r>
      <w:r w:rsidR="00BA3EE7">
        <w:t xml:space="preserve">ll children </w:t>
      </w:r>
      <w:r>
        <w:t>open to Salford YJS (</w:t>
      </w:r>
      <w:proofErr w:type="gramStart"/>
      <w:r>
        <w:t>with the exception of</w:t>
      </w:r>
      <w:proofErr w:type="gramEnd"/>
      <w:r>
        <w:t xml:space="preserve"> Diversion) have a full AssetPlus completed which ensures a holistic end-to-end assessment and </w:t>
      </w:r>
      <w:r w:rsidR="007461F2">
        <w:t>plan</w:t>
      </w:r>
      <w:r>
        <w:t xml:space="preserve"> is completed. The child and their parent/carer are central within this process</w:t>
      </w:r>
      <w:r w:rsidR="001960CC">
        <w:t xml:space="preserve"> particularly in relation to the </w:t>
      </w:r>
      <w:r w:rsidR="007461F2">
        <w:t>plan</w:t>
      </w:r>
      <w:r w:rsidR="001960CC">
        <w:t xml:space="preserve">ning element. Salford YJS have an Intervention </w:t>
      </w:r>
      <w:r w:rsidR="007461F2">
        <w:t>Plan</w:t>
      </w:r>
      <w:r w:rsidR="001960CC">
        <w:t xml:space="preserve"> which</w:t>
      </w:r>
      <w:r w:rsidR="004E6523">
        <w:t xml:space="preserve"> gives </w:t>
      </w:r>
      <w:r w:rsidR="00B821EF">
        <w:t xml:space="preserve">equal </w:t>
      </w:r>
      <w:r w:rsidR="004E6523">
        <w:t xml:space="preserve">consideration to </w:t>
      </w:r>
      <w:r w:rsidR="00A7699F">
        <w:t>areas of concern (factors ‘against’ desistance) and strengths (factors ‘for’ desistance)</w:t>
      </w:r>
      <w:r w:rsidR="00CF5C9A">
        <w:t xml:space="preserve"> which can support with their pro-social identity and sustainable </w:t>
      </w:r>
      <w:r w:rsidR="00556F5D">
        <w:t>desistance and th</w:t>
      </w:r>
      <w:r w:rsidR="00C021FA">
        <w:t>u</w:t>
      </w:r>
      <w:r w:rsidR="00556F5D">
        <w:t xml:space="preserve">s impacting positively on communities and resulting in fewer victims. </w:t>
      </w:r>
    </w:p>
    <w:p w14:paraId="1198CBA6" w14:textId="34C184A8" w:rsidR="00FE0268" w:rsidRPr="001B7B5C" w:rsidRDefault="00C03E71" w:rsidP="00947753">
      <w:pPr>
        <w:rPr>
          <w:b/>
          <w:bCs/>
        </w:rPr>
      </w:pPr>
      <w:r w:rsidRPr="001B7B5C">
        <w:rPr>
          <w:b/>
          <w:bCs/>
        </w:rPr>
        <w:t xml:space="preserve">Constructive </w:t>
      </w:r>
      <w:r w:rsidR="00FE0268" w:rsidRPr="001B7B5C">
        <w:rPr>
          <w:b/>
          <w:bCs/>
        </w:rPr>
        <w:t>Resettlement:</w:t>
      </w:r>
    </w:p>
    <w:p w14:paraId="106771ED" w14:textId="11162949" w:rsidR="00556F5D" w:rsidRDefault="00556F5D" w:rsidP="00947753">
      <w:proofErr w:type="gramStart"/>
      <w:r>
        <w:t>In particular reference</w:t>
      </w:r>
      <w:proofErr w:type="gramEnd"/>
      <w:r>
        <w:t xml:space="preserve"> to children entering and leaving custody, Salford YJS have in place a Resettlement Policy which is underpinned by the principles of Constructive Resettlement. Following the arrival of the new Head of Service, the Resettlement Policy along with all other guidance, is being further developed to </w:t>
      </w:r>
      <w:proofErr w:type="gramStart"/>
      <w:r>
        <w:t>give greater consideration to</w:t>
      </w:r>
      <w:proofErr w:type="gramEnd"/>
      <w:r>
        <w:t xml:space="preserve"> supporting children entering custody with SEND and utilising a more robust </w:t>
      </w:r>
      <w:r w:rsidR="007461F2">
        <w:t>plan</w:t>
      </w:r>
      <w:r>
        <w:t xml:space="preserve">ning template to capture the child’s voice in their resettlement </w:t>
      </w:r>
      <w:r w:rsidR="007461F2">
        <w:t>plan</w:t>
      </w:r>
      <w:r>
        <w:t>ning.</w:t>
      </w:r>
    </w:p>
    <w:p w14:paraId="15556DF6" w14:textId="7FD6CC5D" w:rsidR="002921D2" w:rsidRPr="001B7B5C" w:rsidRDefault="005945E2" w:rsidP="00947753">
      <w:pPr>
        <w:rPr>
          <w:b/>
          <w:bCs/>
        </w:rPr>
      </w:pPr>
      <w:r w:rsidRPr="001B7B5C">
        <w:rPr>
          <w:b/>
          <w:bCs/>
        </w:rPr>
        <w:t xml:space="preserve">Prevention and </w:t>
      </w:r>
      <w:r w:rsidR="002921D2" w:rsidRPr="001B7B5C">
        <w:rPr>
          <w:b/>
          <w:bCs/>
        </w:rPr>
        <w:t>Diversion:</w:t>
      </w:r>
    </w:p>
    <w:p w14:paraId="2FF36F38" w14:textId="16AE4159" w:rsidR="000A551F" w:rsidRDefault="0007746E" w:rsidP="00947753">
      <w:pPr>
        <w:rPr>
          <w:bCs/>
        </w:rPr>
      </w:pPr>
      <w:r>
        <w:lastRenderedPageBreak/>
        <w:t>In terms of promoting</w:t>
      </w:r>
      <w:r w:rsidR="00E02DDD">
        <w:t xml:space="preserve"> a childhood removed from the justice system</w:t>
      </w:r>
      <w:r w:rsidR="005945E2">
        <w:t xml:space="preserve"> utilising effective prevention and diversion</w:t>
      </w:r>
      <w:r w:rsidR="00224D5F">
        <w:t xml:space="preserve">, </w:t>
      </w:r>
      <w:r w:rsidR="008B23B2">
        <w:t>Salford YJS have a commitment to driving this to ensure that</w:t>
      </w:r>
      <w:r w:rsidR="00BA2E93">
        <w:t xml:space="preserve"> the right children receive the right support at the right time</w:t>
      </w:r>
      <w:r w:rsidR="00A12554">
        <w:t>,</w:t>
      </w:r>
      <w:r w:rsidR="00BA2E93">
        <w:t xml:space="preserve"> whilst ensuring that children</w:t>
      </w:r>
      <w:r w:rsidR="00A12554">
        <w:t xml:space="preserve"> that don’t require YJS support are signposted to relevant services </w:t>
      </w:r>
      <w:r w:rsidR="007D0D7F">
        <w:t>through locally agreed systems. Salford YJS recognise that sometimes exposing children to a youth justice</w:t>
      </w:r>
      <w:r w:rsidR="00AA6153">
        <w:t xml:space="preserve"> </w:t>
      </w:r>
      <w:r w:rsidR="007D0D7F">
        <w:t xml:space="preserve">setting can sometimes create stigma and in some cases </w:t>
      </w:r>
      <w:r w:rsidR="000A551F">
        <w:t xml:space="preserve">do </w:t>
      </w:r>
      <w:proofErr w:type="gramStart"/>
      <w:r w:rsidR="000A551F">
        <w:t>more bad</w:t>
      </w:r>
      <w:proofErr w:type="gramEnd"/>
      <w:r w:rsidR="000A551F">
        <w:t xml:space="preserve"> than good. </w:t>
      </w:r>
      <w:r w:rsidR="00B216E5">
        <w:t>In 2021/22</w:t>
      </w:r>
      <w:r w:rsidR="000A551F">
        <w:t>,</w:t>
      </w:r>
      <w:r w:rsidR="00B216E5">
        <w:t xml:space="preserve"> Salford worked with 36 children on a diversion basis</w:t>
      </w:r>
      <w:r w:rsidR="00F2373E">
        <w:t xml:space="preserve"> down from 57 in 2020/21</w:t>
      </w:r>
      <w:r w:rsidR="00ED17BD">
        <w:t xml:space="preserve"> (a reduction of 37%)</w:t>
      </w:r>
      <w:r w:rsidR="00F2373E">
        <w:t>.</w:t>
      </w:r>
      <w:r w:rsidR="000A551F" w:rsidRPr="000A551F">
        <w:rPr>
          <w:bCs/>
        </w:rPr>
        <w:t xml:space="preserve"> </w:t>
      </w:r>
      <w:r w:rsidR="000A551F">
        <w:rPr>
          <w:bCs/>
        </w:rPr>
        <w:t xml:space="preserve">Referrals come from the Police, </w:t>
      </w:r>
      <w:proofErr w:type="gramStart"/>
      <w:r w:rsidR="00A0234F">
        <w:rPr>
          <w:bCs/>
        </w:rPr>
        <w:t>CSC</w:t>
      </w:r>
      <w:proofErr w:type="gramEnd"/>
      <w:r w:rsidR="000A551F">
        <w:rPr>
          <w:bCs/>
        </w:rPr>
        <w:t xml:space="preserve"> and the Community Safety Referral Team. At present the YJS</w:t>
      </w:r>
      <w:r w:rsidR="00701957">
        <w:rPr>
          <w:bCs/>
        </w:rPr>
        <w:t xml:space="preserve"> Prevention and</w:t>
      </w:r>
      <w:r w:rsidR="000A551F">
        <w:rPr>
          <w:bCs/>
        </w:rPr>
        <w:t xml:space="preserve"> Diversion offer is being revised by the Operational Manager leading in this area which will ensure that processes are clear and streamlined. </w:t>
      </w:r>
      <w:r w:rsidR="000E76C5">
        <w:rPr>
          <w:bCs/>
        </w:rPr>
        <w:t xml:space="preserve">This review involves </w:t>
      </w:r>
      <w:r w:rsidR="009A16FB">
        <w:rPr>
          <w:bCs/>
        </w:rPr>
        <w:t xml:space="preserve">partners from Early Help and aims to ensure that children are accessing the right support at the right time and from the right service. Once the review is completed in early Summer 22, </w:t>
      </w:r>
      <w:r w:rsidR="000A551F">
        <w:rPr>
          <w:bCs/>
        </w:rPr>
        <w:t xml:space="preserve">promotional </w:t>
      </w:r>
      <w:r w:rsidR="002F56B4">
        <w:rPr>
          <w:bCs/>
        </w:rPr>
        <w:t xml:space="preserve">work </w:t>
      </w:r>
      <w:r w:rsidR="009A16FB">
        <w:rPr>
          <w:bCs/>
        </w:rPr>
        <w:t>will</w:t>
      </w:r>
      <w:r w:rsidR="000A551F">
        <w:rPr>
          <w:bCs/>
        </w:rPr>
        <w:t xml:space="preserve"> take place to ensure that referrals are being made where concerns/needs are identified.</w:t>
      </w:r>
    </w:p>
    <w:p w14:paraId="7112569D" w14:textId="097C053F" w:rsidR="00F70DBA" w:rsidRPr="001B7B5C" w:rsidRDefault="00F70DBA" w:rsidP="00947753">
      <w:pPr>
        <w:rPr>
          <w:b/>
          <w:bCs/>
        </w:rPr>
      </w:pPr>
      <w:r w:rsidRPr="001B7B5C">
        <w:rPr>
          <w:b/>
          <w:bCs/>
        </w:rPr>
        <w:t xml:space="preserve">Widening the </w:t>
      </w:r>
      <w:r w:rsidR="00B861FA" w:rsidRPr="001B7B5C">
        <w:rPr>
          <w:b/>
          <w:bCs/>
        </w:rPr>
        <w:t>C</w:t>
      </w:r>
      <w:r w:rsidRPr="001B7B5C">
        <w:rPr>
          <w:b/>
          <w:bCs/>
        </w:rPr>
        <w:t xml:space="preserve">hild </w:t>
      </w:r>
      <w:r w:rsidR="00B861FA" w:rsidRPr="001B7B5C">
        <w:rPr>
          <w:b/>
          <w:bCs/>
        </w:rPr>
        <w:t>F</w:t>
      </w:r>
      <w:r w:rsidRPr="001B7B5C">
        <w:rPr>
          <w:b/>
          <w:bCs/>
        </w:rPr>
        <w:t xml:space="preserve">irst </w:t>
      </w:r>
      <w:r w:rsidR="00B861FA" w:rsidRPr="001B7B5C">
        <w:rPr>
          <w:b/>
          <w:bCs/>
        </w:rPr>
        <w:t>A</w:t>
      </w:r>
      <w:r w:rsidRPr="001B7B5C">
        <w:rPr>
          <w:b/>
          <w:bCs/>
        </w:rPr>
        <w:t>pproach:</w:t>
      </w:r>
    </w:p>
    <w:p w14:paraId="0CA9FAB1" w14:textId="4C71C118" w:rsidR="00B021D9" w:rsidRDefault="003C70A1" w:rsidP="00947753">
      <w:r>
        <w:t xml:space="preserve">The work undertaken by YJS Practitioners and Managers presents various opportunities for the child first approach to be </w:t>
      </w:r>
      <w:r w:rsidR="005572FE">
        <w:t>promoted across the partnership.</w:t>
      </w:r>
    </w:p>
    <w:p w14:paraId="59200028" w14:textId="1ECBE518" w:rsidR="00EA0A27" w:rsidRDefault="00934326" w:rsidP="00947753">
      <w:r>
        <w:t>This can range simply from the language we use during multi-agency meetings through to</w:t>
      </w:r>
      <w:r w:rsidR="00F6260E">
        <w:t xml:space="preserve"> the organisation of partnership arrangements</w:t>
      </w:r>
      <w:r w:rsidR="00EA0A27">
        <w:t xml:space="preserve">, </w:t>
      </w:r>
      <w:r w:rsidR="00F6260E">
        <w:t>service delivery</w:t>
      </w:r>
      <w:r w:rsidR="00EA0A27">
        <w:t xml:space="preserve"> and training. </w:t>
      </w:r>
    </w:p>
    <w:p w14:paraId="0CFABE74" w14:textId="2CAA9ABC" w:rsidR="00340DA8" w:rsidRDefault="00340DA8" w:rsidP="00947753">
      <w:r>
        <w:t xml:space="preserve">A recent review of the Out of Court Disposal Panel has </w:t>
      </w:r>
      <w:r w:rsidR="00BD4070">
        <w:t xml:space="preserve">resulted in a multi-agency approach whereby the Panel has </w:t>
      </w:r>
      <w:r w:rsidR="00C777DD">
        <w:t xml:space="preserve">additional </w:t>
      </w:r>
      <w:r w:rsidR="00BD4070">
        <w:t xml:space="preserve">representatives from </w:t>
      </w:r>
      <w:r w:rsidR="004853FF">
        <w:t>CSC</w:t>
      </w:r>
      <w:r w:rsidR="00BD4070">
        <w:t xml:space="preserve"> </w:t>
      </w:r>
      <w:r w:rsidR="00C777DD">
        <w:t xml:space="preserve">and </w:t>
      </w:r>
      <w:r w:rsidR="00BD4070">
        <w:t>Health</w:t>
      </w:r>
      <w:r w:rsidR="00C777DD">
        <w:t xml:space="preserve">. </w:t>
      </w:r>
      <w:r w:rsidR="00C21335">
        <w:t xml:space="preserve">The Panel </w:t>
      </w:r>
      <w:r w:rsidR="000A10A8">
        <w:t xml:space="preserve">is underpinned by a child first approach and is therefore feeding into a multi-agency mindset shift </w:t>
      </w:r>
      <w:r w:rsidR="00C4376E">
        <w:t>regarding</w:t>
      </w:r>
      <w:r w:rsidR="000A10A8">
        <w:t xml:space="preserve"> seeing the child as a child</w:t>
      </w:r>
      <w:r w:rsidR="00C4376E">
        <w:t xml:space="preserve"> before an offender.</w:t>
      </w:r>
    </w:p>
    <w:p w14:paraId="6C860EED" w14:textId="209E3628" w:rsidR="0057315B" w:rsidRDefault="00C4376E" w:rsidP="00947753">
      <w:r>
        <w:t xml:space="preserve">Furthermore, one of the YJS Police Officers is currently </w:t>
      </w:r>
      <w:r w:rsidR="00DD2C56">
        <w:t xml:space="preserve">developing a virtual training package for </w:t>
      </w:r>
      <w:r w:rsidR="00EB1619" w:rsidRPr="00F70DBA">
        <w:t>Greater Manchester Police</w:t>
      </w:r>
      <w:r w:rsidR="00DD2C56">
        <w:t xml:space="preserve"> which will include short video presentations from YJS staff and key partners </w:t>
      </w:r>
      <w:r w:rsidR="00005A6C">
        <w:t xml:space="preserve">whereby the child first approach can be communicated. Once completed, this training can be used </w:t>
      </w:r>
      <w:r w:rsidR="0057315B">
        <w:t>as ongoing material for all new recruits.</w:t>
      </w:r>
      <w:r w:rsidR="007A3683">
        <w:t xml:space="preserve"> Training has also been provided to Magistrates regarding child first and trauma-informed </w:t>
      </w:r>
      <w:r w:rsidR="00E21F2E">
        <w:t xml:space="preserve">approaches </w:t>
      </w:r>
      <w:r w:rsidR="007A3683">
        <w:t>and the new Head of Service jointly with one of the Operational Managers has recently delivered a YJS Partnership Board Induction which promotes the child first approach.</w:t>
      </w:r>
    </w:p>
    <w:p w14:paraId="048C46A3" w14:textId="4F854AC3" w:rsidR="00966937" w:rsidRDefault="00EB7102" w:rsidP="001B7B5C">
      <w:pPr>
        <w:pStyle w:val="Heading1"/>
      </w:pPr>
      <w:bookmarkStart w:id="6" w:name="_Toc95246234"/>
      <w:bookmarkStart w:id="7" w:name="voiceofthechild"/>
      <w:bookmarkEnd w:id="5"/>
      <w:r w:rsidRPr="00701D70">
        <w:t xml:space="preserve">Voice of the </w:t>
      </w:r>
      <w:r w:rsidR="008F7617">
        <w:t>C</w:t>
      </w:r>
      <w:r w:rsidRPr="00701D70">
        <w:t>hild</w:t>
      </w:r>
      <w:bookmarkEnd w:id="6"/>
      <w:bookmarkEnd w:id="7"/>
      <w:r w:rsidR="000A0E62" w:rsidRPr="00701D70">
        <w:t xml:space="preserve"> </w:t>
      </w:r>
    </w:p>
    <w:p w14:paraId="644D42FE" w14:textId="05BADE46" w:rsidR="00B14942" w:rsidRDefault="00966937" w:rsidP="00947753">
      <w:r>
        <w:t>Salford YJS have a Participation Strategy which has recently been updated. This outlines the various methods by which feedback from children, parents/carers and victims is used to shape service provision and delivery. Salford YJS have developed an ethos whereby staff pro-actively seek to gain feedback from service users at all stages of their involvement from initial assessment through to closure.</w:t>
      </w:r>
    </w:p>
    <w:p w14:paraId="3A23FE41" w14:textId="3C73B07D" w:rsidR="00627BB2" w:rsidRDefault="009176DF" w:rsidP="00947753">
      <w:r>
        <w:t>The voice of children</w:t>
      </w:r>
      <w:r w:rsidRPr="009176DF">
        <w:t xml:space="preserve"> feeds </w:t>
      </w:r>
      <w:r w:rsidR="00B95B56">
        <w:t>into</w:t>
      </w:r>
      <w:r w:rsidRPr="009176DF">
        <w:t xml:space="preserve"> to </w:t>
      </w:r>
      <w:r w:rsidR="00965208">
        <w:t>citywide</w:t>
      </w:r>
      <w:r w:rsidRPr="009176DF">
        <w:t xml:space="preserve"> youth voice initiatives through Salford’s voice of the child group. </w:t>
      </w:r>
      <w:r w:rsidR="004B2633">
        <w:t>For example, y</w:t>
      </w:r>
      <w:r w:rsidRPr="009176DF">
        <w:t>oung people’s views from the YJS have fed into documents on C</w:t>
      </w:r>
      <w:r w:rsidR="004B2633">
        <w:t>ovid</w:t>
      </w:r>
      <w:r w:rsidRPr="009176DF">
        <w:t xml:space="preserve"> impact</w:t>
      </w:r>
      <w:r w:rsidR="004B2633">
        <w:t xml:space="preserve"> and</w:t>
      </w:r>
      <w:r w:rsidRPr="009176DF">
        <w:t xml:space="preserve"> </w:t>
      </w:r>
      <w:r w:rsidR="004B2633">
        <w:t>the N</w:t>
      </w:r>
      <w:r w:rsidRPr="009176DF">
        <w:t xml:space="preserve">eglect </w:t>
      </w:r>
      <w:r w:rsidR="004B2633">
        <w:t>S</w:t>
      </w:r>
      <w:r w:rsidRPr="009176DF">
        <w:t>trategy</w:t>
      </w:r>
      <w:r w:rsidR="00965208">
        <w:t>.</w:t>
      </w:r>
    </w:p>
    <w:p w14:paraId="132E5464" w14:textId="56D16A25" w:rsidR="00966937" w:rsidRDefault="00965208" w:rsidP="00947753">
      <w:r>
        <w:lastRenderedPageBreak/>
        <w:t>I</w:t>
      </w:r>
      <w:r w:rsidR="00966937">
        <w:t xml:space="preserve">n April 2022, two Workers (Reparation Worker and Community Connector) were identified as ‘Participation Champions’ and they are playing an active role in gaining impartial feedback from services users at the end of interventions. The </w:t>
      </w:r>
      <w:r w:rsidR="007461F2">
        <w:t>plan</w:t>
      </w:r>
      <w:r w:rsidR="00966937">
        <w:t xml:space="preserve"> is that this feedback will be collated </w:t>
      </w:r>
      <w:proofErr w:type="gramStart"/>
      <w:r w:rsidR="00966937">
        <w:t>on a monthly basis</w:t>
      </w:r>
      <w:proofErr w:type="gramEnd"/>
      <w:r w:rsidR="00966937">
        <w:t xml:space="preserve"> and presented to the monthly Managers Meeting to review. Any key strengths or learning can then be shared with the wider team and used to shape service delivery.</w:t>
      </w:r>
    </w:p>
    <w:p w14:paraId="6F0E234A" w14:textId="7E81B322" w:rsidR="002A5349" w:rsidRDefault="00334D3C" w:rsidP="00947753">
      <w:r>
        <w:t xml:space="preserve">The Interventions Team are constantly adapting interventions and programmes such as the </w:t>
      </w:r>
      <w:r w:rsidR="00E95042">
        <w:t>Car</w:t>
      </w:r>
      <w:r>
        <w:t xml:space="preserve"> </w:t>
      </w:r>
      <w:r w:rsidR="00E95042">
        <w:t>C</w:t>
      </w:r>
      <w:r>
        <w:t xml:space="preserve">rime </w:t>
      </w:r>
      <w:r w:rsidR="00E95042">
        <w:t>P</w:t>
      </w:r>
      <w:r>
        <w:t>rogramme based on feedback that they receive from children</w:t>
      </w:r>
      <w:r w:rsidR="00E95042">
        <w:t>. Below is some feedback from one of the Interventions Workers on how feedback is captured to inform intervention delivery:</w:t>
      </w:r>
    </w:p>
    <w:p w14:paraId="28DCEF3D" w14:textId="6CEDD6C1" w:rsidR="00BB5CD4" w:rsidRPr="001B7B5C" w:rsidRDefault="00E95042" w:rsidP="00947753">
      <w:pPr>
        <w:rPr>
          <w:i/>
          <w:iCs/>
        </w:rPr>
      </w:pPr>
      <w:r w:rsidRPr="001B7B5C">
        <w:rPr>
          <w:i/>
          <w:iCs/>
        </w:rPr>
        <w:t>“</w:t>
      </w:r>
      <w:r w:rsidR="00322919" w:rsidRPr="001B7B5C">
        <w:rPr>
          <w:i/>
          <w:iCs/>
        </w:rPr>
        <w:t>A</w:t>
      </w:r>
      <w:r w:rsidRPr="001B7B5C">
        <w:rPr>
          <w:i/>
          <w:iCs/>
        </w:rPr>
        <w:t xml:space="preserve">s we re-vamped the Car Crime </w:t>
      </w:r>
      <w:r w:rsidR="00322919" w:rsidRPr="001B7B5C">
        <w:rPr>
          <w:i/>
          <w:iCs/>
        </w:rPr>
        <w:t>programme,</w:t>
      </w:r>
      <w:r w:rsidRPr="001B7B5C">
        <w:rPr>
          <w:i/>
          <w:iCs/>
        </w:rPr>
        <w:t xml:space="preserve"> I picked a group of young people to help me with this task and worked on a one-one basis. Each time we completed a session I asked for their feedback, what they found engaging, was it easy to understand? was the session too long? did they start to lose concentration? did they understand the point of the session? what could we have done better? Working on this task with our YP was extremely positive as they all have individual learning styles and skills, the information they provided and their idea’s where then put into practice and they were more than happy for me to show them the updated session which they had helped to develop, I have now started using this model on all our intervention sessions so moving forward we can keep our programmes in line with our YP views and learning capabilit</w:t>
      </w:r>
      <w:r w:rsidR="00322919" w:rsidRPr="001B7B5C">
        <w:rPr>
          <w:i/>
          <w:iCs/>
        </w:rPr>
        <w:t>ies</w:t>
      </w:r>
      <w:r w:rsidRPr="001B7B5C">
        <w:rPr>
          <w:i/>
          <w:iCs/>
        </w:rPr>
        <w:t>”</w:t>
      </w:r>
      <w:r w:rsidR="00386749" w:rsidRPr="001B7B5C">
        <w:rPr>
          <w:i/>
          <w:iCs/>
        </w:rPr>
        <w:t>.</w:t>
      </w:r>
    </w:p>
    <w:p w14:paraId="1EC86931" w14:textId="2A93F09E" w:rsidR="00627BB2" w:rsidRPr="00627BB2" w:rsidRDefault="00627BB2" w:rsidP="001B7B5C">
      <w:pPr>
        <w:pStyle w:val="Heading2"/>
      </w:pPr>
      <w:r w:rsidRPr="00627BB2">
        <w:t>Areas for development:</w:t>
      </w:r>
    </w:p>
    <w:p w14:paraId="2CC257DB" w14:textId="18AB345D" w:rsidR="00A54ADB" w:rsidRDefault="00966937" w:rsidP="00947753">
      <w:r>
        <w:t xml:space="preserve">Whilst participation is </w:t>
      </w:r>
      <w:proofErr w:type="gramStart"/>
      <w:r>
        <w:t>on the whole</w:t>
      </w:r>
      <w:proofErr w:type="gramEnd"/>
      <w:r>
        <w:t xml:space="preserve"> strong, some new processes are yet to be fully embedded</w:t>
      </w:r>
      <w:r w:rsidR="00A54ADB">
        <w:t xml:space="preserve"> and there is</w:t>
      </w:r>
      <w:r w:rsidR="004267EF">
        <w:t xml:space="preserve"> a</w:t>
      </w:r>
      <w:r w:rsidR="00A54ADB">
        <w:t xml:space="preserve"> recognition that participation within Salford YJS can be further strengthened:</w:t>
      </w:r>
    </w:p>
    <w:p w14:paraId="4E29CF7D" w14:textId="4A6E1156" w:rsidR="00A54ADB" w:rsidRDefault="00A54ADB" w:rsidP="00C81F49">
      <w:pPr>
        <w:pStyle w:val="ListParagraph"/>
        <w:numPr>
          <w:ilvl w:val="0"/>
          <w:numId w:val="22"/>
        </w:numPr>
        <w:ind w:left="714" w:hanging="357"/>
      </w:pPr>
      <w:r>
        <w:t>With</w:t>
      </w:r>
      <w:r w:rsidR="00966937">
        <w:t xml:space="preserve"> the recent relaxation of Covid-19 regulations, some more young people forums could be developed to further enhance how we</w:t>
      </w:r>
      <w:r w:rsidR="0053411C">
        <w:t xml:space="preserve"> capture</w:t>
      </w:r>
      <w:r w:rsidR="00966937">
        <w:t xml:space="preserve"> </w:t>
      </w:r>
      <w:r>
        <w:t>feedback from children</w:t>
      </w:r>
      <w:r w:rsidR="002C6BDF">
        <w:t>.</w:t>
      </w:r>
    </w:p>
    <w:p w14:paraId="37EACF56" w14:textId="2663502D" w:rsidR="00966937" w:rsidRDefault="00966937" w:rsidP="00C81F49">
      <w:pPr>
        <w:pStyle w:val="ListParagraph"/>
        <w:numPr>
          <w:ilvl w:val="0"/>
          <w:numId w:val="22"/>
        </w:numPr>
        <w:ind w:left="714" w:hanging="357"/>
      </w:pPr>
      <w:r>
        <w:t>The voice of children could also be better represented in strategic forums such as the YJS Partnership Board</w:t>
      </w:r>
      <w:r w:rsidR="00BF3857">
        <w:t xml:space="preserve"> and within the recruitment of new staff</w:t>
      </w:r>
      <w:r w:rsidR="00E74190">
        <w:t>.</w:t>
      </w:r>
      <w:r>
        <w:t xml:space="preserve"> </w:t>
      </w:r>
    </w:p>
    <w:p w14:paraId="694FE1D3" w14:textId="4D3B449C" w:rsidR="003B3364" w:rsidRDefault="00B73B0F" w:rsidP="00C81F49">
      <w:pPr>
        <w:pStyle w:val="ListParagraph"/>
        <w:numPr>
          <w:ilvl w:val="0"/>
          <w:numId w:val="22"/>
        </w:numPr>
        <w:ind w:left="714" w:hanging="357"/>
      </w:pPr>
      <w:r>
        <w:t xml:space="preserve">Considering how digital technology can be used to capture feedback from children </w:t>
      </w:r>
      <w:r w:rsidR="00A85885">
        <w:t>i.e., voice recording</w:t>
      </w:r>
      <w:r w:rsidR="00CB67DD">
        <w:t>s</w:t>
      </w:r>
      <w:r w:rsidR="00A85885">
        <w:t>, video recordings.</w:t>
      </w:r>
    </w:p>
    <w:p w14:paraId="085A7B38" w14:textId="6E7FBF7A" w:rsidR="008062CB" w:rsidRDefault="0086379D" w:rsidP="00C81F49">
      <w:pPr>
        <w:pStyle w:val="ListParagraph"/>
        <w:numPr>
          <w:ilvl w:val="0"/>
          <w:numId w:val="22"/>
        </w:numPr>
        <w:ind w:left="714" w:hanging="357"/>
      </w:pPr>
      <w:r>
        <w:t>Ensuring that we capture young people’s views in YJS led meetings such as Resettlement Panels</w:t>
      </w:r>
      <w:r w:rsidR="00CE00CD">
        <w:t xml:space="preserve"> </w:t>
      </w:r>
      <w:r w:rsidR="00E74190">
        <w:t>and within Multi-Agency Risk Management Meetings</w:t>
      </w:r>
      <w:r w:rsidR="0094233E">
        <w:t xml:space="preserve"> (MARMMS)</w:t>
      </w:r>
      <w:r w:rsidR="00E74190">
        <w:t>.</w:t>
      </w:r>
    </w:p>
    <w:p w14:paraId="4041008E" w14:textId="78B9B033" w:rsidR="00C81F49" w:rsidRDefault="00E74190" w:rsidP="00947753">
      <w:proofErr w:type="gramStart"/>
      <w:r>
        <w:t>All of</w:t>
      </w:r>
      <w:proofErr w:type="gramEnd"/>
      <w:r>
        <w:t xml:space="preserve"> the above will be built into the YJS Priority Action </w:t>
      </w:r>
      <w:r w:rsidR="007461F2">
        <w:t>Plan</w:t>
      </w:r>
      <w:r>
        <w:t xml:space="preserve"> for 22/23.</w:t>
      </w:r>
    </w:p>
    <w:p w14:paraId="06A9909D" w14:textId="77777777" w:rsidR="00C81F49" w:rsidRDefault="00C81F49">
      <w:pPr>
        <w:keepNext w:val="0"/>
        <w:keepLines w:val="0"/>
        <w:spacing w:before="0" w:after="160" w:line="259" w:lineRule="auto"/>
      </w:pPr>
      <w:r>
        <w:br w:type="page"/>
      </w:r>
    </w:p>
    <w:p w14:paraId="18BF19EF" w14:textId="7B3FCC35" w:rsidR="00EB7102" w:rsidRDefault="00EB7102" w:rsidP="001B7B5C">
      <w:pPr>
        <w:pStyle w:val="Heading1"/>
      </w:pPr>
      <w:bookmarkStart w:id="8" w:name="_Toc95246235"/>
      <w:bookmarkStart w:id="9" w:name="Governanceleadershipandpartnershiparrang"/>
      <w:r w:rsidRPr="003052C8">
        <w:lastRenderedPageBreak/>
        <w:t xml:space="preserve">Governance, </w:t>
      </w:r>
      <w:r w:rsidR="003052C8">
        <w:t>L</w:t>
      </w:r>
      <w:r w:rsidRPr="003052C8">
        <w:t xml:space="preserve">eadership and </w:t>
      </w:r>
      <w:r w:rsidR="003052C8">
        <w:t>P</w:t>
      </w:r>
      <w:r w:rsidRPr="003052C8">
        <w:t xml:space="preserve">artnership </w:t>
      </w:r>
      <w:r w:rsidR="003052C8">
        <w:t>A</w:t>
      </w:r>
      <w:r w:rsidRPr="003052C8">
        <w:t>rrangement</w:t>
      </w:r>
      <w:bookmarkEnd w:id="8"/>
      <w:bookmarkEnd w:id="9"/>
      <w:r w:rsidR="000A0E62" w:rsidRPr="003052C8">
        <w:t>s</w:t>
      </w:r>
    </w:p>
    <w:p w14:paraId="731F3D89" w14:textId="260C0ED7" w:rsidR="008E5D5D" w:rsidRPr="008E5D5D" w:rsidRDefault="008E5D5D" w:rsidP="001B7B5C">
      <w:pPr>
        <w:pStyle w:val="Heading2"/>
      </w:pPr>
      <w:r w:rsidRPr="008E5D5D">
        <w:t>Governance and Leadership:</w:t>
      </w:r>
    </w:p>
    <w:p w14:paraId="6E8EC0AD" w14:textId="5163EA25" w:rsidR="000A2DF7" w:rsidRPr="00FF0AAC" w:rsidRDefault="004D0839" w:rsidP="00947753">
      <w:r w:rsidRPr="00B034B2">
        <w:t xml:space="preserve">Salford </w:t>
      </w:r>
      <w:r w:rsidR="003052C8">
        <w:t>YJS</w:t>
      </w:r>
      <w:r w:rsidRPr="00B034B2">
        <w:t xml:space="preserve"> is a multi-agency partnership that sits within CSC in Salford City Council.</w:t>
      </w:r>
      <w:r w:rsidR="003633B3">
        <w:t xml:space="preserve"> </w:t>
      </w:r>
      <w:r w:rsidRPr="00B034B2">
        <w:t xml:space="preserve">The service is led by the Assistant Director of CSC and the Head of Youth Justice. </w:t>
      </w:r>
      <w:r w:rsidR="009C212B">
        <w:t>Within the YJS Management Structure there are four full-time Operational Managers</w:t>
      </w:r>
      <w:r w:rsidR="00547B0C">
        <w:t xml:space="preserve"> (all with newly agreed Thematic Leads and areas of responsibility) that sit under the Head of Service</w:t>
      </w:r>
      <w:r w:rsidR="00C76AAE">
        <w:t xml:space="preserve"> – see Appendix 2.</w:t>
      </w:r>
    </w:p>
    <w:p w14:paraId="3DC16F82" w14:textId="2ECC2DCE" w:rsidR="00E051E1" w:rsidRDefault="00E051E1" w:rsidP="00947753">
      <w:r>
        <w:t xml:space="preserve">Historically the </w:t>
      </w:r>
      <w:r w:rsidR="000A2DF7">
        <w:t>YJS</w:t>
      </w:r>
      <w:r>
        <w:t xml:space="preserve"> has been very stable with minimal staff turnover and overall, this is still very much the case. Over the past 12 months however, there have been some changes in the leadership with the </w:t>
      </w:r>
      <w:r w:rsidR="005F3124">
        <w:t xml:space="preserve">longstanding </w:t>
      </w:r>
      <w:r>
        <w:t>Head of Service taking on a new role in the Council and one of the four Operational Managers taking up a promotion opportunity within another Local Authority. A new Head of Service commenced in post at the end of January 2022 and an Operational Manager who was already working for Salford City Council commenced in post in late 2021.</w:t>
      </w:r>
    </w:p>
    <w:p w14:paraId="5C8AF378" w14:textId="77777777" w:rsidR="00B17580" w:rsidRDefault="004D0839" w:rsidP="00947753">
      <w:r w:rsidRPr="00B034B2">
        <w:t>Governance of the YJS is provided by the YJS Partnership Board</w:t>
      </w:r>
      <w:r w:rsidR="00B93D99">
        <w:t xml:space="preserve"> which meets </w:t>
      </w:r>
      <w:r w:rsidR="00785A6B">
        <w:t>quarterly,</w:t>
      </w:r>
      <w:r w:rsidR="00B93D99">
        <w:t xml:space="preserve"> and this</w:t>
      </w:r>
      <w:r w:rsidRPr="00B034B2">
        <w:t xml:space="preserve"> is chaired by the Strategic Director - People.</w:t>
      </w:r>
      <w:r w:rsidR="00514006">
        <w:t xml:space="preserve"> </w:t>
      </w:r>
      <w:r w:rsidR="009769C0">
        <w:t>Additional governance is provided</w:t>
      </w:r>
      <w:r w:rsidR="003B3297">
        <w:t xml:space="preserve"> by the Salford Safeguarding Children’s Partnership and the Community Safety Partnership. </w:t>
      </w:r>
    </w:p>
    <w:p w14:paraId="69AA7890" w14:textId="25F27F65" w:rsidR="009F0AF4" w:rsidRDefault="00514006" w:rsidP="00947753">
      <w:r>
        <w:t xml:space="preserve">With the new Head of Service starting at the end of January 2022, </w:t>
      </w:r>
      <w:r w:rsidR="00A132C3">
        <w:t xml:space="preserve">this has presented an opportunity for the function and membership of the </w:t>
      </w:r>
      <w:r w:rsidR="00FD2913">
        <w:t xml:space="preserve">YJS Partnership </w:t>
      </w:r>
      <w:r w:rsidR="00A132C3">
        <w:t>Board to be reviewed. New members have been identified from the Speech and Language Team (attend</w:t>
      </w:r>
      <w:r w:rsidR="00B753B9">
        <w:t>ed</w:t>
      </w:r>
      <w:r w:rsidR="00A132C3">
        <w:t xml:space="preserve"> first Board Meeting in April 2022)</w:t>
      </w:r>
      <w:r w:rsidR="000419A7">
        <w:t>,</w:t>
      </w:r>
      <w:r w:rsidR="00A132C3">
        <w:t xml:space="preserve"> CAMHS</w:t>
      </w:r>
      <w:r w:rsidR="000419A7">
        <w:t xml:space="preserve"> and the CCG</w:t>
      </w:r>
      <w:r w:rsidR="00A132C3">
        <w:t xml:space="preserve"> (with a view to them attending future meetings). Existing Members from services such as </w:t>
      </w:r>
      <w:r w:rsidR="001963D2">
        <w:t>Early Help</w:t>
      </w:r>
      <w:r w:rsidR="00A132C3">
        <w:t xml:space="preserve"> have also been contacted to request attendance going forward. </w:t>
      </w:r>
      <w:r w:rsidR="00DD0AB0">
        <w:t xml:space="preserve">Furthermore, the April 2022 Board acknowledged the fact that a formal Vice Chair </w:t>
      </w:r>
      <w:r w:rsidR="00B753B9">
        <w:t>was</w:t>
      </w:r>
      <w:r w:rsidR="00DD0AB0">
        <w:t xml:space="preserve"> required so this is currently in the process of being finalised. </w:t>
      </w:r>
      <w:r w:rsidR="004C535E">
        <w:t>The format of the meeting</w:t>
      </w:r>
      <w:r w:rsidR="00A15690">
        <w:t xml:space="preserve"> has been adapted to include a case study at the start of each meeting whereby members of the YJS Team are invited to present</w:t>
      </w:r>
      <w:r w:rsidR="007B4549">
        <w:t xml:space="preserve"> and there is now a partner report card which</w:t>
      </w:r>
      <w:r w:rsidR="008C2910">
        <w:t xml:space="preserve"> requires key partners to provide data and narrative relating to their service area and how this is supporting the work of the YJS.</w:t>
      </w:r>
      <w:r w:rsidR="00882ADA">
        <w:t xml:space="preserve"> The report card is still in </w:t>
      </w:r>
      <w:r w:rsidR="000C6BDA">
        <w:t>its</w:t>
      </w:r>
      <w:r w:rsidR="00882ADA">
        <w:t xml:space="preserve"> infancy and requires further embedding to achieve consistency however, this is a positive step </w:t>
      </w:r>
      <w:proofErr w:type="gramStart"/>
      <w:r w:rsidR="00882ADA">
        <w:t>in regards to</w:t>
      </w:r>
      <w:proofErr w:type="gramEnd"/>
      <w:r w:rsidR="00882ADA">
        <w:t xml:space="preserve"> a joined up approach</w:t>
      </w:r>
      <w:r w:rsidR="000C6BDA">
        <w:t>.</w:t>
      </w:r>
      <w:r w:rsidR="0018671C">
        <w:t xml:space="preserve"> </w:t>
      </w:r>
    </w:p>
    <w:p w14:paraId="3FA764E5" w14:textId="3E471CE7" w:rsidR="008B1A69" w:rsidRDefault="0018671C" w:rsidP="00947753">
      <w:r>
        <w:t>The Head of Service produces a quarterly performance report</w:t>
      </w:r>
      <w:r w:rsidR="00DE0ADB">
        <w:t xml:space="preserve"> which is presented to Board </w:t>
      </w:r>
      <w:r w:rsidR="008C5B66">
        <w:t>Members,</w:t>
      </w:r>
      <w:r w:rsidR="00DE0ADB">
        <w:t xml:space="preserve"> and this has recently been improved to provide a greater level of analysis and insight into the children </w:t>
      </w:r>
      <w:r w:rsidR="00BC37C2">
        <w:t>open to the YJS.</w:t>
      </w:r>
      <w:r w:rsidR="00BE0B2F">
        <w:t xml:space="preserve"> The first deep-dive analysis was presented to the April 22 Board</w:t>
      </w:r>
      <w:r w:rsidR="00013D10">
        <w:t xml:space="preserve"> </w:t>
      </w:r>
      <w:r w:rsidR="00BE0B2F">
        <w:t xml:space="preserve">and </w:t>
      </w:r>
      <w:r w:rsidR="008B1A69">
        <w:t>further deep-dives will be presented to the Board on a quarterly basis.</w:t>
      </w:r>
      <w:r w:rsidR="00474538">
        <w:t xml:space="preserve"> Please contact </w:t>
      </w:r>
      <w:hyperlink r:id="rId17" w:history="1">
        <w:r w:rsidR="007D4F20">
          <w:rPr>
            <w:rStyle w:val="Hyperlink"/>
          </w:rPr>
          <w:t>Enquiries@yjb.gov.uk</w:t>
        </w:r>
      </w:hyperlink>
      <w:r w:rsidR="007D4F20">
        <w:t xml:space="preserve"> </w:t>
      </w:r>
      <w:r w:rsidR="00474538">
        <w:t>for a copy of the deep dive analysis.</w:t>
      </w:r>
    </w:p>
    <w:p w14:paraId="1F890A63" w14:textId="0A071BD8" w:rsidR="00640C14" w:rsidRDefault="00BC37C2" w:rsidP="00947753">
      <w:r>
        <w:t>Board Members have welcomed these changes</w:t>
      </w:r>
      <w:r w:rsidR="00115DBE">
        <w:t xml:space="preserve">. </w:t>
      </w:r>
      <w:r w:rsidR="00640C14" w:rsidRPr="00640C14">
        <w:t xml:space="preserve">In addition to providing performance data to the </w:t>
      </w:r>
      <w:r w:rsidR="00640C14">
        <w:t>YJS Partnership Board</w:t>
      </w:r>
      <w:r w:rsidR="00640C14" w:rsidRPr="00640C14">
        <w:t xml:space="preserve">, Salford YJS provides information for the Children Services </w:t>
      </w:r>
      <w:r w:rsidR="0013195A">
        <w:t xml:space="preserve">Business </w:t>
      </w:r>
      <w:r w:rsidR="007461F2">
        <w:t>Plan</w:t>
      </w:r>
      <w:r w:rsidR="00A625EA">
        <w:t xml:space="preserve"> </w:t>
      </w:r>
      <w:r w:rsidR="00640C14" w:rsidRPr="00640C14">
        <w:t>and to Greater Manchester Combined Authorit</w:t>
      </w:r>
      <w:r w:rsidR="0018671C">
        <w:t>y</w:t>
      </w:r>
      <w:r w:rsidR="00640C14">
        <w:t xml:space="preserve"> (GMCA)</w:t>
      </w:r>
      <w:r w:rsidR="00640C14" w:rsidRPr="00640C14">
        <w:t>.</w:t>
      </w:r>
    </w:p>
    <w:p w14:paraId="5CA80A67" w14:textId="793C8655" w:rsidR="008E5D5D" w:rsidRDefault="00BD12FC" w:rsidP="00947753">
      <w:r w:rsidRPr="00BD12FC">
        <w:lastRenderedPageBreak/>
        <w:t xml:space="preserve">The Head of Service and one of the Operational Managers delivered </w:t>
      </w:r>
      <w:r>
        <w:t>a Board</w:t>
      </w:r>
      <w:r w:rsidRPr="00BD12FC">
        <w:t xml:space="preserve"> Induction </w:t>
      </w:r>
      <w:r>
        <w:t>for all Board Members in April and June 22.</w:t>
      </w:r>
      <w:r w:rsidRPr="00BD12FC">
        <w:t xml:space="preserve"> This covered an overview of the YJS</w:t>
      </w:r>
      <w:r w:rsidR="001C20A6">
        <w:t>,</w:t>
      </w:r>
      <w:r w:rsidR="00845DB2">
        <w:t xml:space="preserve"> roles and responsibilities of Board Members</w:t>
      </w:r>
      <w:r w:rsidRPr="00BD12FC">
        <w:t>, a section on the HMIP Inspection</w:t>
      </w:r>
      <w:r>
        <w:t>, a self-assessment against Domain 1</w:t>
      </w:r>
      <w:r w:rsidR="0010767F">
        <w:t xml:space="preserve"> of the HMIP Inspection Framework</w:t>
      </w:r>
      <w:r>
        <w:t xml:space="preserve"> (Organisational Delivery)</w:t>
      </w:r>
      <w:r w:rsidRPr="00BD12FC">
        <w:t xml:space="preserve"> and a Board Pledge.</w:t>
      </w:r>
      <w:r w:rsidR="00AD7C65">
        <w:t xml:space="preserve"> </w:t>
      </w:r>
      <w:r w:rsidR="00D435E6">
        <w:t>Going forward, a booklet is going to be produced for Board Members which will provide</w:t>
      </w:r>
      <w:r w:rsidR="00845DB2">
        <w:t xml:space="preserve"> all relevant information about the YJS</w:t>
      </w:r>
      <w:r w:rsidR="001E3176">
        <w:t>.</w:t>
      </w:r>
      <w:r w:rsidR="0062467E">
        <w:t xml:space="preserve"> At the end of the Board Induction, Members were asked to</w:t>
      </w:r>
      <w:r w:rsidR="009A3F78">
        <w:t xml:space="preserve"> consider the following three questions and feedback to the Head of Service:</w:t>
      </w:r>
    </w:p>
    <w:p w14:paraId="44D9B76E" w14:textId="47E9C4AD" w:rsidR="009A3F78" w:rsidRPr="00D71225" w:rsidRDefault="009A3F78" w:rsidP="00C81F49">
      <w:pPr>
        <w:pStyle w:val="ListParagraph"/>
        <w:numPr>
          <w:ilvl w:val="0"/>
          <w:numId w:val="26"/>
        </w:numPr>
        <w:ind w:left="714" w:hanging="357"/>
        <w:contextualSpacing/>
      </w:pPr>
      <w:r w:rsidRPr="00D71225">
        <w:t>How does the work of the YJS contribute towards the aims and objectives of your service / organisation?</w:t>
      </w:r>
    </w:p>
    <w:p w14:paraId="2858D777" w14:textId="45F8ECB6" w:rsidR="009A3F78" w:rsidRPr="00D71225" w:rsidRDefault="00195122" w:rsidP="00C81F49">
      <w:pPr>
        <w:pStyle w:val="ListParagraph"/>
        <w:numPr>
          <w:ilvl w:val="0"/>
          <w:numId w:val="26"/>
        </w:numPr>
        <w:ind w:left="714" w:hanging="357"/>
        <w:contextualSpacing/>
      </w:pPr>
      <w:r w:rsidRPr="00D71225">
        <w:t>How can your service / organisation contribute towards the aims and objectives of the YJS?</w:t>
      </w:r>
    </w:p>
    <w:p w14:paraId="25AC2EDB" w14:textId="66BA163E" w:rsidR="00FF0AAC" w:rsidRPr="00F4539E" w:rsidRDefault="00D71225" w:rsidP="00C81F49">
      <w:pPr>
        <w:pStyle w:val="ListParagraph"/>
        <w:numPr>
          <w:ilvl w:val="0"/>
          <w:numId w:val="26"/>
        </w:numPr>
        <w:ind w:left="714" w:hanging="357"/>
        <w:contextualSpacing/>
      </w:pPr>
      <w:r w:rsidRPr="00D71225">
        <w:t>How do I or could I contribute to the YJS Partnership Board?</w:t>
      </w:r>
    </w:p>
    <w:p w14:paraId="431F1B8D" w14:textId="34ED890F" w:rsidR="00FF0AAC" w:rsidRDefault="005853FD" w:rsidP="00947753">
      <w:pPr>
        <w:rPr>
          <w:rFonts w:cstheme="minorHAnsi"/>
        </w:rPr>
      </w:pPr>
      <w:r>
        <w:rPr>
          <w:noProof/>
        </w:rPr>
        <w:drawing>
          <wp:inline distT="0" distB="0" distL="0" distR="0" wp14:anchorId="4751BB9F" wp14:editId="7D23187B">
            <wp:extent cx="5040116" cy="3181350"/>
            <wp:effectExtent l="0" t="0" r="8255" b="0"/>
            <wp:docPr id="4" name="Picture 4" descr="A &quot;Golden Thread&quot; within the Leadership Structure&#10;All members of Youth Justice Service Partnership Board link with:&#10;Strategic Director - People Chair of Partnership Board. Link to Corporate Leadership Team, Strategic Partners and wider People Services.&#10;Assistant Director of Children's Social Care. Link to Children's Social Care Senior Management Team, Safeguarding &amp; QA, Cared for Children, Integrated Social Work, Transformation and Complex Safeguarding Teams (including Barton Moss Secure Unit).&#10;Head of Youth Justice. Link to YJS Managers and staff through supervision, team meeting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quot;Golden Thread&quot; within the Leadership Structure&#10;All members of Youth Justice Service Partnership Board link with:&#10;Strategic Director - People Chair of Partnership Board. Link to Corporate Leadership Team, Strategic Partners and wider People Services.&#10;Assistant Director of Children's Social Care. Link to Children's Social Care Senior Management Team, Safeguarding &amp; QA, Cared for Children, Integrated Social Work, Transformation and Complex Safeguarding Teams (including Barton Moss Secure Unit).&#10;Head of Youth Justice. Link to YJS Managers and staff through supervision, team meetings etc."/>
                    <pic:cNvPicPr/>
                  </pic:nvPicPr>
                  <pic:blipFill rotWithShape="1">
                    <a:blip r:embed="rId18">
                      <a:extLst>
                        <a:ext uri="{28A0092B-C50C-407E-A947-70E740481C1C}">
                          <a14:useLocalDpi xmlns:a14="http://schemas.microsoft.com/office/drawing/2010/main" val="0"/>
                        </a:ext>
                      </a:extLst>
                    </a:blip>
                    <a:srcRect l="43558" t="23240" r="10948" b="25688"/>
                    <a:stretch/>
                  </pic:blipFill>
                  <pic:spPr bwMode="auto">
                    <a:xfrm>
                      <a:off x="0" y="0"/>
                      <a:ext cx="5040116" cy="3181350"/>
                    </a:xfrm>
                    <a:prstGeom prst="rect">
                      <a:avLst/>
                    </a:prstGeom>
                    <a:ln>
                      <a:noFill/>
                    </a:ln>
                    <a:extLst>
                      <a:ext uri="{53640926-AAD7-44D8-BBD7-CCE9431645EC}">
                        <a14:shadowObscured xmlns:a14="http://schemas.microsoft.com/office/drawing/2010/main"/>
                      </a:ext>
                    </a:extLst>
                  </pic:spPr>
                </pic:pic>
              </a:graphicData>
            </a:graphic>
          </wp:inline>
        </w:drawing>
      </w:r>
    </w:p>
    <w:p w14:paraId="70144BA6" w14:textId="2C782C68" w:rsidR="008E5D5D" w:rsidRPr="008E5D5D" w:rsidRDefault="008E5D5D" w:rsidP="001B7B5C">
      <w:pPr>
        <w:pStyle w:val="Heading2"/>
      </w:pPr>
      <w:r w:rsidRPr="008E5D5D">
        <w:t>Partnership Arrangements:</w:t>
      </w:r>
    </w:p>
    <w:p w14:paraId="26E0B812" w14:textId="746FB8B9" w:rsidR="009F0AF4" w:rsidRDefault="009F0AF4" w:rsidP="00947753">
      <w:r>
        <w:t>Salford</w:t>
      </w:r>
      <w:r w:rsidRPr="002037CD">
        <w:t xml:space="preserve"> YJS is one of </w:t>
      </w:r>
      <w:r>
        <w:t>ten</w:t>
      </w:r>
      <w:r w:rsidRPr="002037CD">
        <w:t xml:space="preserve"> </w:t>
      </w:r>
      <w:r>
        <w:t xml:space="preserve">Councils in the </w:t>
      </w:r>
      <w:r w:rsidR="00EA590A">
        <w:t>GMCA</w:t>
      </w:r>
      <w:r>
        <w:t xml:space="preserve"> that provides a youth justice service and</w:t>
      </w:r>
      <w:r w:rsidRPr="002037CD">
        <w:t xml:space="preserve"> work</w:t>
      </w:r>
      <w:r>
        <w:t>s</w:t>
      </w:r>
      <w:r w:rsidRPr="002037CD">
        <w:t xml:space="preserve"> collaboratively in the delivery of training and provision of services. </w:t>
      </w:r>
      <w:r w:rsidR="00EA590A">
        <w:t>Head</w:t>
      </w:r>
      <w:r w:rsidR="00B55965">
        <w:t>s</w:t>
      </w:r>
      <w:r w:rsidR="00EA590A">
        <w:t xml:space="preserve"> of Service from within GMCA meet </w:t>
      </w:r>
      <w:proofErr w:type="gramStart"/>
      <w:r w:rsidR="00EA590A">
        <w:t>on a monthly basis</w:t>
      </w:r>
      <w:proofErr w:type="gramEnd"/>
      <w:r w:rsidR="00EA590A">
        <w:t xml:space="preserve"> to ensure</w:t>
      </w:r>
      <w:r w:rsidR="00EC6F84">
        <w:t xml:space="preserve"> that </w:t>
      </w:r>
      <w:r w:rsidR="005851CA">
        <w:t xml:space="preserve">strategic partnership arrangements </w:t>
      </w:r>
      <w:r w:rsidR="00D64797">
        <w:t>remain strong.</w:t>
      </w:r>
      <w:r w:rsidR="007D3A1F">
        <w:t xml:space="preserve"> </w:t>
      </w:r>
      <w:r w:rsidR="00DD10A3">
        <w:t xml:space="preserve">Heads of Service also oversee the </w:t>
      </w:r>
      <w:r w:rsidR="007D3A1F" w:rsidRPr="00DD10A3">
        <w:t xml:space="preserve">Greater Manchester Transforming Youth Justice Action </w:t>
      </w:r>
      <w:r w:rsidR="007461F2">
        <w:t>Plan</w:t>
      </w:r>
      <w:r w:rsidR="00E62E9F">
        <w:t xml:space="preserve"> which is currently under review for 22/23</w:t>
      </w:r>
      <w:r w:rsidR="001B7B5C">
        <w:t>.</w:t>
      </w:r>
    </w:p>
    <w:p w14:paraId="7070A158" w14:textId="41955D16" w:rsidR="009F0AF4" w:rsidRDefault="009F0AF4" w:rsidP="00947753">
      <w:r w:rsidRPr="002037CD">
        <w:t xml:space="preserve">In </w:t>
      </w:r>
      <w:r>
        <w:t>addition to</w:t>
      </w:r>
      <w:r w:rsidRPr="002037CD">
        <w:t xml:space="preserve"> statutory partners</w:t>
      </w:r>
      <w:r>
        <w:t xml:space="preserve"> from the Police, Health and National Probation Service</w:t>
      </w:r>
      <w:r w:rsidRPr="002037CD">
        <w:t xml:space="preserve">, </w:t>
      </w:r>
      <w:r>
        <w:t>Salford YJS</w:t>
      </w:r>
      <w:r w:rsidRPr="002037CD">
        <w:t xml:space="preserve"> benefits from </w:t>
      </w:r>
      <w:r>
        <w:t>the</w:t>
      </w:r>
      <w:r w:rsidRPr="002037CD">
        <w:t xml:space="preserve"> wider involvement of </w:t>
      </w:r>
      <w:r>
        <w:t xml:space="preserve">voluntary </w:t>
      </w:r>
      <w:r w:rsidRPr="002037CD">
        <w:t>organisations</w:t>
      </w:r>
      <w:r>
        <w:t xml:space="preserve"> including:</w:t>
      </w:r>
    </w:p>
    <w:p w14:paraId="6455CA7D" w14:textId="77777777" w:rsidR="009F0AF4" w:rsidRPr="00881C64" w:rsidRDefault="009F0AF4" w:rsidP="00C81F49">
      <w:pPr>
        <w:pStyle w:val="ListParagraph"/>
        <w:numPr>
          <w:ilvl w:val="0"/>
          <w:numId w:val="13"/>
        </w:numPr>
        <w:ind w:left="714" w:hanging="357"/>
        <w:contextualSpacing/>
      </w:pPr>
      <w:proofErr w:type="spellStart"/>
      <w:r w:rsidRPr="00881C64">
        <w:rPr>
          <w:b/>
          <w:bCs/>
        </w:rPr>
        <w:t>Barnardos</w:t>
      </w:r>
      <w:proofErr w:type="spellEnd"/>
      <w:r w:rsidRPr="00881C64">
        <w:rPr>
          <w:b/>
          <w:bCs/>
        </w:rPr>
        <w:t xml:space="preserve"> </w:t>
      </w:r>
      <w:r w:rsidRPr="00881C64">
        <w:t>- working with children displaying Harmful Sexual Behaviours</w:t>
      </w:r>
    </w:p>
    <w:p w14:paraId="4A460EDA" w14:textId="46A65B5F" w:rsidR="009F0AF4" w:rsidRPr="00881C64" w:rsidRDefault="009F0AF4" w:rsidP="00C81F49">
      <w:pPr>
        <w:pStyle w:val="ListParagraph"/>
        <w:numPr>
          <w:ilvl w:val="0"/>
          <w:numId w:val="13"/>
        </w:numPr>
        <w:ind w:left="714" w:hanging="357"/>
        <w:contextualSpacing/>
      </w:pPr>
      <w:r w:rsidRPr="00881C64">
        <w:rPr>
          <w:b/>
          <w:bCs/>
        </w:rPr>
        <w:t>City Wall</w:t>
      </w:r>
      <w:r w:rsidRPr="00881C64">
        <w:t xml:space="preserve"> - delivering direct support to children in custody and supporting successful resettlement </w:t>
      </w:r>
      <w:r w:rsidR="007461F2">
        <w:t>plan</w:t>
      </w:r>
      <w:r w:rsidRPr="00881C64">
        <w:t>s underpinned by Constructive Resettlement</w:t>
      </w:r>
    </w:p>
    <w:p w14:paraId="7CB49B2E" w14:textId="77777777" w:rsidR="009F0AF4" w:rsidRPr="00881C64" w:rsidRDefault="009F0AF4" w:rsidP="00C81F49">
      <w:pPr>
        <w:pStyle w:val="ListParagraph"/>
        <w:numPr>
          <w:ilvl w:val="0"/>
          <w:numId w:val="13"/>
        </w:numPr>
        <w:ind w:left="714" w:hanging="357"/>
        <w:contextualSpacing/>
      </w:pPr>
      <w:r w:rsidRPr="00881C64">
        <w:rPr>
          <w:b/>
          <w:bCs/>
        </w:rPr>
        <w:t>Remedi</w:t>
      </w:r>
      <w:r w:rsidRPr="00881C64">
        <w:t xml:space="preserve"> - delivering mentoring and reparation services to children  </w:t>
      </w:r>
    </w:p>
    <w:p w14:paraId="37B239AF" w14:textId="5C585151" w:rsidR="009F0AF4" w:rsidRPr="00881C64" w:rsidRDefault="009F0AF4" w:rsidP="00C81F49">
      <w:pPr>
        <w:pStyle w:val="ListParagraph"/>
        <w:numPr>
          <w:ilvl w:val="0"/>
          <w:numId w:val="13"/>
        </w:numPr>
        <w:ind w:left="714" w:hanging="357"/>
        <w:contextualSpacing/>
      </w:pPr>
      <w:r w:rsidRPr="00881C64">
        <w:rPr>
          <w:b/>
          <w:bCs/>
        </w:rPr>
        <w:t>Early Break</w:t>
      </w:r>
      <w:r w:rsidRPr="00881C64">
        <w:t xml:space="preserve"> – working with children</w:t>
      </w:r>
      <w:r w:rsidR="004F0888">
        <w:t xml:space="preserve"> and families</w:t>
      </w:r>
      <w:r w:rsidR="008F2615">
        <w:t xml:space="preserve"> affected by </w:t>
      </w:r>
      <w:r w:rsidRPr="00881C64">
        <w:t>substance misuse issues</w:t>
      </w:r>
    </w:p>
    <w:p w14:paraId="4B5BBFB9" w14:textId="7BB93381" w:rsidR="009F0AF4" w:rsidRPr="00881C64" w:rsidRDefault="00C9242E" w:rsidP="00C81F49">
      <w:pPr>
        <w:pStyle w:val="ListParagraph"/>
        <w:numPr>
          <w:ilvl w:val="0"/>
          <w:numId w:val="13"/>
        </w:numPr>
        <w:ind w:left="714" w:hanging="357"/>
        <w:contextualSpacing/>
      </w:pPr>
      <w:r>
        <w:rPr>
          <w:b/>
          <w:bCs/>
        </w:rPr>
        <w:lastRenderedPageBreak/>
        <w:t>Youth Service</w:t>
      </w:r>
      <w:r w:rsidR="009F0AF4" w:rsidRPr="00881C64">
        <w:t xml:space="preserve"> – </w:t>
      </w:r>
      <w:r>
        <w:t xml:space="preserve">Choose </w:t>
      </w:r>
      <w:r w:rsidR="00BE7F6B">
        <w:t>to</w:t>
      </w:r>
      <w:r>
        <w:t xml:space="preserve"> Change Project </w:t>
      </w:r>
      <w:r w:rsidR="009F0AF4" w:rsidRPr="00881C64">
        <w:t>working with children (aged 10 – 12) at risk of entering the youth justice system through a preventative and targeted lens</w:t>
      </w:r>
    </w:p>
    <w:p w14:paraId="19D6EB2F" w14:textId="77777777" w:rsidR="009F0AF4" w:rsidRPr="00881C64" w:rsidRDefault="009F0AF4" w:rsidP="00C81F49">
      <w:pPr>
        <w:pStyle w:val="ListParagraph"/>
        <w:numPr>
          <w:ilvl w:val="0"/>
          <w:numId w:val="13"/>
        </w:numPr>
        <w:ind w:left="714" w:hanging="357"/>
        <w:contextualSpacing/>
      </w:pPr>
      <w:r w:rsidRPr="00881C64">
        <w:rPr>
          <w:b/>
          <w:bCs/>
        </w:rPr>
        <w:t>Career Connect</w:t>
      </w:r>
      <w:r w:rsidRPr="00881C64">
        <w:t xml:space="preserve"> – working with school leavers to support with suitable ETE destinations.</w:t>
      </w:r>
    </w:p>
    <w:p w14:paraId="3931CEEE" w14:textId="26274055" w:rsidR="00164A2F" w:rsidRPr="00594D35" w:rsidRDefault="00594D35" w:rsidP="00947753">
      <w:r w:rsidRPr="00594D35">
        <w:t>Within the YJS structure, there are 2x qualified Social Workers</w:t>
      </w:r>
      <w:r>
        <w:t xml:space="preserve"> and a dedicated Education, Training</w:t>
      </w:r>
      <w:r w:rsidR="009C1FE7">
        <w:t>, Employment (ETE) Worker. The ETE Worker post has recently being take</w:t>
      </w:r>
      <w:r w:rsidR="00A83ABC">
        <w:t>n</w:t>
      </w:r>
      <w:r w:rsidR="009C1FE7">
        <w:t xml:space="preserve"> up by a new post-holder and they will have a key focus in ensuring that strong links are established and maintained with mainstream, specialist, alternative and further education providers.</w:t>
      </w:r>
    </w:p>
    <w:p w14:paraId="6D7A2265" w14:textId="77777777" w:rsidR="0084118E" w:rsidRPr="0084118E" w:rsidRDefault="0084118E" w:rsidP="00947753">
      <w:r w:rsidRPr="0084118E">
        <w:t xml:space="preserve">Salford YJS is committed to working in partnership to ensure: </w:t>
      </w:r>
    </w:p>
    <w:p w14:paraId="13B6BB04" w14:textId="77777777" w:rsidR="0084118E" w:rsidRDefault="0084118E" w:rsidP="00C81F49">
      <w:pPr>
        <w:pStyle w:val="ListParagraph"/>
        <w:numPr>
          <w:ilvl w:val="0"/>
          <w:numId w:val="46"/>
        </w:numPr>
        <w:ind w:left="714" w:hanging="357"/>
        <w:contextualSpacing/>
      </w:pPr>
      <w:r w:rsidRPr="0084118E">
        <w:t xml:space="preserve">Children are appropriately diverted from the YJS </w:t>
      </w:r>
    </w:p>
    <w:p w14:paraId="779B6C56" w14:textId="77777777" w:rsidR="0084118E" w:rsidRDefault="0084118E" w:rsidP="00C81F49">
      <w:pPr>
        <w:pStyle w:val="ListParagraph"/>
        <w:numPr>
          <w:ilvl w:val="0"/>
          <w:numId w:val="46"/>
        </w:numPr>
        <w:ind w:left="714" w:hanging="357"/>
        <w:contextualSpacing/>
      </w:pPr>
      <w:r w:rsidRPr="0084118E">
        <w:t>That offending by children is prevented and the use of custody is reduced</w:t>
      </w:r>
    </w:p>
    <w:p w14:paraId="70A3DC29" w14:textId="77777777" w:rsidR="0084118E" w:rsidRDefault="0084118E" w:rsidP="00C81F49">
      <w:pPr>
        <w:pStyle w:val="ListParagraph"/>
        <w:numPr>
          <w:ilvl w:val="0"/>
          <w:numId w:val="46"/>
        </w:numPr>
        <w:ind w:left="714" w:hanging="357"/>
        <w:contextualSpacing/>
      </w:pPr>
      <w:r w:rsidRPr="0084118E">
        <w:t xml:space="preserve">The delivery of quality and effective services to children, parents/carers, </w:t>
      </w:r>
      <w:proofErr w:type="gramStart"/>
      <w:r w:rsidRPr="0084118E">
        <w:t>victims</w:t>
      </w:r>
      <w:proofErr w:type="gramEnd"/>
      <w:r w:rsidRPr="0084118E">
        <w:t xml:space="preserve"> and the community</w:t>
      </w:r>
    </w:p>
    <w:p w14:paraId="4B3E9D9A" w14:textId="77777777" w:rsidR="0084118E" w:rsidRDefault="0084118E" w:rsidP="00C81F49">
      <w:pPr>
        <w:pStyle w:val="ListParagraph"/>
        <w:numPr>
          <w:ilvl w:val="0"/>
          <w:numId w:val="46"/>
        </w:numPr>
        <w:ind w:left="714" w:hanging="357"/>
        <w:contextualSpacing/>
      </w:pPr>
      <w:r w:rsidRPr="0084118E">
        <w:t xml:space="preserve">The improvement of practice and achievement of positive outcomes for children and young people </w:t>
      </w:r>
    </w:p>
    <w:p w14:paraId="278FA771" w14:textId="77777777" w:rsidR="0084118E" w:rsidRDefault="0084118E" w:rsidP="00C81F49">
      <w:pPr>
        <w:pStyle w:val="ListParagraph"/>
        <w:numPr>
          <w:ilvl w:val="0"/>
          <w:numId w:val="46"/>
        </w:numPr>
        <w:ind w:left="714" w:hanging="357"/>
        <w:contextualSpacing/>
      </w:pPr>
      <w:r w:rsidRPr="0084118E">
        <w:t xml:space="preserve">That children are safeguarded and risk to the public is minimised and managed effectively </w:t>
      </w:r>
    </w:p>
    <w:p w14:paraId="2B1D80A6" w14:textId="77777777" w:rsidR="0084118E" w:rsidRDefault="0084118E" w:rsidP="00C81F49">
      <w:pPr>
        <w:pStyle w:val="ListParagraph"/>
        <w:numPr>
          <w:ilvl w:val="0"/>
          <w:numId w:val="46"/>
        </w:numPr>
        <w:ind w:left="714" w:hanging="357"/>
        <w:contextualSpacing/>
      </w:pPr>
      <w:r w:rsidRPr="0084118E">
        <w:t xml:space="preserve">That restorative justice, trauma-informed and child-first approaches underpin our practice </w:t>
      </w:r>
    </w:p>
    <w:p w14:paraId="05CD04A5" w14:textId="77777777" w:rsidR="0084118E" w:rsidRDefault="0084118E" w:rsidP="00C81F49">
      <w:pPr>
        <w:pStyle w:val="ListParagraph"/>
        <w:numPr>
          <w:ilvl w:val="0"/>
          <w:numId w:val="46"/>
        </w:numPr>
        <w:ind w:left="714" w:hanging="357"/>
        <w:contextualSpacing/>
      </w:pPr>
      <w:r w:rsidRPr="0084118E">
        <w:t xml:space="preserve">The unnecessary criminalisation of cared for children and other disproportionality represented group is avoided where at all possible </w:t>
      </w:r>
    </w:p>
    <w:p w14:paraId="1A718925" w14:textId="77777777" w:rsidR="0084118E" w:rsidRDefault="0084118E" w:rsidP="00C81F49">
      <w:pPr>
        <w:pStyle w:val="ListParagraph"/>
        <w:numPr>
          <w:ilvl w:val="0"/>
          <w:numId w:val="46"/>
        </w:numPr>
        <w:ind w:left="714" w:hanging="357"/>
        <w:contextualSpacing/>
      </w:pPr>
      <w:r w:rsidRPr="0084118E">
        <w:t xml:space="preserve">Improved Education, Training and Employment opportunities for children within the service </w:t>
      </w:r>
    </w:p>
    <w:p w14:paraId="1AD5EBD8" w14:textId="77777777" w:rsidR="0084118E" w:rsidRDefault="0084118E" w:rsidP="00C81F49">
      <w:pPr>
        <w:pStyle w:val="ListParagraph"/>
        <w:numPr>
          <w:ilvl w:val="0"/>
          <w:numId w:val="46"/>
        </w:numPr>
        <w:ind w:left="714" w:hanging="357"/>
        <w:contextualSpacing/>
      </w:pPr>
      <w:r w:rsidRPr="0084118E">
        <w:t>Improved physical health and wellbeing for all children entering YJS</w:t>
      </w:r>
    </w:p>
    <w:p w14:paraId="0B723C56" w14:textId="1BC578AA" w:rsidR="00F14CBE" w:rsidRDefault="0084118E" w:rsidP="00C81F49">
      <w:pPr>
        <w:pStyle w:val="ListParagraph"/>
        <w:numPr>
          <w:ilvl w:val="0"/>
          <w:numId w:val="46"/>
        </w:numPr>
        <w:ind w:left="714" w:hanging="357"/>
        <w:contextualSpacing/>
      </w:pPr>
      <w:r w:rsidRPr="0084118E">
        <w:t>That the service provides value for money.</w:t>
      </w:r>
    </w:p>
    <w:p w14:paraId="1F09FAE8" w14:textId="57CC8AA9" w:rsidR="00272E2A" w:rsidRDefault="009F2809" w:rsidP="00947753">
      <w:r>
        <w:t xml:space="preserve">Salford YJS </w:t>
      </w:r>
      <w:r w:rsidR="00F81F64">
        <w:t xml:space="preserve">invite </w:t>
      </w:r>
      <w:r w:rsidR="00E27126">
        <w:t xml:space="preserve">partners to relevant meetings including </w:t>
      </w:r>
      <w:r w:rsidR="009C46D4">
        <w:t>MARMMS,</w:t>
      </w:r>
      <w:r w:rsidR="00E27126">
        <w:t xml:space="preserve"> the weekly Out of Court Disposal Panel, </w:t>
      </w:r>
      <w:r w:rsidR="00CB7378">
        <w:t xml:space="preserve">Resettlement </w:t>
      </w:r>
      <w:proofErr w:type="gramStart"/>
      <w:r w:rsidR="00CB7378">
        <w:t>Panels</w:t>
      </w:r>
      <w:proofErr w:type="gramEnd"/>
      <w:r w:rsidR="00CB7378">
        <w:t xml:space="preserve"> and other relevant professionals</w:t>
      </w:r>
      <w:r w:rsidR="008B52A8">
        <w:t xml:space="preserve">/Team Around the </w:t>
      </w:r>
      <w:r w:rsidR="009C46D4">
        <w:t>Family</w:t>
      </w:r>
      <w:r w:rsidR="00CB7378">
        <w:t xml:space="preserve"> meetings regarding children. In addition, </w:t>
      </w:r>
      <w:r w:rsidR="008B52A8">
        <w:t xml:space="preserve">YJS staff and Operational Managers attend </w:t>
      </w:r>
      <w:r w:rsidR="00FE502D">
        <w:t xml:space="preserve">relevant forums including </w:t>
      </w:r>
      <w:r w:rsidR="00452390">
        <w:t xml:space="preserve">the Chanel Panel, Strategy </w:t>
      </w:r>
      <w:r w:rsidR="00FE502D">
        <w:t xml:space="preserve">Meetings, </w:t>
      </w:r>
      <w:r w:rsidR="006E13F0">
        <w:t xml:space="preserve">Missing from Home Meetings, </w:t>
      </w:r>
      <w:r w:rsidR="00FE502D">
        <w:t>CIN, CP, LAC Reviews and MAPPA meetings as some examples.</w:t>
      </w:r>
    </w:p>
    <w:p w14:paraId="76F98E1A" w14:textId="044EDFD2" w:rsidR="000766C9" w:rsidRDefault="00DD55F4" w:rsidP="00947753">
      <w:r>
        <w:t>The Head of Service is linked into several strategic meetings as follows:</w:t>
      </w:r>
    </w:p>
    <w:p w14:paraId="685A7F77" w14:textId="5C70CD5B" w:rsidR="00A356EA" w:rsidRPr="005C340A" w:rsidRDefault="00A356EA" w:rsidP="00947753">
      <w:pPr>
        <w:rPr>
          <w:b/>
          <w:bCs/>
        </w:rPr>
      </w:pPr>
      <w:r w:rsidRPr="005C340A">
        <w:rPr>
          <w:b/>
          <w:bCs/>
        </w:rPr>
        <w:t>Strategic Partnership Meetings in Salford:</w:t>
      </w:r>
    </w:p>
    <w:p w14:paraId="6918564B" w14:textId="3FD7FDBF" w:rsidR="00654CF9" w:rsidRPr="009958CC" w:rsidRDefault="00654CF9" w:rsidP="00C81F49">
      <w:pPr>
        <w:pStyle w:val="ListParagraph"/>
        <w:numPr>
          <w:ilvl w:val="0"/>
          <w:numId w:val="23"/>
        </w:numPr>
        <w:ind w:left="714" w:hanging="357"/>
        <w:contextualSpacing/>
      </w:pPr>
      <w:r w:rsidRPr="009958CC">
        <w:t>Serious Organised Crime Strategic Governance</w:t>
      </w:r>
    </w:p>
    <w:p w14:paraId="5C2E5C61" w14:textId="482B8314" w:rsidR="00E17A39" w:rsidRDefault="00E17A39" w:rsidP="00C81F49">
      <w:pPr>
        <w:pStyle w:val="ListParagraph"/>
        <w:numPr>
          <w:ilvl w:val="0"/>
          <w:numId w:val="23"/>
        </w:numPr>
        <w:ind w:left="714" w:hanging="357"/>
        <w:contextualSpacing/>
      </w:pPr>
      <w:r w:rsidRPr="009958CC">
        <w:t>Youth Crime Prevention Steering Group</w:t>
      </w:r>
    </w:p>
    <w:p w14:paraId="48507174" w14:textId="04F08441" w:rsidR="007A0A0F" w:rsidRPr="009958CC" w:rsidRDefault="007A0A0F" w:rsidP="00C81F49">
      <w:pPr>
        <w:pStyle w:val="ListParagraph"/>
        <w:numPr>
          <w:ilvl w:val="0"/>
          <w:numId w:val="23"/>
        </w:numPr>
        <w:ind w:left="714" w:hanging="357"/>
        <w:contextualSpacing/>
      </w:pPr>
      <w:r>
        <w:t xml:space="preserve">Reducing Reoffending </w:t>
      </w:r>
      <w:r w:rsidR="00796199">
        <w:t>Group (Adults)</w:t>
      </w:r>
    </w:p>
    <w:p w14:paraId="35FB0C79" w14:textId="11AC4943" w:rsidR="001C7240" w:rsidRPr="009958CC" w:rsidRDefault="008A5832" w:rsidP="00C81F49">
      <w:pPr>
        <w:pStyle w:val="ListParagraph"/>
        <w:numPr>
          <w:ilvl w:val="0"/>
          <w:numId w:val="23"/>
        </w:numPr>
        <w:ind w:left="714" w:hanging="357"/>
        <w:contextualSpacing/>
      </w:pPr>
      <w:r w:rsidRPr="009958CC">
        <w:t>SEND Partnership Board</w:t>
      </w:r>
    </w:p>
    <w:p w14:paraId="198356E6" w14:textId="6C6D34C2" w:rsidR="00B16D69" w:rsidRPr="009958CC" w:rsidRDefault="00B16D69" w:rsidP="00C81F49">
      <w:pPr>
        <w:pStyle w:val="ListParagraph"/>
        <w:numPr>
          <w:ilvl w:val="0"/>
          <w:numId w:val="23"/>
        </w:numPr>
        <w:ind w:left="714" w:hanging="357"/>
        <w:contextualSpacing/>
      </w:pPr>
      <w:r w:rsidRPr="009958CC">
        <w:t>Vulnerable Learners Partnership Board</w:t>
      </w:r>
    </w:p>
    <w:p w14:paraId="54C241FF" w14:textId="3701F491" w:rsidR="00F71D14" w:rsidRPr="009958CC" w:rsidRDefault="00F71D14" w:rsidP="00C81F49">
      <w:pPr>
        <w:pStyle w:val="ListParagraph"/>
        <w:numPr>
          <w:ilvl w:val="0"/>
          <w:numId w:val="23"/>
        </w:numPr>
        <w:ind w:left="714" w:hanging="357"/>
        <w:contextualSpacing/>
      </w:pPr>
      <w:r w:rsidRPr="009958CC">
        <w:t>Community Parenting Board</w:t>
      </w:r>
    </w:p>
    <w:p w14:paraId="6110246F" w14:textId="142EF2C7" w:rsidR="00154E11" w:rsidRPr="009958CC" w:rsidRDefault="00154E11" w:rsidP="00C81F49">
      <w:pPr>
        <w:pStyle w:val="ListParagraph"/>
        <w:numPr>
          <w:ilvl w:val="0"/>
          <w:numId w:val="23"/>
        </w:numPr>
        <w:ind w:left="714" w:hanging="357"/>
        <w:contextualSpacing/>
      </w:pPr>
      <w:r w:rsidRPr="009958CC">
        <w:t>Community Safety Partnership</w:t>
      </w:r>
    </w:p>
    <w:p w14:paraId="682476BD" w14:textId="02716866" w:rsidR="00154E11" w:rsidRPr="009958CC" w:rsidRDefault="00633D69" w:rsidP="00C81F49">
      <w:pPr>
        <w:pStyle w:val="ListParagraph"/>
        <w:numPr>
          <w:ilvl w:val="0"/>
          <w:numId w:val="23"/>
        </w:numPr>
        <w:ind w:left="714" w:hanging="357"/>
        <w:contextualSpacing/>
      </w:pPr>
      <w:r w:rsidRPr="009958CC">
        <w:t>Complex Safeguarding Partnership Group</w:t>
      </w:r>
    </w:p>
    <w:p w14:paraId="53BEB039" w14:textId="71630156" w:rsidR="00633D69" w:rsidRPr="009958CC" w:rsidRDefault="00633D69" w:rsidP="00C81F49">
      <w:pPr>
        <w:pStyle w:val="ListParagraph"/>
        <w:numPr>
          <w:ilvl w:val="0"/>
          <w:numId w:val="23"/>
        </w:numPr>
        <w:ind w:left="714" w:hanging="357"/>
        <w:contextualSpacing/>
      </w:pPr>
      <w:r w:rsidRPr="009958CC">
        <w:t>Schools Causing Concern Meeting</w:t>
      </w:r>
    </w:p>
    <w:p w14:paraId="7E37252B" w14:textId="021D9B85" w:rsidR="00BA6AF1" w:rsidRPr="009958CC" w:rsidRDefault="00BA6AF1" w:rsidP="00C81F49">
      <w:pPr>
        <w:pStyle w:val="ListParagraph"/>
        <w:numPr>
          <w:ilvl w:val="0"/>
          <w:numId w:val="23"/>
        </w:numPr>
        <w:ind w:left="714" w:hanging="357"/>
        <w:contextualSpacing/>
      </w:pPr>
      <w:r w:rsidRPr="009958CC">
        <w:t>Drug and Alcohol Working Group</w:t>
      </w:r>
    </w:p>
    <w:p w14:paraId="44E3FDAF" w14:textId="1320C8F5" w:rsidR="008C0352" w:rsidRPr="009958CC" w:rsidRDefault="008C0352" w:rsidP="00C81F49">
      <w:pPr>
        <w:pStyle w:val="ListParagraph"/>
        <w:numPr>
          <w:ilvl w:val="0"/>
          <w:numId w:val="23"/>
        </w:numPr>
        <w:ind w:left="714" w:hanging="357"/>
        <w:contextualSpacing/>
      </w:pPr>
      <w:r w:rsidRPr="009958CC">
        <w:lastRenderedPageBreak/>
        <w:t>Threats to Life Partnership Governance Meeting</w:t>
      </w:r>
    </w:p>
    <w:p w14:paraId="6430B5FA" w14:textId="4D7DBF1F" w:rsidR="001C56EC" w:rsidRPr="005C340A" w:rsidRDefault="00A356EA" w:rsidP="00947753">
      <w:pPr>
        <w:rPr>
          <w:b/>
          <w:bCs/>
        </w:rPr>
      </w:pPr>
      <w:r w:rsidRPr="005C340A">
        <w:rPr>
          <w:b/>
          <w:bCs/>
        </w:rPr>
        <w:t>Region</w:t>
      </w:r>
      <w:r w:rsidR="004726A8" w:rsidRPr="005C340A">
        <w:rPr>
          <w:b/>
          <w:bCs/>
        </w:rPr>
        <w:t>al</w:t>
      </w:r>
      <w:r w:rsidRPr="005C340A">
        <w:rPr>
          <w:b/>
          <w:bCs/>
        </w:rPr>
        <w:t xml:space="preserve"> Meetings:</w:t>
      </w:r>
    </w:p>
    <w:p w14:paraId="7BC8C0AE" w14:textId="441C2431" w:rsidR="00A356EA" w:rsidRPr="001272A2" w:rsidRDefault="001272A2" w:rsidP="00C81F49">
      <w:pPr>
        <w:pStyle w:val="ListParagraph"/>
        <w:numPr>
          <w:ilvl w:val="0"/>
          <w:numId w:val="23"/>
        </w:numPr>
        <w:ind w:left="714" w:hanging="357"/>
        <w:contextualSpacing/>
      </w:pPr>
      <w:r w:rsidRPr="009958CC">
        <w:t>GM YJ Strategic Managers Meeting</w:t>
      </w:r>
    </w:p>
    <w:p w14:paraId="2414798E" w14:textId="566798F9" w:rsidR="001C56EC" w:rsidRPr="009958CC" w:rsidRDefault="001C56EC" w:rsidP="00C81F49">
      <w:pPr>
        <w:pStyle w:val="ListParagraph"/>
        <w:numPr>
          <w:ilvl w:val="0"/>
          <w:numId w:val="24"/>
        </w:numPr>
        <w:ind w:left="714" w:hanging="357"/>
        <w:contextualSpacing/>
      </w:pPr>
      <w:r w:rsidRPr="009958CC">
        <w:t>GM Resettlement Consortium</w:t>
      </w:r>
      <w:r w:rsidR="00161968" w:rsidRPr="009958CC">
        <w:t xml:space="preserve"> Strategic Group</w:t>
      </w:r>
    </w:p>
    <w:p w14:paraId="17768FD3" w14:textId="15970648" w:rsidR="001C56EC" w:rsidRPr="009958CC" w:rsidRDefault="001C56EC" w:rsidP="00C81F49">
      <w:pPr>
        <w:pStyle w:val="ListParagraph"/>
        <w:numPr>
          <w:ilvl w:val="0"/>
          <w:numId w:val="24"/>
        </w:numPr>
        <w:ind w:left="714" w:hanging="357"/>
        <w:contextualSpacing/>
      </w:pPr>
      <w:r w:rsidRPr="009958CC">
        <w:t xml:space="preserve">NW </w:t>
      </w:r>
      <w:r w:rsidR="00365416" w:rsidRPr="009958CC">
        <w:t>Head of Service</w:t>
      </w:r>
      <w:r w:rsidRPr="009958CC">
        <w:t xml:space="preserve"> Meetings</w:t>
      </w:r>
      <w:r w:rsidR="00365416" w:rsidRPr="009958CC">
        <w:t xml:space="preserve"> (YJB)</w:t>
      </w:r>
    </w:p>
    <w:p w14:paraId="6C757A8F" w14:textId="77777777" w:rsidR="00A356EA" w:rsidRPr="009958CC" w:rsidRDefault="00A356EA" w:rsidP="00C81F49">
      <w:pPr>
        <w:pStyle w:val="ListParagraph"/>
        <w:numPr>
          <w:ilvl w:val="0"/>
          <w:numId w:val="24"/>
        </w:numPr>
        <w:ind w:left="714" w:hanging="357"/>
        <w:contextualSpacing/>
      </w:pPr>
      <w:r w:rsidRPr="009958CC">
        <w:t>GM Out of Court Scrutiny Panel</w:t>
      </w:r>
    </w:p>
    <w:p w14:paraId="402032A8" w14:textId="344D08FC" w:rsidR="00323845" w:rsidRDefault="00EB7102" w:rsidP="005C340A">
      <w:pPr>
        <w:pStyle w:val="Heading1"/>
      </w:pPr>
      <w:bookmarkStart w:id="10" w:name="_Toc95246236"/>
      <w:bookmarkStart w:id="11" w:name="Resourceandservices"/>
      <w:r w:rsidRPr="00AD05ED">
        <w:t xml:space="preserve">Resources and </w:t>
      </w:r>
      <w:r w:rsidR="00AD05ED">
        <w:t>S</w:t>
      </w:r>
      <w:r w:rsidRPr="00AD05ED">
        <w:t>ervices</w:t>
      </w:r>
      <w:bookmarkEnd w:id="10"/>
      <w:r w:rsidR="00323845" w:rsidRPr="00AD05ED">
        <w:t xml:space="preserve"> </w:t>
      </w:r>
    </w:p>
    <w:p w14:paraId="3137E1BB" w14:textId="2281659D" w:rsidR="00EA364E" w:rsidRPr="00CE00CD" w:rsidRDefault="00EA364E" w:rsidP="005C340A">
      <w:pPr>
        <w:rPr>
          <w:rFonts w:eastAsia="MS PGothic"/>
        </w:rPr>
      </w:pPr>
      <w:r w:rsidRPr="00CE00CD">
        <w:rPr>
          <w:rFonts w:eastAsia="MS PGothic"/>
        </w:rPr>
        <w:t xml:space="preserve">At the time of writing this </w:t>
      </w:r>
      <w:r w:rsidR="007461F2" w:rsidRPr="00CE00CD">
        <w:rPr>
          <w:rFonts w:eastAsia="MS PGothic"/>
        </w:rPr>
        <w:t>plan</w:t>
      </w:r>
      <w:r w:rsidRPr="00CE00CD">
        <w:rPr>
          <w:rFonts w:eastAsia="MS PGothic"/>
        </w:rPr>
        <w:t>, the YJB</w:t>
      </w:r>
      <w:r w:rsidR="00643391" w:rsidRPr="00CE00CD">
        <w:rPr>
          <w:rFonts w:eastAsia="MS PGothic"/>
        </w:rPr>
        <w:t xml:space="preserve"> Core</w:t>
      </w:r>
      <w:r w:rsidRPr="00CE00CD">
        <w:rPr>
          <w:rFonts w:eastAsia="MS PGothic"/>
        </w:rPr>
        <w:t xml:space="preserve"> Grant for 2022/23 has not yet been confirmed</w:t>
      </w:r>
      <w:r w:rsidR="00435BEB" w:rsidRPr="00CE00CD">
        <w:rPr>
          <w:rFonts w:eastAsia="MS PGothic"/>
        </w:rPr>
        <w:t xml:space="preserve">, however, </w:t>
      </w:r>
      <w:r w:rsidR="00053AE8" w:rsidRPr="00CE00CD">
        <w:rPr>
          <w:rFonts w:eastAsia="MS PGothic"/>
        </w:rPr>
        <w:t xml:space="preserve">an email received from the YJB on 20.05.22 confirmed an extra </w:t>
      </w:r>
      <w:r w:rsidR="00EC3631" w:rsidRPr="00CE00CD">
        <w:rPr>
          <w:rFonts w:eastAsia="MS PGothic"/>
        </w:rPr>
        <w:t>£</w:t>
      </w:r>
      <w:r w:rsidR="00053AE8" w:rsidRPr="00CE00CD">
        <w:rPr>
          <w:rFonts w:eastAsia="MS PGothic"/>
        </w:rPr>
        <w:t>300</w:t>
      </w:r>
      <w:r w:rsidR="00EC3631" w:rsidRPr="00CE00CD">
        <w:rPr>
          <w:rFonts w:eastAsia="MS PGothic"/>
        </w:rPr>
        <w:t>m of investment into the youth justice sector over the next 3 years.</w:t>
      </w:r>
      <w:r w:rsidR="00676B4D" w:rsidRPr="00CE00CD">
        <w:rPr>
          <w:rFonts w:eastAsia="MS PGothic"/>
        </w:rPr>
        <w:t xml:space="preserve"> </w:t>
      </w:r>
      <w:r w:rsidR="00BE41FD" w:rsidRPr="00CE00CD">
        <w:rPr>
          <w:rFonts w:eastAsia="MS PGothic"/>
        </w:rPr>
        <w:t xml:space="preserve">This </w:t>
      </w:r>
      <w:r w:rsidR="007461F2" w:rsidRPr="00CE00CD">
        <w:rPr>
          <w:rFonts w:eastAsia="MS PGothic"/>
        </w:rPr>
        <w:t>plan</w:t>
      </w:r>
      <w:r w:rsidR="00BE41FD" w:rsidRPr="00CE00CD">
        <w:rPr>
          <w:rFonts w:eastAsia="MS PGothic"/>
        </w:rPr>
        <w:t xml:space="preserve"> has been based on</w:t>
      </w:r>
      <w:r w:rsidR="00643391" w:rsidRPr="00CE00CD">
        <w:rPr>
          <w:rFonts w:eastAsia="MS PGothic"/>
        </w:rPr>
        <w:t xml:space="preserve"> receiving</w:t>
      </w:r>
      <w:r w:rsidR="00BE41FD" w:rsidRPr="00CE00CD">
        <w:rPr>
          <w:rFonts w:eastAsia="MS PGothic"/>
        </w:rPr>
        <w:t xml:space="preserve"> </w:t>
      </w:r>
      <w:r w:rsidR="00643391" w:rsidRPr="00CE00CD">
        <w:rPr>
          <w:rFonts w:eastAsia="MS PGothic"/>
        </w:rPr>
        <w:t xml:space="preserve">the same YJB Core Grant as in 21/22 and </w:t>
      </w:r>
      <w:r w:rsidR="00676B4D" w:rsidRPr="00CE00CD">
        <w:rPr>
          <w:rFonts w:eastAsia="MS PGothic"/>
        </w:rPr>
        <w:t>known funding from the Local Authority</w:t>
      </w:r>
      <w:r w:rsidR="00643391" w:rsidRPr="00CE00CD">
        <w:rPr>
          <w:rFonts w:eastAsia="MS PGothic"/>
        </w:rPr>
        <w:t xml:space="preserve"> and</w:t>
      </w:r>
      <w:r w:rsidR="00676B4D" w:rsidRPr="00CE00CD">
        <w:rPr>
          <w:rFonts w:eastAsia="MS PGothic"/>
        </w:rPr>
        <w:t xml:space="preserve"> GMCA</w:t>
      </w:r>
      <w:r w:rsidR="00643391" w:rsidRPr="00CE00CD">
        <w:rPr>
          <w:rFonts w:eastAsia="MS PGothic"/>
        </w:rPr>
        <w:t>.</w:t>
      </w:r>
    </w:p>
    <w:p w14:paraId="3DC5C98C" w14:textId="5923F39A" w:rsidR="00643391" w:rsidRPr="00643391" w:rsidRDefault="005B5024" w:rsidP="00947753">
      <w:pPr>
        <w:rPr>
          <w:rFonts w:eastAsia="MS PGothic"/>
        </w:rPr>
      </w:pPr>
      <w:r w:rsidRPr="00CE00CD">
        <w:rPr>
          <w:rFonts w:eastAsia="MS PGothic"/>
        </w:rPr>
        <w:t>In addition to using the YJB Core Grant to support the delivery of the YJS Training Plan</w:t>
      </w:r>
      <w:r w:rsidR="0044203A" w:rsidRPr="00CE00CD">
        <w:rPr>
          <w:rFonts w:eastAsia="MS PGothic"/>
        </w:rPr>
        <w:t xml:space="preserve"> and developments around innovative practice and service development, any enhancement</w:t>
      </w:r>
      <w:r w:rsidR="00643391" w:rsidRPr="00CE00CD">
        <w:rPr>
          <w:rFonts w:eastAsia="MS PGothic"/>
        </w:rPr>
        <w:t xml:space="preserve"> </w:t>
      </w:r>
      <w:r w:rsidR="0044203A" w:rsidRPr="00CE00CD">
        <w:rPr>
          <w:rFonts w:eastAsia="MS PGothic"/>
        </w:rPr>
        <w:t xml:space="preserve">would </w:t>
      </w:r>
      <w:r w:rsidR="00643391" w:rsidRPr="00CE00CD">
        <w:rPr>
          <w:rFonts w:eastAsia="MS PGothic"/>
        </w:rPr>
        <w:t xml:space="preserve">be used to further </w:t>
      </w:r>
      <w:r w:rsidR="00837B45" w:rsidRPr="00CE00CD">
        <w:rPr>
          <w:rFonts w:eastAsia="MS PGothic"/>
        </w:rPr>
        <w:t>improve</w:t>
      </w:r>
      <w:r w:rsidR="00643391" w:rsidRPr="00CE00CD">
        <w:rPr>
          <w:rFonts w:eastAsia="MS PGothic"/>
        </w:rPr>
        <w:t xml:space="preserve"> services for children, families, </w:t>
      </w:r>
      <w:proofErr w:type="gramStart"/>
      <w:r w:rsidR="00643391" w:rsidRPr="00CE00CD">
        <w:rPr>
          <w:rFonts w:eastAsia="MS PGothic"/>
        </w:rPr>
        <w:t>victims</w:t>
      </w:r>
      <w:proofErr w:type="gramEnd"/>
      <w:r w:rsidR="00643391" w:rsidRPr="00CE00CD">
        <w:rPr>
          <w:rFonts w:eastAsia="MS PGothic"/>
        </w:rPr>
        <w:t xml:space="preserve"> and communities in Salford with a focus on prevention and diversion. Conversations have already commenced with partners in anticipation of this grant increase however, once confirmed, consultation with young people, staff and Board Members will take place to consider how this funding can be best utilised.</w:t>
      </w:r>
    </w:p>
    <w:p w14:paraId="6CAFAD77" w14:textId="4526A241" w:rsidR="004D1E74" w:rsidRPr="00B17281" w:rsidRDefault="001F3759" w:rsidP="005C340A">
      <w:pPr>
        <w:rPr>
          <w:rFonts w:eastAsia="MS PGothic"/>
        </w:rPr>
      </w:pPr>
      <w:r w:rsidRPr="001F3759">
        <w:rPr>
          <w:rFonts w:eastAsia="MS PGothic"/>
        </w:rPr>
        <w:t>The funding provided to the YJS by all partners and grant-funding bodies is utilised to</w:t>
      </w:r>
      <w:r w:rsidR="0089030E">
        <w:rPr>
          <w:rFonts w:eastAsia="MS PGothic"/>
        </w:rPr>
        <w:t xml:space="preserve"> support</w:t>
      </w:r>
      <w:r w:rsidRPr="001F3759">
        <w:rPr>
          <w:rFonts w:eastAsia="MS PGothic"/>
        </w:rPr>
        <w:t xml:space="preserve"> the delivery of services to reduce or prevent young people from coming into the criminal justice system.  </w:t>
      </w:r>
    </w:p>
    <w:p w14:paraId="6082938C" w14:textId="7F310DC8" w:rsidR="005E266B" w:rsidRPr="005C340A" w:rsidRDefault="00756C7E" w:rsidP="00947753">
      <w:pPr>
        <w:rPr>
          <w:rFonts w:eastAsia="MS PGothic"/>
          <w:b/>
          <w:bCs/>
        </w:rPr>
      </w:pPr>
      <w:r w:rsidRPr="005C340A">
        <w:rPr>
          <w:rFonts w:eastAsia="MS PGothic"/>
          <w:b/>
          <w:bCs/>
        </w:rPr>
        <w:t>Youth Justice 2022/23 Budget:</w:t>
      </w:r>
    </w:p>
    <w:tbl>
      <w:tblPr>
        <w:tblStyle w:val="ListTable3-Accent5"/>
        <w:tblW w:w="9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81"/>
        <w:gridCol w:w="1778"/>
        <w:gridCol w:w="2132"/>
        <w:gridCol w:w="2117"/>
        <w:gridCol w:w="1705"/>
      </w:tblGrid>
      <w:tr w:rsidR="005C340A" w:rsidRPr="005C340A" w14:paraId="09533DC6" w14:textId="77777777" w:rsidTr="0037009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81" w:type="dxa"/>
            <w:shd w:val="clear" w:color="auto" w:fill="B4C6E7" w:themeFill="accent1" w:themeFillTint="66"/>
            <w:hideMark/>
          </w:tcPr>
          <w:p w14:paraId="05ECC71C" w14:textId="12BF4197" w:rsidR="000056EA" w:rsidRPr="005C340A" w:rsidRDefault="000056EA" w:rsidP="00C81F49">
            <w:pPr>
              <w:pStyle w:val="NoSpacing"/>
              <w:ind w:left="0"/>
              <w:rPr>
                <w:rFonts w:eastAsia="Times New Roman"/>
                <w:shd w:val="clear" w:color="auto" w:fill="auto"/>
                <w:lang w:eastAsia="en-GB"/>
              </w:rPr>
            </w:pPr>
            <w:r w:rsidRPr="005C340A">
              <w:rPr>
                <w:rFonts w:eastAsia="Times New Roman"/>
                <w:shd w:val="clear" w:color="auto" w:fill="auto"/>
                <w:lang w:eastAsia="en-GB"/>
              </w:rPr>
              <w:t>Agency</w:t>
            </w:r>
          </w:p>
        </w:tc>
        <w:tc>
          <w:tcPr>
            <w:tcW w:w="1778" w:type="dxa"/>
            <w:shd w:val="clear" w:color="auto" w:fill="B4C6E7" w:themeFill="accent1" w:themeFillTint="66"/>
            <w:hideMark/>
          </w:tcPr>
          <w:p w14:paraId="679F3AFC" w14:textId="5822FC18" w:rsidR="000056EA" w:rsidRPr="005C340A" w:rsidRDefault="000056EA" w:rsidP="00C81F49">
            <w:pPr>
              <w:pStyle w:val="NoSpacing"/>
              <w:ind w:left="0"/>
              <w:cnfStyle w:val="100000000000" w:firstRow="1" w:lastRow="0" w:firstColumn="0" w:lastColumn="0" w:oddVBand="0" w:evenVBand="0" w:oddHBand="0" w:evenHBand="0" w:firstRowFirstColumn="0" w:firstRowLastColumn="0" w:lastRowFirstColumn="0" w:lastRowLastColumn="0"/>
              <w:rPr>
                <w:rFonts w:eastAsia="Times New Roman"/>
                <w:shd w:val="clear" w:color="auto" w:fill="auto"/>
                <w:lang w:eastAsia="en-GB"/>
              </w:rPr>
            </w:pPr>
            <w:r w:rsidRPr="005C340A">
              <w:rPr>
                <w:rFonts w:eastAsia="Times New Roman"/>
                <w:shd w:val="clear" w:color="auto" w:fill="auto"/>
                <w:lang w:eastAsia="en-GB"/>
              </w:rPr>
              <w:t>Staffing</w:t>
            </w:r>
          </w:p>
          <w:p w14:paraId="62A6D021" w14:textId="512E0EE4" w:rsidR="000056EA" w:rsidRPr="005C340A" w:rsidRDefault="000056EA" w:rsidP="00C81F49">
            <w:pPr>
              <w:pStyle w:val="NoSpacing"/>
              <w:ind w:left="0"/>
              <w:cnfStyle w:val="100000000000" w:firstRow="1" w:lastRow="0" w:firstColumn="0" w:lastColumn="0" w:oddVBand="0" w:evenVBand="0" w:oddHBand="0" w:evenHBand="0" w:firstRowFirstColumn="0" w:firstRowLastColumn="0" w:lastRowFirstColumn="0" w:lastRowLastColumn="0"/>
              <w:rPr>
                <w:rFonts w:eastAsia="Times New Roman"/>
                <w:shd w:val="clear" w:color="auto" w:fill="auto"/>
                <w:lang w:eastAsia="en-GB"/>
              </w:rPr>
            </w:pPr>
            <w:r w:rsidRPr="005C340A">
              <w:rPr>
                <w:rFonts w:eastAsia="Times New Roman"/>
                <w:shd w:val="clear" w:color="auto" w:fill="auto"/>
                <w:lang w:eastAsia="en-GB"/>
              </w:rPr>
              <w:t>Costs (£)</w:t>
            </w:r>
          </w:p>
        </w:tc>
        <w:tc>
          <w:tcPr>
            <w:tcW w:w="2132" w:type="dxa"/>
            <w:shd w:val="clear" w:color="auto" w:fill="B4C6E7" w:themeFill="accent1" w:themeFillTint="66"/>
            <w:hideMark/>
          </w:tcPr>
          <w:p w14:paraId="348B621F" w14:textId="6EFE296D" w:rsidR="000056EA" w:rsidRPr="005C340A" w:rsidRDefault="000056EA" w:rsidP="00C81F49">
            <w:pPr>
              <w:pStyle w:val="NoSpacing"/>
              <w:ind w:left="0"/>
              <w:cnfStyle w:val="100000000000" w:firstRow="1" w:lastRow="0" w:firstColumn="0" w:lastColumn="0" w:oddVBand="0" w:evenVBand="0" w:oddHBand="0" w:evenHBand="0" w:firstRowFirstColumn="0" w:firstRowLastColumn="0" w:lastRowFirstColumn="0" w:lastRowLastColumn="0"/>
              <w:rPr>
                <w:rFonts w:eastAsia="Times New Roman"/>
                <w:shd w:val="clear" w:color="auto" w:fill="auto"/>
                <w:lang w:eastAsia="en-GB"/>
              </w:rPr>
            </w:pPr>
            <w:r w:rsidRPr="005C340A">
              <w:rPr>
                <w:rFonts w:eastAsia="Times New Roman"/>
                <w:shd w:val="clear" w:color="auto" w:fill="auto"/>
                <w:lang w:eastAsia="en-GB"/>
              </w:rPr>
              <w:t>Payments in kind – revenue (£)</w:t>
            </w:r>
          </w:p>
        </w:tc>
        <w:tc>
          <w:tcPr>
            <w:tcW w:w="2117" w:type="dxa"/>
            <w:shd w:val="clear" w:color="auto" w:fill="B4C6E7" w:themeFill="accent1" w:themeFillTint="66"/>
            <w:hideMark/>
          </w:tcPr>
          <w:p w14:paraId="62401AD3" w14:textId="27882A51" w:rsidR="000056EA" w:rsidRPr="005C340A" w:rsidRDefault="000056EA" w:rsidP="00C81F49">
            <w:pPr>
              <w:pStyle w:val="NoSpacing"/>
              <w:ind w:left="0"/>
              <w:cnfStyle w:val="100000000000" w:firstRow="1" w:lastRow="0" w:firstColumn="0" w:lastColumn="0" w:oddVBand="0" w:evenVBand="0" w:oddHBand="0" w:evenHBand="0" w:firstRowFirstColumn="0" w:firstRowLastColumn="0" w:lastRowFirstColumn="0" w:lastRowLastColumn="0"/>
              <w:rPr>
                <w:rFonts w:eastAsia="Times New Roman"/>
                <w:shd w:val="clear" w:color="auto" w:fill="auto"/>
                <w:lang w:eastAsia="en-GB"/>
              </w:rPr>
            </w:pPr>
            <w:r w:rsidRPr="005C340A">
              <w:rPr>
                <w:rFonts w:eastAsia="Times New Roman"/>
                <w:shd w:val="clear" w:color="auto" w:fill="auto"/>
                <w:lang w:eastAsia="en-GB"/>
              </w:rPr>
              <w:t>Other delegated</w:t>
            </w:r>
          </w:p>
          <w:p w14:paraId="5051E924" w14:textId="0EA6F0C2" w:rsidR="000056EA" w:rsidRPr="005C340A" w:rsidRDefault="000056EA" w:rsidP="00C81F49">
            <w:pPr>
              <w:pStyle w:val="NoSpacing"/>
              <w:ind w:left="0"/>
              <w:cnfStyle w:val="100000000000" w:firstRow="1" w:lastRow="0" w:firstColumn="0" w:lastColumn="0" w:oddVBand="0" w:evenVBand="0" w:oddHBand="0" w:evenHBand="0" w:firstRowFirstColumn="0" w:firstRowLastColumn="0" w:lastRowFirstColumn="0" w:lastRowLastColumn="0"/>
              <w:rPr>
                <w:rFonts w:eastAsia="Times New Roman"/>
                <w:shd w:val="clear" w:color="auto" w:fill="auto"/>
                <w:lang w:eastAsia="en-GB"/>
              </w:rPr>
            </w:pPr>
            <w:r w:rsidRPr="005C340A">
              <w:rPr>
                <w:rFonts w:eastAsia="Times New Roman"/>
                <w:shd w:val="clear" w:color="auto" w:fill="auto"/>
                <w:lang w:eastAsia="en-GB"/>
              </w:rPr>
              <w:t>Funds (£)</w:t>
            </w:r>
          </w:p>
        </w:tc>
        <w:tc>
          <w:tcPr>
            <w:tcW w:w="1705" w:type="dxa"/>
            <w:shd w:val="clear" w:color="auto" w:fill="B4C6E7" w:themeFill="accent1" w:themeFillTint="66"/>
            <w:hideMark/>
          </w:tcPr>
          <w:p w14:paraId="7169F7C5" w14:textId="2DCC38AC" w:rsidR="000056EA" w:rsidRPr="005C340A" w:rsidRDefault="000056EA" w:rsidP="00C81F49">
            <w:pPr>
              <w:pStyle w:val="NoSpacing"/>
              <w:ind w:left="0"/>
              <w:cnfStyle w:val="100000000000" w:firstRow="1" w:lastRow="0" w:firstColumn="0" w:lastColumn="0" w:oddVBand="0" w:evenVBand="0" w:oddHBand="0" w:evenHBand="0" w:firstRowFirstColumn="0" w:firstRowLastColumn="0" w:lastRowFirstColumn="0" w:lastRowLastColumn="0"/>
              <w:rPr>
                <w:rFonts w:eastAsia="Times New Roman"/>
                <w:shd w:val="clear" w:color="auto" w:fill="auto"/>
                <w:lang w:eastAsia="en-GB"/>
              </w:rPr>
            </w:pPr>
            <w:r w:rsidRPr="005C340A">
              <w:rPr>
                <w:rFonts w:eastAsia="Times New Roman"/>
                <w:shd w:val="clear" w:color="auto" w:fill="auto"/>
                <w:lang w:eastAsia="en-GB"/>
              </w:rPr>
              <w:t>Total (£)</w:t>
            </w:r>
          </w:p>
        </w:tc>
      </w:tr>
      <w:tr w:rsidR="000056EA" w:rsidRPr="000056EA" w14:paraId="6915A836" w14:textId="77777777" w:rsidTr="00C81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tcBorders>
              <w:top w:val="none" w:sz="0" w:space="0" w:color="auto"/>
              <w:bottom w:val="none" w:sz="0" w:space="0" w:color="auto"/>
              <w:right w:val="none" w:sz="0" w:space="0" w:color="auto"/>
            </w:tcBorders>
            <w:hideMark/>
          </w:tcPr>
          <w:p w14:paraId="59759C7C" w14:textId="77777777" w:rsidR="000056EA" w:rsidRPr="000056EA" w:rsidRDefault="000056EA" w:rsidP="00C81F49">
            <w:pPr>
              <w:pStyle w:val="NoSpacing"/>
              <w:ind w:left="0"/>
              <w:rPr>
                <w:rFonts w:ascii="Times New Roman" w:hAnsi="Times New Roman" w:cs="Times New Roman"/>
                <w:lang w:eastAsia="en-GB"/>
              </w:rPr>
            </w:pPr>
            <w:r w:rsidRPr="000056EA">
              <w:rPr>
                <w:lang w:eastAsia="en-GB"/>
              </w:rPr>
              <w:t>Local Authority  </w:t>
            </w:r>
          </w:p>
        </w:tc>
        <w:tc>
          <w:tcPr>
            <w:tcW w:w="1778" w:type="dxa"/>
            <w:tcBorders>
              <w:top w:val="none" w:sz="0" w:space="0" w:color="auto"/>
              <w:bottom w:val="none" w:sz="0" w:space="0" w:color="auto"/>
            </w:tcBorders>
            <w:hideMark/>
          </w:tcPr>
          <w:p w14:paraId="10012CCC" w14:textId="7F41C0D9"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115,000</w:t>
            </w:r>
            <w:r w:rsidR="00A16D57">
              <w:rPr>
                <w:lang w:eastAsia="en-GB"/>
              </w:rPr>
              <w:t xml:space="preserve"> </w:t>
            </w:r>
          </w:p>
        </w:tc>
        <w:tc>
          <w:tcPr>
            <w:tcW w:w="2132" w:type="dxa"/>
            <w:tcBorders>
              <w:top w:val="none" w:sz="0" w:space="0" w:color="auto"/>
              <w:bottom w:val="none" w:sz="0" w:space="0" w:color="auto"/>
            </w:tcBorders>
            <w:hideMark/>
          </w:tcPr>
          <w:p w14:paraId="1820493B" w14:textId="71E5A7D6" w:rsidR="000056EA" w:rsidRPr="000056EA" w:rsidRDefault="0077760B"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Pr>
                <w:lang w:eastAsia="en-GB"/>
              </w:rPr>
              <w:t>500,684</w:t>
            </w:r>
            <w:r w:rsidR="000056EA" w:rsidRPr="000056EA">
              <w:rPr>
                <w:lang w:eastAsia="en-GB"/>
              </w:rPr>
              <w:t> </w:t>
            </w:r>
          </w:p>
        </w:tc>
        <w:tc>
          <w:tcPr>
            <w:tcW w:w="2117" w:type="dxa"/>
            <w:tcBorders>
              <w:top w:val="none" w:sz="0" w:space="0" w:color="auto"/>
              <w:bottom w:val="none" w:sz="0" w:space="0" w:color="auto"/>
            </w:tcBorders>
            <w:hideMark/>
          </w:tcPr>
          <w:p w14:paraId="29A61BF9" w14:textId="1D6B3FA0" w:rsidR="000056EA" w:rsidRPr="000056EA" w:rsidRDefault="009E2248"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Pr>
                <w:lang w:eastAsia="en-GB"/>
              </w:rPr>
              <w:t>50,000</w:t>
            </w:r>
          </w:p>
        </w:tc>
        <w:tc>
          <w:tcPr>
            <w:tcW w:w="1705" w:type="dxa"/>
            <w:tcBorders>
              <w:top w:val="none" w:sz="0" w:space="0" w:color="auto"/>
              <w:bottom w:val="none" w:sz="0" w:space="0" w:color="auto"/>
            </w:tcBorders>
            <w:hideMark/>
          </w:tcPr>
          <w:p w14:paraId="648BFA7E" w14:textId="29F92A86" w:rsidR="000056EA" w:rsidRPr="000056EA" w:rsidRDefault="000E3921" w:rsidP="00C81F49">
            <w:pPr>
              <w:pStyle w:val="NoSpacing"/>
              <w:ind w:left="0"/>
              <w:cnfStyle w:val="000000100000" w:firstRow="0" w:lastRow="0" w:firstColumn="0" w:lastColumn="0" w:oddVBand="0" w:evenVBand="0" w:oddHBand="1" w:evenHBand="0" w:firstRowFirstColumn="0" w:firstRowLastColumn="0" w:lastRowFirstColumn="0" w:lastRowLastColumn="0"/>
              <w:rPr>
                <w:lang w:eastAsia="en-GB"/>
              </w:rPr>
            </w:pPr>
            <w:r w:rsidRPr="000E3921">
              <w:rPr>
                <w:lang w:eastAsia="en-GB"/>
              </w:rPr>
              <w:t>6</w:t>
            </w:r>
            <w:r w:rsidR="0014070D">
              <w:rPr>
                <w:lang w:eastAsia="en-GB"/>
              </w:rPr>
              <w:t>6</w:t>
            </w:r>
            <w:r w:rsidRPr="000E3921">
              <w:rPr>
                <w:lang w:eastAsia="en-GB"/>
              </w:rPr>
              <w:t>5,684</w:t>
            </w:r>
          </w:p>
        </w:tc>
      </w:tr>
      <w:tr w:rsidR="000056EA" w:rsidRPr="000056EA" w14:paraId="4E54E369" w14:textId="77777777" w:rsidTr="00C81F49">
        <w:tc>
          <w:tcPr>
            <w:cnfStyle w:val="001000000000" w:firstRow="0" w:lastRow="0" w:firstColumn="1" w:lastColumn="0" w:oddVBand="0" w:evenVBand="0" w:oddHBand="0" w:evenHBand="0" w:firstRowFirstColumn="0" w:firstRowLastColumn="0" w:lastRowFirstColumn="0" w:lastRowLastColumn="0"/>
            <w:tcW w:w="2181" w:type="dxa"/>
            <w:tcBorders>
              <w:right w:val="none" w:sz="0" w:space="0" w:color="auto"/>
            </w:tcBorders>
            <w:hideMark/>
          </w:tcPr>
          <w:p w14:paraId="7EE303CB" w14:textId="77777777" w:rsidR="000056EA" w:rsidRPr="000056EA" w:rsidRDefault="000056EA" w:rsidP="00C81F49">
            <w:pPr>
              <w:pStyle w:val="NoSpacing"/>
              <w:ind w:left="0"/>
              <w:rPr>
                <w:rFonts w:ascii="Times New Roman" w:hAnsi="Times New Roman" w:cs="Times New Roman"/>
                <w:lang w:eastAsia="en-GB"/>
              </w:rPr>
            </w:pPr>
            <w:r w:rsidRPr="000056EA">
              <w:rPr>
                <w:lang w:eastAsia="en-GB"/>
              </w:rPr>
              <w:t>Police Service  </w:t>
            </w:r>
          </w:p>
        </w:tc>
        <w:tc>
          <w:tcPr>
            <w:tcW w:w="1778" w:type="dxa"/>
            <w:hideMark/>
          </w:tcPr>
          <w:p w14:paraId="34E06080" w14:textId="77777777" w:rsid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lang w:eastAsia="en-GB"/>
              </w:rPr>
            </w:pPr>
            <w:r w:rsidRPr="000056EA">
              <w:rPr>
                <w:lang w:eastAsia="en-GB"/>
              </w:rPr>
              <w:t>27,500 </w:t>
            </w:r>
          </w:p>
          <w:p w14:paraId="66157D54" w14:textId="09554B22" w:rsidR="00A16D57" w:rsidRPr="000056EA" w:rsidRDefault="00A16D57" w:rsidP="00C81F49">
            <w:pPr>
              <w:pStyle w:val="NoSpacing"/>
              <w:ind w:left="0"/>
              <w:cnfStyle w:val="000000000000" w:firstRow="0" w:lastRow="0" w:firstColumn="0" w:lastColumn="0" w:oddVBand="0" w:evenVBand="0" w:oddHBand="0" w:evenHBand="0" w:firstRowFirstColumn="0" w:firstRowLastColumn="0" w:lastRowFirstColumn="0" w:lastRowLastColumn="0"/>
              <w:rPr>
                <w:lang w:eastAsia="en-GB"/>
              </w:rPr>
            </w:pPr>
          </w:p>
        </w:tc>
        <w:tc>
          <w:tcPr>
            <w:tcW w:w="2132" w:type="dxa"/>
            <w:hideMark/>
          </w:tcPr>
          <w:p w14:paraId="6175DFA6" w14:textId="77777777"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2117" w:type="dxa"/>
            <w:hideMark/>
          </w:tcPr>
          <w:p w14:paraId="0211BEDF" w14:textId="77777777"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1705" w:type="dxa"/>
            <w:hideMark/>
          </w:tcPr>
          <w:p w14:paraId="7DD42323" w14:textId="77777777"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0056EA">
              <w:rPr>
                <w:lang w:eastAsia="en-GB"/>
              </w:rPr>
              <w:t>27,500 </w:t>
            </w:r>
          </w:p>
        </w:tc>
      </w:tr>
      <w:tr w:rsidR="000056EA" w:rsidRPr="000056EA" w14:paraId="3B08153A" w14:textId="77777777" w:rsidTr="00C81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tcBorders>
              <w:top w:val="none" w:sz="0" w:space="0" w:color="auto"/>
              <w:bottom w:val="none" w:sz="0" w:space="0" w:color="auto"/>
              <w:right w:val="none" w:sz="0" w:space="0" w:color="auto"/>
            </w:tcBorders>
            <w:hideMark/>
          </w:tcPr>
          <w:p w14:paraId="29A52111" w14:textId="77777777" w:rsidR="000056EA" w:rsidRPr="000056EA" w:rsidRDefault="000056EA" w:rsidP="00C81F49">
            <w:pPr>
              <w:pStyle w:val="NoSpacing"/>
              <w:ind w:left="0"/>
              <w:rPr>
                <w:rFonts w:ascii="Times New Roman" w:hAnsi="Times New Roman" w:cs="Times New Roman"/>
                <w:lang w:eastAsia="en-GB"/>
              </w:rPr>
            </w:pPr>
            <w:r w:rsidRPr="000056EA">
              <w:rPr>
                <w:lang w:eastAsia="en-GB"/>
              </w:rPr>
              <w:t>National Probation Service  </w:t>
            </w:r>
          </w:p>
        </w:tc>
        <w:tc>
          <w:tcPr>
            <w:tcW w:w="1778" w:type="dxa"/>
            <w:tcBorders>
              <w:top w:val="none" w:sz="0" w:space="0" w:color="auto"/>
              <w:bottom w:val="none" w:sz="0" w:space="0" w:color="auto"/>
            </w:tcBorders>
            <w:hideMark/>
          </w:tcPr>
          <w:p w14:paraId="6FAA76BF" w14:textId="77777777" w:rsid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lang w:eastAsia="en-GB"/>
              </w:rPr>
            </w:pPr>
            <w:r w:rsidRPr="000056EA">
              <w:rPr>
                <w:lang w:eastAsia="en-GB"/>
              </w:rPr>
              <w:t>44,431 </w:t>
            </w:r>
          </w:p>
          <w:p w14:paraId="3EF24E8F" w14:textId="28301E29" w:rsidR="00A16D57" w:rsidRPr="000056EA" w:rsidRDefault="00A16D57" w:rsidP="00C81F49">
            <w:pPr>
              <w:pStyle w:val="NoSpacing"/>
              <w:ind w:left="0"/>
              <w:cnfStyle w:val="000000100000" w:firstRow="0" w:lastRow="0" w:firstColumn="0" w:lastColumn="0" w:oddVBand="0" w:evenVBand="0" w:oddHBand="1" w:evenHBand="0" w:firstRowFirstColumn="0" w:firstRowLastColumn="0" w:lastRowFirstColumn="0" w:lastRowLastColumn="0"/>
              <w:rPr>
                <w:lang w:eastAsia="en-GB"/>
              </w:rPr>
            </w:pPr>
          </w:p>
        </w:tc>
        <w:tc>
          <w:tcPr>
            <w:tcW w:w="2132" w:type="dxa"/>
            <w:tcBorders>
              <w:top w:val="none" w:sz="0" w:space="0" w:color="auto"/>
              <w:bottom w:val="none" w:sz="0" w:space="0" w:color="auto"/>
            </w:tcBorders>
            <w:hideMark/>
          </w:tcPr>
          <w:p w14:paraId="70BCA56E" w14:textId="7483A3BA"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lang w:eastAsia="en-GB"/>
              </w:rPr>
            </w:pPr>
          </w:p>
        </w:tc>
        <w:tc>
          <w:tcPr>
            <w:tcW w:w="2117" w:type="dxa"/>
            <w:tcBorders>
              <w:top w:val="none" w:sz="0" w:space="0" w:color="auto"/>
              <w:bottom w:val="none" w:sz="0" w:space="0" w:color="auto"/>
            </w:tcBorders>
            <w:hideMark/>
          </w:tcPr>
          <w:p w14:paraId="102352DE"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1705" w:type="dxa"/>
            <w:tcBorders>
              <w:top w:val="none" w:sz="0" w:space="0" w:color="auto"/>
              <w:bottom w:val="none" w:sz="0" w:space="0" w:color="auto"/>
            </w:tcBorders>
            <w:hideMark/>
          </w:tcPr>
          <w:p w14:paraId="362EC353" w14:textId="18A28201" w:rsidR="000056EA" w:rsidRPr="000056EA" w:rsidRDefault="00903675"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Pr>
                <w:lang w:eastAsia="en-GB"/>
              </w:rPr>
              <w:t>44,431</w:t>
            </w:r>
          </w:p>
        </w:tc>
      </w:tr>
      <w:tr w:rsidR="000056EA" w:rsidRPr="000056EA" w14:paraId="1AA8C8E1" w14:textId="77777777" w:rsidTr="00C81F49">
        <w:tc>
          <w:tcPr>
            <w:cnfStyle w:val="001000000000" w:firstRow="0" w:lastRow="0" w:firstColumn="1" w:lastColumn="0" w:oddVBand="0" w:evenVBand="0" w:oddHBand="0" w:evenHBand="0" w:firstRowFirstColumn="0" w:firstRowLastColumn="0" w:lastRowFirstColumn="0" w:lastRowLastColumn="0"/>
            <w:tcW w:w="2181" w:type="dxa"/>
            <w:tcBorders>
              <w:right w:val="none" w:sz="0" w:space="0" w:color="auto"/>
            </w:tcBorders>
            <w:hideMark/>
          </w:tcPr>
          <w:p w14:paraId="40233640" w14:textId="77777777" w:rsidR="000056EA" w:rsidRPr="000056EA" w:rsidRDefault="000056EA" w:rsidP="00C81F49">
            <w:pPr>
              <w:pStyle w:val="NoSpacing"/>
              <w:ind w:left="0"/>
              <w:rPr>
                <w:rFonts w:ascii="Times New Roman" w:hAnsi="Times New Roman" w:cs="Times New Roman"/>
                <w:lang w:eastAsia="en-GB"/>
              </w:rPr>
            </w:pPr>
            <w:r w:rsidRPr="000056EA">
              <w:rPr>
                <w:lang w:eastAsia="en-GB"/>
              </w:rPr>
              <w:t>Health Service (CCG) </w:t>
            </w:r>
          </w:p>
        </w:tc>
        <w:tc>
          <w:tcPr>
            <w:tcW w:w="1778" w:type="dxa"/>
            <w:hideMark/>
          </w:tcPr>
          <w:p w14:paraId="243277A9" w14:textId="77777777" w:rsidR="00A16D57"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lang w:eastAsia="en-GB"/>
              </w:rPr>
            </w:pPr>
            <w:r w:rsidRPr="000056EA">
              <w:rPr>
                <w:lang w:eastAsia="en-GB"/>
              </w:rPr>
              <w:t>48,100</w:t>
            </w:r>
          </w:p>
          <w:p w14:paraId="21E50979" w14:textId="5901D752"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2132" w:type="dxa"/>
            <w:hideMark/>
          </w:tcPr>
          <w:p w14:paraId="6AA920B9" w14:textId="77777777"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2117" w:type="dxa"/>
            <w:hideMark/>
          </w:tcPr>
          <w:p w14:paraId="75595B21" w14:textId="77777777"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1705" w:type="dxa"/>
            <w:hideMark/>
          </w:tcPr>
          <w:p w14:paraId="0009FFD9" w14:textId="77777777"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0056EA">
              <w:rPr>
                <w:lang w:eastAsia="en-GB"/>
              </w:rPr>
              <w:t>48,100 </w:t>
            </w:r>
          </w:p>
        </w:tc>
      </w:tr>
      <w:tr w:rsidR="000056EA" w:rsidRPr="000056EA" w14:paraId="6DC93BFC" w14:textId="77777777" w:rsidTr="00C81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tcBorders>
              <w:top w:val="none" w:sz="0" w:space="0" w:color="auto"/>
              <w:bottom w:val="none" w:sz="0" w:space="0" w:color="auto"/>
              <w:right w:val="none" w:sz="0" w:space="0" w:color="auto"/>
            </w:tcBorders>
            <w:hideMark/>
          </w:tcPr>
          <w:p w14:paraId="582F172F" w14:textId="77777777" w:rsidR="000056EA" w:rsidRPr="000056EA" w:rsidRDefault="000056EA" w:rsidP="00C81F49">
            <w:pPr>
              <w:pStyle w:val="NoSpacing"/>
              <w:ind w:left="0"/>
              <w:rPr>
                <w:rFonts w:ascii="Times New Roman" w:hAnsi="Times New Roman" w:cs="Times New Roman"/>
                <w:lang w:eastAsia="en-GB"/>
              </w:rPr>
            </w:pPr>
            <w:r w:rsidRPr="000056EA">
              <w:rPr>
                <w:lang w:eastAsia="en-GB"/>
              </w:rPr>
              <w:t>Police and Crime Commissioner  </w:t>
            </w:r>
          </w:p>
        </w:tc>
        <w:tc>
          <w:tcPr>
            <w:tcW w:w="1778" w:type="dxa"/>
            <w:tcBorders>
              <w:top w:val="none" w:sz="0" w:space="0" w:color="auto"/>
              <w:bottom w:val="none" w:sz="0" w:space="0" w:color="auto"/>
            </w:tcBorders>
            <w:hideMark/>
          </w:tcPr>
          <w:p w14:paraId="21995D75"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2132" w:type="dxa"/>
            <w:tcBorders>
              <w:top w:val="none" w:sz="0" w:space="0" w:color="auto"/>
              <w:bottom w:val="none" w:sz="0" w:space="0" w:color="auto"/>
            </w:tcBorders>
            <w:hideMark/>
          </w:tcPr>
          <w:p w14:paraId="13A30AAD"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2117" w:type="dxa"/>
            <w:tcBorders>
              <w:top w:val="none" w:sz="0" w:space="0" w:color="auto"/>
              <w:bottom w:val="none" w:sz="0" w:space="0" w:color="auto"/>
            </w:tcBorders>
            <w:hideMark/>
          </w:tcPr>
          <w:p w14:paraId="70DD5906"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1705" w:type="dxa"/>
            <w:tcBorders>
              <w:top w:val="none" w:sz="0" w:space="0" w:color="auto"/>
              <w:bottom w:val="none" w:sz="0" w:space="0" w:color="auto"/>
            </w:tcBorders>
            <w:hideMark/>
          </w:tcPr>
          <w:p w14:paraId="76AD34A3"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 </w:t>
            </w:r>
          </w:p>
        </w:tc>
      </w:tr>
      <w:tr w:rsidR="000056EA" w:rsidRPr="000056EA" w14:paraId="551259CB" w14:textId="77777777" w:rsidTr="00C81F49">
        <w:tc>
          <w:tcPr>
            <w:cnfStyle w:val="001000000000" w:firstRow="0" w:lastRow="0" w:firstColumn="1" w:lastColumn="0" w:oddVBand="0" w:evenVBand="0" w:oddHBand="0" w:evenHBand="0" w:firstRowFirstColumn="0" w:firstRowLastColumn="0" w:lastRowFirstColumn="0" w:lastRowLastColumn="0"/>
            <w:tcW w:w="2181" w:type="dxa"/>
            <w:tcBorders>
              <w:right w:val="none" w:sz="0" w:space="0" w:color="auto"/>
            </w:tcBorders>
            <w:hideMark/>
          </w:tcPr>
          <w:p w14:paraId="5C0F2C9B" w14:textId="18E21318" w:rsidR="000056EA" w:rsidRPr="000056EA" w:rsidRDefault="000056EA" w:rsidP="00C81F49">
            <w:pPr>
              <w:pStyle w:val="NoSpacing"/>
              <w:ind w:left="0"/>
              <w:rPr>
                <w:rFonts w:ascii="Times New Roman" w:hAnsi="Times New Roman" w:cs="Times New Roman"/>
                <w:lang w:eastAsia="en-GB"/>
              </w:rPr>
            </w:pPr>
            <w:r w:rsidRPr="000056EA">
              <w:rPr>
                <w:lang w:eastAsia="en-GB"/>
              </w:rPr>
              <w:t xml:space="preserve">YJB </w:t>
            </w:r>
            <w:r w:rsidR="00AE4298">
              <w:rPr>
                <w:lang w:eastAsia="en-GB"/>
              </w:rPr>
              <w:t>Core</w:t>
            </w:r>
            <w:r w:rsidRPr="000056EA">
              <w:rPr>
                <w:lang w:eastAsia="en-GB"/>
              </w:rPr>
              <w:t xml:space="preserve"> Grant  </w:t>
            </w:r>
          </w:p>
        </w:tc>
        <w:tc>
          <w:tcPr>
            <w:tcW w:w="1778" w:type="dxa"/>
            <w:hideMark/>
          </w:tcPr>
          <w:p w14:paraId="4D2F0C1A" w14:textId="77777777"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2132" w:type="dxa"/>
            <w:hideMark/>
          </w:tcPr>
          <w:p w14:paraId="20F01A76" w14:textId="77777777"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B77EE0">
              <w:rPr>
                <w:lang w:eastAsia="en-GB"/>
              </w:rPr>
              <w:t>561,945</w:t>
            </w:r>
            <w:r w:rsidRPr="000056EA">
              <w:rPr>
                <w:lang w:eastAsia="en-GB"/>
              </w:rPr>
              <w:t> </w:t>
            </w:r>
          </w:p>
        </w:tc>
        <w:tc>
          <w:tcPr>
            <w:tcW w:w="2117" w:type="dxa"/>
            <w:hideMark/>
          </w:tcPr>
          <w:p w14:paraId="3633F29D" w14:textId="77777777"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1705" w:type="dxa"/>
            <w:hideMark/>
          </w:tcPr>
          <w:p w14:paraId="01EF5166" w14:textId="77777777"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0056EA">
              <w:rPr>
                <w:lang w:eastAsia="en-GB"/>
              </w:rPr>
              <w:t>561,945 </w:t>
            </w:r>
          </w:p>
        </w:tc>
      </w:tr>
      <w:tr w:rsidR="000056EA" w:rsidRPr="000056EA" w14:paraId="253C154B" w14:textId="77777777" w:rsidTr="00C81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tcBorders>
              <w:top w:val="none" w:sz="0" w:space="0" w:color="auto"/>
              <w:bottom w:val="none" w:sz="0" w:space="0" w:color="auto"/>
              <w:right w:val="none" w:sz="0" w:space="0" w:color="auto"/>
            </w:tcBorders>
            <w:hideMark/>
          </w:tcPr>
          <w:p w14:paraId="4ECA3E60" w14:textId="77777777" w:rsidR="000056EA" w:rsidRPr="000056EA" w:rsidRDefault="000056EA" w:rsidP="00C81F49">
            <w:pPr>
              <w:pStyle w:val="NoSpacing"/>
              <w:ind w:left="0"/>
              <w:rPr>
                <w:rFonts w:ascii="Times New Roman" w:hAnsi="Times New Roman" w:cs="Times New Roman"/>
                <w:lang w:eastAsia="en-GB"/>
              </w:rPr>
            </w:pPr>
            <w:r w:rsidRPr="000056EA">
              <w:rPr>
                <w:lang w:eastAsia="en-GB"/>
              </w:rPr>
              <w:t>Other: </w:t>
            </w:r>
          </w:p>
          <w:p w14:paraId="3FC7B800" w14:textId="77777777" w:rsidR="000056EA" w:rsidRPr="000056EA" w:rsidRDefault="000056EA" w:rsidP="00C81F49">
            <w:pPr>
              <w:pStyle w:val="NoSpacing"/>
              <w:ind w:left="0"/>
              <w:rPr>
                <w:rFonts w:ascii="Times New Roman" w:hAnsi="Times New Roman" w:cs="Times New Roman"/>
                <w:lang w:eastAsia="en-GB"/>
              </w:rPr>
            </w:pPr>
            <w:r w:rsidRPr="000056EA">
              <w:rPr>
                <w:lang w:eastAsia="en-GB"/>
              </w:rPr>
              <w:t> </w:t>
            </w:r>
          </w:p>
          <w:p w14:paraId="6BEAAAA5" w14:textId="77777777" w:rsidR="000056EA" w:rsidRPr="000056EA" w:rsidRDefault="000056EA" w:rsidP="00C81F49">
            <w:pPr>
              <w:pStyle w:val="NoSpacing"/>
              <w:ind w:left="0"/>
              <w:rPr>
                <w:lang w:eastAsia="en-GB"/>
              </w:rPr>
            </w:pPr>
            <w:r w:rsidRPr="000056EA">
              <w:rPr>
                <w:lang w:eastAsia="en-GB"/>
              </w:rPr>
              <w:t>GMCA </w:t>
            </w:r>
          </w:p>
          <w:p w14:paraId="24A16332" w14:textId="77777777" w:rsidR="000056EA" w:rsidRPr="000056EA" w:rsidRDefault="000056EA" w:rsidP="00C81F49">
            <w:pPr>
              <w:pStyle w:val="NoSpacing"/>
              <w:ind w:left="0"/>
              <w:rPr>
                <w:rFonts w:ascii="Times New Roman" w:hAnsi="Times New Roman" w:cs="Times New Roman"/>
                <w:lang w:eastAsia="en-GB"/>
              </w:rPr>
            </w:pPr>
            <w:r w:rsidRPr="000056EA">
              <w:rPr>
                <w:lang w:eastAsia="en-GB"/>
              </w:rPr>
              <w:t> </w:t>
            </w:r>
          </w:p>
        </w:tc>
        <w:tc>
          <w:tcPr>
            <w:tcW w:w="1778" w:type="dxa"/>
            <w:tcBorders>
              <w:top w:val="none" w:sz="0" w:space="0" w:color="auto"/>
              <w:bottom w:val="none" w:sz="0" w:space="0" w:color="auto"/>
            </w:tcBorders>
            <w:hideMark/>
          </w:tcPr>
          <w:p w14:paraId="5E673454"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2132" w:type="dxa"/>
            <w:tcBorders>
              <w:top w:val="none" w:sz="0" w:space="0" w:color="auto"/>
              <w:bottom w:val="none" w:sz="0" w:space="0" w:color="auto"/>
            </w:tcBorders>
            <w:hideMark/>
          </w:tcPr>
          <w:p w14:paraId="384F5913"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 </w:t>
            </w:r>
          </w:p>
          <w:p w14:paraId="57191095"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 </w:t>
            </w:r>
          </w:p>
          <w:p w14:paraId="779E066F"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45,000 </w:t>
            </w:r>
          </w:p>
          <w:p w14:paraId="0469B628"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2117" w:type="dxa"/>
            <w:tcBorders>
              <w:top w:val="none" w:sz="0" w:space="0" w:color="auto"/>
              <w:bottom w:val="none" w:sz="0" w:space="0" w:color="auto"/>
            </w:tcBorders>
            <w:hideMark/>
          </w:tcPr>
          <w:p w14:paraId="667DCA4F"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 </w:t>
            </w:r>
          </w:p>
        </w:tc>
        <w:tc>
          <w:tcPr>
            <w:tcW w:w="1705" w:type="dxa"/>
            <w:tcBorders>
              <w:top w:val="none" w:sz="0" w:space="0" w:color="auto"/>
              <w:bottom w:val="none" w:sz="0" w:space="0" w:color="auto"/>
            </w:tcBorders>
            <w:hideMark/>
          </w:tcPr>
          <w:p w14:paraId="02C7383B"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 </w:t>
            </w:r>
          </w:p>
          <w:p w14:paraId="2FC4E8C1"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 </w:t>
            </w:r>
          </w:p>
          <w:p w14:paraId="30220C3C" w14:textId="77777777" w:rsidR="000056EA" w:rsidRPr="000056EA" w:rsidRDefault="000056EA" w:rsidP="00C81F49">
            <w:pPr>
              <w:pStyle w:val="NoSpacing"/>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GB"/>
              </w:rPr>
            </w:pPr>
            <w:r w:rsidRPr="000056EA">
              <w:rPr>
                <w:lang w:eastAsia="en-GB"/>
              </w:rPr>
              <w:t>45,000 </w:t>
            </w:r>
          </w:p>
        </w:tc>
      </w:tr>
      <w:tr w:rsidR="000056EA" w:rsidRPr="000056EA" w14:paraId="1DB2D6BA" w14:textId="77777777" w:rsidTr="00C81F49">
        <w:tc>
          <w:tcPr>
            <w:cnfStyle w:val="001000000000" w:firstRow="0" w:lastRow="0" w:firstColumn="1" w:lastColumn="0" w:oddVBand="0" w:evenVBand="0" w:oddHBand="0" w:evenHBand="0" w:firstRowFirstColumn="0" w:firstRowLastColumn="0" w:lastRowFirstColumn="0" w:lastRowLastColumn="0"/>
            <w:tcW w:w="2181" w:type="dxa"/>
            <w:tcBorders>
              <w:right w:val="none" w:sz="0" w:space="0" w:color="auto"/>
            </w:tcBorders>
            <w:hideMark/>
          </w:tcPr>
          <w:p w14:paraId="0D099A44" w14:textId="77777777" w:rsidR="000056EA" w:rsidRPr="000056EA" w:rsidRDefault="000056EA" w:rsidP="00C81F49">
            <w:pPr>
              <w:pStyle w:val="NoSpacing"/>
              <w:ind w:left="0"/>
              <w:rPr>
                <w:rFonts w:ascii="Times New Roman" w:hAnsi="Times New Roman" w:cs="Times New Roman"/>
                <w:lang w:eastAsia="en-GB"/>
              </w:rPr>
            </w:pPr>
            <w:r w:rsidRPr="000056EA">
              <w:rPr>
                <w:lang w:eastAsia="en-GB"/>
              </w:rPr>
              <w:t> </w:t>
            </w:r>
          </w:p>
          <w:p w14:paraId="446FE923" w14:textId="77777777" w:rsidR="000056EA" w:rsidRPr="000056EA" w:rsidRDefault="000056EA" w:rsidP="00C81F49">
            <w:pPr>
              <w:pStyle w:val="NoSpacing"/>
              <w:ind w:left="0"/>
              <w:rPr>
                <w:rFonts w:ascii="Times New Roman" w:hAnsi="Times New Roman" w:cs="Times New Roman"/>
                <w:lang w:eastAsia="en-GB"/>
              </w:rPr>
            </w:pPr>
            <w:r w:rsidRPr="000056EA">
              <w:rPr>
                <w:lang w:eastAsia="en-GB"/>
              </w:rPr>
              <w:t>Total: </w:t>
            </w:r>
          </w:p>
          <w:p w14:paraId="144FB3AB" w14:textId="77777777" w:rsidR="000056EA" w:rsidRPr="000056EA" w:rsidRDefault="000056EA" w:rsidP="00C81F49">
            <w:pPr>
              <w:pStyle w:val="NoSpacing"/>
              <w:ind w:left="0"/>
              <w:rPr>
                <w:rFonts w:ascii="Times New Roman" w:hAnsi="Times New Roman" w:cs="Times New Roman"/>
                <w:lang w:eastAsia="en-GB"/>
              </w:rPr>
            </w:pPr>
            <w:r w:rsidRPr="000056EA">
              <w:rPr>
                <w:lang w:eastAsia="en-GB"/>
              </w:rPr>
              <w:t> </w:t>
            </w:r>
          </w:p>
        </w:tc>
        <w:tc>
          <w:tcPr>
            <w:tcW w:w="1778" w:type="dxa"/>
            <w:hideMark/>
          </w:tcPr>
          <w:p w14:paraId="4E56072C" w14:textId="77777777" w:rsid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lang w:eastAsia="en-GB"/>
              </w:rPr>
            </w:pPr>
            <w:r w:rsidRPr="000056EA">
              <w:rPr>
                <w:lang w:eastAsia="en-GB"/>
              </w:rPr>
              <w:t> </w:t>
            </w:r>
          </w:p>
          <w:p w14:paraId="1223578B" w14:textId="69E1DB03" w:rsidR="00E71FD4" w:rsidRDefault="00E71FD4" w:rsidP="00C81F49">
            <w:pPr>
              <w:pStyle w:val="NoSpacing"/>
              <w:ind w:left="0"/>
              <w:cnfStyle w:val="000000000000" w:firstRow="0" w:lastRow="0" w:firstColumn="0" w:lastColumn="0" w:oddVBand="0" w:evenVBand="0" w:oddHBand="0" w:evenHBand="0" w:firstRowFirstColumn="0" w:firstRowLastColumn="0" w:lastRowFirstColumn="0" w:lastRowLastColumn="0"/>
              <w:rPr>
                <w:lang w:eastAsia="en-GB"/>
              </w:rPr>
            </w:pPr>
            <w:r>
              <w:rPr>
                <w:lang w:eastAsia="en-GB"/>
              </w:rPr>
              <w:t>235,031</w:t>
            </w:r>
          </w:p>
          <w:p w14:paraId="50AC5354" w14:textId="555DFF98" w:rsidR="00E71FD4" w:rsidRPr="000056EA" w:rsidRDefault="00E71FD4" w:rsidP="00C81F49">
            <w:pPr>
              <w:pStyle w:val="NoSpacing"/>
              <w:ind w:left="0"/>
              <w:cnfStyle w:val="000000000000" w:firstRow="0" w:lastRow="0" w:firstColumn="0" w:lastColumn="0" w:oddVBand="0" w:evenVBand="0" w:oddHBand="0" w:evenHBand="0" w:firstRowFirstColumn="0" w:firstRowLastColumn="0" w:lastRowFirstColumn="0" w:lastRowLastColumn="0"/>
              <w:rPr>
                <w:lang w:eastAsia="en-GB"/>
              </w:rPr>
            </w:pPr>
          </w:p>
        </w:tc>
        <w:tc>
          <w:tcPr>
            <w:tcW w:w="2132" w:type="dxa"/>
            <w:hideMark/>
          </w:tcPr>
          <w:p w14:paraId="6B21C37C" w14:textId="77777777" w:rsidR="001C4C8D"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lang w:eastAsia="en-GB"/>
              </w:rPr>
            </w:pPr>
            <w:r w:rsidRPr="000056EA">
              <w:rPr>
                <w:lang w:eastAsia="en-GB"/>
              </w:rPr>
              <w:t> </w:t>
            </w:r>
          </w:p>
          <w:p w14:paraId="7E059DCC" w14:textId="7DE59212" w:rsidR="000056EA" w:rsidRPr="000056EA" w:rsidRDefault="001C4C8D"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Pr>
                <w:lang w:eastAsia="en-GB"/>
              </w:rPr>
              <w:t>£1,107,629</w:t>
            </w:r>
          </w:p>
        </w:tc>
        <w:tc>
          <w:tcPr>
            <w:tcW w:w="2117" w:type="dxa"/>
            <w:hideMark/>
          </w:tcPr>
          <w:p w14:paraId="40C81694" w14:textId="77777777" w:rsid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lang w:eastAsia="en-GB"/>
              </w:rPr>
            </w:pPr>
            <w:r w:rsidRPr="000056EA">
              <w:rPr>
                <w:lang w:eastAsia="en-GB"/>
              </w:rPr>
              <w:t> </w:t>
            </w:r>
          </w:p>
          <w:p w14:paraId="2BA6014E" w14:textId="792905A9" w:rsidR="00E71FD4" w:rsidRDefault="00E71FD4" w:rsidP="00C81F49">
            <w:pPr>
              <w:pStyle w:val="NoSpacing"/>
              <w:ind w:left="0"/>
              <w:cnfStyle w:val="000000000000" w:firstRow="0" w:lastRow="0" w:firstColumn="0" w:lastColumn="0" w:oddVBand="0" w:evenVBand="0" w:oddHBand="0" w:evenHBand="0" w:firstRowFirstColumn="0" w:firstRowLastColumn="0" w:lastRowFirstColumn="0" w:lastRowLastColumn="0"/>
              <w:rPr>
                <w:lang w:eastAsia="en-GB"/>
              </w:rPr>
            </w:pPr>
            <w:r>
              <w:rPr>
                <w:lang w:eastAsia="en-GB"/>
              </w:rPr>
              <w:t>50,000</w:t>
            </w:r>
          </w:p>
          <w:p w14:paraId="3883849C" w14:textId="571715A3" w:rsidR="00E71FD4" w:rsidRPr="000056EA" w:rsidRDefault="00E71FD4" w:rsidP="00C81F49">
            <w:pPr>
              <w:pStyle w:val="NoSpacing"/>
              <w:ind w:left="0"/>
              <w:cnfStyle w:val="000000000000" w:firstRow="0" w:lastRow="0" w:firstColumn="0" w:lastColumn="0" w:oddVBand="0" w:evenVBand="0" w:oddHBand="0" w:evenHBand="0" w:firstRowFirstColumn="0" w:firstRowLastColumn="0" w:lastRowFirstColumn="0" w:lastRowLastColumn="0"/>
              <w:rPr>
                <w:lang w:eastAsia="en-GB"/>
              </w:rPr>
            </w:pPr>
          </w:p>
        </w:tc>
        <w:tc>
          <w:tcPr>
            <w:tcW w:w="1705" w:type="dxa"/>
            <w:hideMark/>
          </w:tcPr>
          <w:p w14:paraId="288324EC" w14:textId="77777777"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0056EA">
              <w:rPr>
                <w:lang w:eastAsia="en-GB"/>
              </w:rPr>
              <w:t> </w:t>
            </w:r>
          </w:p>
          <w:p w14:paraId="4A2C39D1" w14:textId="126108BD" w:rsidR="000056EA" w:rsidRPr="000056EA" w:rsidRDefault="000056EA" w:rsidP="00C81F49">
            <w:pPr>
              <w:pStyle w:val="NoSpacing"/>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GB"/>
              </w:rPr>
            </w:pPr>
            <w:r w:rsidRPr="000056EA">
              <w:rPr>
                <w:lang w:eastAsia="en-GB"/>
              </w:rPr>
              <w:t>£</w:t>
            </w:r>
            <w:r w:rsidR="00852B4D">
              <w:rPr>
                <w:lang w:eastAsia="en-GB"/>
              </w:rPr>
              <w:t>1,</w:t>
            </w:r>
            <w:r w:rsidR="00D71DBF">
              <w:rPr>
                <w:lang w:eastAsia="en-GB"/>
              </w:rPr>
              <w:t>3</w:t>
            </w:r>
            <w:r w:rsidR="008B0060">
              <w:rPr>
                <w:lang w:eastAsia="en-GB"/>
              </w:rPr>
              <w:t>92</w:t>
            </w:r>
            <w:r w:rsidR="00852B4D">
              <w:rPr>
                <w:lang w:eastAsia="en-GB"/>
              </w:rPr>
              <w:t>,660</w:t>
            </w:r>
          </w:p>
        </w:tc>
      </w:tr>
    </w:tbl>
    <w:p w14:paraId="0A6228D1" w14:textId="5761482A" w:rsidR="00BD6371" w:rsidRPr="009D3426" w:rsidRDefault="00C61180" w:rsidP="00947753">
      <w:pPr>
        <w:rPr>
          <w:lang w:eastAsia="en-GB"/>
        </w:rPr>
      </w:pPr>
      <w:r w:rsidRPr="009D3426">
        <w:rPr>
          <w:lang w:eastAsia="en-GB"/>
        </w:rPr>
        <w:lastRenderedPageBreak/>
        <w:t>Section 39 (1) of the Crime and Disorder Act 1998 requires the co-operation of the named statutory partners to form a YOT. Section 38 (1,2) identifies the statutory partners and places a duty on them to co-operate to secure youth justice services appropriate to their area. These statutory partners are:</w:t>
      </w:r>
    </w:p>
    <w:p w14:paraId="13FD01B7" w14:textId="02FD5AB9" w:rsidR="00C61180" w:rsidRPr="009D3426" w:rsidRDefault="00C61180" w:rsidP="0037009F">
      <w:pPr>
        <w:pStyle w:val="ListParagraph"/>
        <w:numPr>
          <w:ilvl w:val="0"/>
          <w:numId w:val="29"/>
        </w:numPr>
        <w:tabs>
          <w:tab w:val="clear" w:pos="720"/>
          <w:tab w:val="num" w:pos="1134"/>
        </w:tabs>
        <w:ind w:left="1434" w:hanging="357"/>
        <w:contextualSpacing/>
        <w:rPr>
          <w:lang w:eastAsia="en-GB"/>
        </w:rPr>
      </w:pPr>
      <w:r w:rsidRPr="009D3426">
        <w:rPr>
          <w:lang w:eastAsia="en-GB"/>
        </w:rPr>
        <w:t xml:space="preserve">The </w:t>
      </w:r>
      <w:r w:rsidR="00BD6371">
        <w:rPr>
          <w:lang w:eastAsia="en-GB"/>
        </w:rPr>
        <w:t>L</w:t>
      </w:r>
      <w:r w:rsidRPr="009D3426">
        <w:rPr>
          <w:lang w:eastAsia="en-GB"/>
        </w:rPr>
        <w:t xml:space="preserve">ocal </w:t>
      </w:r>
      <w:r w:rsidR="00BD6371">
        <w:rPr>
          <w:lang w:eastAsia="en-GB"/>
        </w:rPr>
        <w:t>A</w:t>
      </w:r>
      <w:r w:rsidRPr="009D3426">
        <w:rPr>
          <w:lang w:eastAsia="en-GB"/>
        </w:rPr>
        <w:t xml:space="preserve">uthority (this includes </w:t>
      </w:r>
      <w:r w:rsidR="0064668C">
        <w:rPr>
          <w:lang w:eastAsia="en-GB"/>
        </w:rPr>
        <w:t xml:space="preserve">CSC </w:t>
      </w:r>
      <w:r w:rsidRPr="009D3426">
        <w:rPr>
          <w:lang w:eastAsia="en-GB"/>
        </w:rPr>
        <w:t xml:space="preserve">and </w:t>
      </w:r>
      <w:r w:rsidR="00BD6371">
        <w:rPr>
          <w:lang w:eastAsia="en-GB"/>
        </w:rPr>
        <w:t>E</w:t>
      </w:r>
      <w:r w:rsidRPr="009D3426">
        <w:rPr>
          <w:lang w:eastAsia="en-GB"/>
        </w:rPr>
        <w:t>ducation)</w:t>
      </w:r>
    </w:p>
    <w:p w14:paraId="6C378FD6" w14:textId="4C8E27E6" w:rsidR="00C61180" w:rsidRPr="009D3426" w:rsidRDefault="00C61180" w:rsidP="0037009F">
      <w:pPr>
        <w:pStyle w:val="ListParagraph"/>
        <w:numPr>
          <w:ilvl w:val="0"/>
          <w:numId w:val="29"/>
        </w:numPr>
        <w:tabs>
          <w:tab w:val="clear" w:pos="720"/>
          <w:tab w:val="num" w:pos="1134"/>
        </w:tabs>
        <w:ind w:left="1434" w:hanging="357"/>
        <w:contextualSpacing/>
        <w:rPr>
          <w:lang w:eastAsia="en-GB"/>
        </w:rPr>
      </w:pPr>
      <w:r w:rsidRPr="009D3426">
        <w:rPr>
          <w:lang w:eastAsia="en-GB"/>
        </w:rPr>
        <w:t xml:space="preserve">The </w:t>
      </w:r>
      <w:r w:rsidR="00BD6371">
        <w:rPr>
          <w:lang w:eastAsia="en-GB"/>
        </w:rPr>
        <w:t>P</w:t>
      </w:r>
      <w:r w:rsidRPr="009D3426">
        <w:rPr>
          <w:lang w:eastAsia="en-GB"/>
        </w:rPr>
        <w:t>olice</w:t>
      </w:r>
    </w:p>
    <w:p w14:paraId="2A95F416" w14:textId="2977CED5" w:rsidR="00C61180" w:rsidRPr="009D3426" w:rsidRDefault="00C61180" w:rsidP="0037009F">
      <w:pPr>
        <w:pStyle w:val="ListParagraph"/>
        <w:numPr>
          <w:ilvl w:val="0"/>
          <w:numId w:val="29"/>
        </w:numPr>
        <w:tabs>
          <w:tab w:val="clear" w:pos="720"/>
          <w:tab w:val="num" w:pos="1134"/>
        </w:tabs>
        <w:ind w:left="1434" w:hanging="357"/>
        <w:contextualSpacing/>
        <w:rPr>
          <w:lang w:eastAsia="en-GB"/>
        </w:rPr>
      </w:pPr>
      <w:r w:rsidRPr="009D3426">
        <w:rPr>
          <w:lang w:eastAsia="en-GB"/>
        </w:rPr>
        <w:t xml:space="preserve">The </w:t>
      </w:r>
      <w:r w:rsidR="00BD6371">
        <w:rPr>
          <w:lang w:eastAsia="en-GB"/>
        </w:rPr>
        <w:t>National P</w:t>
      </w:r>
      <w:r w:rsidRPr="009D3426">
        <w:rPr>
          <w:lang w:eastAsia="en-GB"/>
        </w:rPr>
        <w:t xml:space="preserve">robation </w:t>
      </w:r>
      <w:r w:rsidR="00BD6371">
        <w:rPr>
          <w:lang w:eastAsia="en-GB"/>
        </w:rPr>
        <w:t>S</w:t>
      </w:r>
      <w:r w:rsidRPr="009D3426">
        <w:rPr>
          <w:lang w:eastAsia="en-GB"/>
        </w:rPr>
        <w:t>ervice</w:t>
      </w:r>
      <w:r w:rsidR="0037009F">
        <w:rPr>
          <w:lang w:eastAsia="en-GB"/>
        </w:rPr>
        <w:t xml:space="preserve"> </w:t>
      </w:r>
      <w:r w:rsidR="00D01DC7">
        <w:rPr>
          <w:lang w:eastAsia="en-GB"/>
        </w:rPr>
        <w:t>(NPS)</w:t>
      </w:r>
    </w:p>
    <w:p w14:paraId="57548B5F" w14:textId="74468E41" w:rsidR="00C61180" w:rsidRDefault="00C61180" w:rsidP="0037009F">
      <w:pPr>
        <w:pStyle w:val="ListParagraph"/>
        <w:numPr>
          <w:ilvl w:val="0"/>
          <w:numId w:val="29"/>
        </w:numPr>
        <w:tabs>
          <w:tab w:val="clear" w:pos="720"/>
          <w:tab w:val="num" w:pos="1134"/>
        </w:tabs>
        <w:ind w:left="1434" w:hanging="357"/>
        <w:contextualSpacing/>
        <w:rPr>
          <w:lang w:eastAsia="en-GB"/>
        </w:rPr>
      </w:pPr>
      <w:r w:rsidRPr="009D3426">
        <w:rPr>
          <w:lang w:eastAsia="en-GB"/>
        </w:rPr>
        <w:t>Health</w:t>
      </w:r>
    </w:p>
    <w:p w14:paraId="7B0799C0" w14:textId="7C72F6B0" w:rsidR="00EB2C2B" w:rsidRDefault="00EB2C2B" w:rsidP="00947753">
      <w:pPr>
        <w:rPr>
          <w:rFonts w:eastAsia="MS PGothic"/>
        </w:rPr>
      </w:pPr>
      <w:proofErr w:type="gramStart"/>
      <w:r>
        <w:rPr>
          <w:rFonts w:eastAsia="MS PGothic"/>
        </w:rPr>
        <w:t>With the exception of</w:t>
      </w:r>
      <w:proofErr w:type="gramEnd"/>
      <w:r>
        <w:rPr>
          <w:rFonts w:eastAsia="MS PGothic"/>
        </w:rPr>
        <w:t xml:space="preserve"> the Seconded Probation Officer, Salford YJS are fully compliant with these requirements. </w:t>
      </w:r>
      <w:r w:rsidR="00F318D4" w:rsidRPr="009D3426">
        <w:rPr>
          <w:lang w:eastAsia="en-GB"/>
        </w:rPr>
        <w:t xml:space="preserve">Providing dedicated staff with knowledge of their host agencies to the </w:t>
      </w:r>
      <w:r w:rsidR="00F318D4">
        <w:rPr>
          <w:lang w:eastAsia="en-GB"/>
        </w:rPr>
        <w:t>s</w:t>
      </w:r>
      <w:r w:rsidR="00F318D4" w:rsidRPr="009D3426">
        <w:rPr>
          <w:lang w:eastAsia="en-GB"/>
        </w:rPr>
        <w:t>ervice helps to support the ethos of integration and supports multi-agency working.</w:t>
      </w:r>
    </w:p>
    <w:p w14:paraId="29720A44" w14:textId="20EF4654" w:rsidR="001758B1" w:rsidRDefault="00EB2C2B" w:rsidP="00947753">
      <w:pPr>
        <w:rPr>
          <w:rFonts w:eastAsia="MS PGothic"/>
        </w:rPr>
      </w:pPr>
      <w:r w:rsidRPr="00EB2C2B">
        <w:rPr>
          <w:rFonts w:eastAsia="MS PGothic"/>
        </w:rPr>
        <w:t xml:space="preserve">The YJS Seconded Probation Officer post </w:t>
      </w:r>
      <w:r w:rsidR="009E1812">
        <w:rPr>
          <w:rFonts w:eastAsia="MS PGothic"/>
        </w:rPr>
        <w:t>has been</w:t>
      </w:r>
      <w:r w:rsidRPr="00EB2C2B">
        <w:rPr>
          <w:rFonts w:eastAsia="MS PGothic"/>
        </w:rPr>
        <w:t xml:space="preserve"> vacant</w:t>
      </w:r>
      <w:r w:rsidR="009E1812">
        <w:rPr>
          <w:rFonts w:eastAsia="MS PGothic"/>
        </w:rPr>
        <w:t xml:space="preserve"> since the end of 202</w:t>
      </w:r>
      <w:r w:rsidR="00D01DC7">
        <w:rPr>
          <w:rFonts w:eastAsia="MS PGothic"/>
        </w:rPr>
        <w:t>1</w:t>
      </w:r>
      <w:r w:rsidRPr="00EB2C2B">
        <w:rPr>
          <w:rFonts w:eastAsia="MS PGothic"/>
        </w:rPr>
        <w:t>. The Head of Service has liaised with the</w:t>
      </w:r>
      <w:r w:rsidR="00D01DC7">
        <w:rPr>
          <w:rFonts w:eastAsia="MS PGothic"/>
        </w:rPr>
        <w:t xml:space="preserve"> </w:t>
      </w:r>
      <w:r w:rsidRPr="00EB2C2B">
        <w:rPr>
          <w:rFonts w:eastAsia="MS PGothic"/>
        </w:rPr>
        <w:t xml:space="preserve">NPS and given the National shortage of qualified Probation Officers and the current lack of suitable candidates to fill the YJS post, monies are currently being claimed in order that the YJS can </w:t>
      </w:r>
      <w:r w:rsidR="0038644D">
        <w:rPr>
          <w:rFonts w:eastAsia="MS PGothic"/>
        </w:rPr>
        <w:t xml:space="preserve">consider how it </w:t>
      </w:r>
      <w:r w:rsidRPr="00EB2C2B">
        <w:rPr>
          <w:rFonts w:eastAsia="MS PGothic"/>
        </w:rPr>
        <w:t>resource</w:t>
      </w:r>
      <w:r w:rsidR="0038644D">
        <w:rPr>
          <w:rFonts w:eastAsia="MS PGothic"/>
        </w:rPr>
        <w:t>s</w:t>
      </w:r>
      <w:r w:rsidRPr="00EB2C2B">
        <w:rPr>
          <w:rFonts w:eastAsia="MS PGothic"/>
        </w:rPr>
        <w:t xml:space="preserve"> other areas of the service. Given the small number of young people in the YJS cohort presently that require a transition to the NPS, this is manageable with identified staff in the NPS overseeing any transitions however, as soon as a suitable candidate becomes available </w:t>
      </w:r>
      <w:r w:rsidR="007461F2">
        <w:rPr>
          <w:rFonts w:eastAsia="MS PGothic"/>
        </w:rPr>
        <w:t>plan</w:t>
      </w:r>
      <w:r w:rsidRPr="00EB2C2B">
        <w:rPr>
          <w:rFonts w:eastAsia="MS PGothic"/>
        </w:rPr>
        <w:t>s will be made to ensure the Second</w:t>
      </w:r>
      <w:r w:rsidR="00D01DC7">
        <w:rPr>
          <w:rFonts w:eastAsia="MS PGothic"/>
        </w:rPr>
        <w:t>ment</w:t>
      </w:r>
      <w:r w:rsidRPr="00EB2C2B">
        <w:rPr>
          <w:rFonts w:eastAsia="MS PGothic"/>
        </w:rPr>
        <w:t xml:space="preserve"> arrangement is fulfilled.</w:t>
      </w:r>
    </w:p>
    <w:p w14:paraId="73766DC2" w14:textId="196FD460" w:rsidR="00323845" w:rsidRPr="0060228B" w:rsidRDefault="00C25AD8" w:rsidP="001758B1">
      <w:pPr>
        <w:pStyle w:val="Heading1"/>
      </w:pPr>
      <w:bookmarkStart w:id="12" w:name="Progressonpreviousplan"/>
      <w:bookmarkEnd w:id="11"/>
      <w:r w:rsidRPr="0060228B">
        <w:rPr>
          <w:noProof/>
        </w:rPr>
        <w:t xml:space="preserve">Progress on </w:t>
      </w:r>
      <w:r w:rsidR="00D60B2B">
        <w:rPr>
          <w:noProof/>
        </w:rPr>
        <w:t>P</w:t>
      </w:r>
      <w:r w:rsidRPr="0060228B">
        <w:rPr>
          <w:noProof/>
        </w:rPr>
        <w:t xml:space="preserve">revious </w:t>
      </w:r>
      <w:r w:rsidR="007461F2">
        <w:rPr>
          <w:noProof/>
        </w:rPr>
        <w:t>Plan</w:t>
      </w:r>
      <w:bookmarkEnd w:id="12"/>
      <w:r w:rsidR="00323845" w:rsidRPr="0060228B">
        <w:rPr>
          <w:noProof/>
        </w:rPr>
        <w:t xml:space="preserve"> </w:t>
      </w:r>
    </w:p>
    <w:p w14:paraId="5C64C569" w14:textId="21BECB2A" w:rsidR="0056609F" w:rsidRPr="003A668B" w:rsidRDefault="0056609F" w:rsidP="00947753">
      <w:r w:rsidRPr="003A668B">
        <w:t xml:space="preserve">The following </w:t>
      </w:r>
      <w:r w:rsidR="00B72742">
        <w:t xml:space="preserve">4 </w:t>
      </w:r>
      <w:r w:rsidR="003A668B" w:rsidRPr="003A668B">
        <w:t>priorities</w:t>
      </w:r>
      <w:r w:rsidRPr="003A668B">
        <w:t xml:space="preserve"> were set out in the </w:t>
      </w:r>
      <w:r w:rsidR="003A668B" w:rsidRPr="003A668B">
        <w:t xml:space="preserve">Youth Justice </w:t>
      </w:r>
      <w:r w:rsidR="007461F2">
        <w:t>Plan</w:t>
      </w:r>
      <w:r w:rsidR="003A668B" w:rsidRPr="003A668B">
        <w:t xml:space="preserve"> for 21/22</w:t>
      </w:r>
      <w:r w:rsidR="004431EC">
        <w:t xml:space="preserve"> </w:t>
      </w:r>
      <w:r w:rsidR="00C85DE4">
        <w:t xml:space="preserve">and below are </w:t>
      </w:r>
      <w:r w:rsidR="004431EC">
        <w:t>updates on progress made</w:t>
      </w:r>
      <w:r w:rsidR="003A668B" w:rsidRPr="003A668B">
        <w:t>:</w:t>
      </w:r>
    </w:p>
    <w:p w14:paraId="233C4755" w14:textId="14808F2D" w:rsidR="00CA6B2D" w:rsidRDefault="003A668B" w:rsidP="00947753">
      <w:r w:rsidRPr="003A668B">
        <w:rPr>
          <w:b/>
          <w:bCs/>
        </w:rPr>
        <w:t>Covid-19 Response</w:t>
      </w:r>
      <w:r>
        <w:rPr>
          <w:b/>
          <w:bCs/>
        </w:rPr>
        <w:t xml:space="preserve"> </w:t>
      </w:r>
      <w:r w:rsidR="00EF0BE7">
        <w:rPr>
          <w:b/>
          <w:bCs/>
        </w:rPr>
        <w:t>–</w:t>
      </w:r>
      <w:r>
        <w:rPr>
          <w:b/>
          <w:bCs/>
        </w:rPr>
        <w:t xml:space="preserve"> </w:t>
      </w:r>
      <w:r w:rsidR="004570FD" w:rsidRPr="004570FD">
        <w:t xml:space="preserve">In 2020 at the start of the pandemic the YJS developed their Business Continuity </w:t>
      </w:r>
      <w:r w:rsidR="007461F2">
        <w:t>Plan</w:t>
      </w:r>
      <w:r w:rsidR="004570FD" w:rsidRPr="004570FD">
        <w:t xml:space="preserve"> and Risk Assessment. In line with Government guidance all staff were initially advised to work from home and Council offices were closed. </w:t>
      </w:r>
    </w:p>
    <w:p w14:paraId="2D016E79" w14:textId="77777777" w:rsidR="0037009F" w:rsidRDefault="004570FD" w:rsidP="00947753">
      <w:pPr>
        <w:rPr>
          <w:b/>
          <w:bCs/>
        </w:rPr>
      </w:pPr>
      <w:r w:rsidRPr="004570FD">
        <w:t xml:space="preserve">Nevertheless, the YJS being a statutory service maintained a ‘business as usual’ approach ensuring that children continued to be seen with staff delivering interventions at children’s homes, in schools, out in the community and virtually. The YJS was one of the first Council services to return to </w:t>
      </w:r>
      <w:r w:rsidR="00DF42CF" w:rsidRPr="004570FD">
        <w:t>its</w:t>
      </w:r>
      <w:r w:rsidRPr="004570FD">
        <w:t xml:space="preserve"> office with limited staff going in on set days and with the use of ‘staff bubbles’. Up until March 2022, staff had been office-based for a maximum of 2 days per week however, in line with Government guidance and the lifting of restrictions, the Covid-19 risk assessment was updated and staff now have the flexibility to be office-based as they see fit and in line with the Councils ‘Hybrid’ model of working. Staff are using a booking system to see children at the YJS office and </w:t>
      </w:r>
      <w:proofErr w:type="gramStart"/>
      <w:r w:rsidRPr="004570FD">
        <w:t>a number of</w:t>
      </w:r>
      <w:proofErr w:type="gramEnd"/>
      <w:r w:rsidRPr="004570FD">
        <w:t xml:space="preserve"> meetings including Referral Orders Panels continue to take place from the YJS office.</w:t>
      </w:r>
    </w:p>
    <w:p w14:paraId="2829D545" w14:textId="196AB07D" w:rsidR="003A668B" w:rsidRPr="0037009F" w:rsidRDefault="000B4B59" w:rsidP="00947753">
      <w:pPr>
        <w:rPr>
          <w:b/>
          <w:bCs/>
        </w:rPr>
      </w:pPr>
      <w:r w:rsidRPr="000B4B59">
        <w:rPr>
          <w:b/>
          <w:bCs/>
        </w:rPr>
        <w:lastRenderedPageBreak/>
        <w:t>Education, Training &amp; Employment</w:t>
      </w:r>
      <w:r>
        <w:rPr>
          <w:b/>
          <w:bCs/>
        </w:rPr>
        <w:t xml:space="preserve"> –</w:t>
      </w:r>
      <w:r w:rsidR="00C85DE4">
        <w:rPr>
          <w:b/>
          <w:bCs/>
        </w:rPr>
        <w:t xml:space="preserve"> </w:t>
      </w:r>
      <w:r w:rsidR="00C85DE4">
        <w:t xml:space="preserve">Most notably, </w:t>
      </w:r>
      <w:r w:rsidR="00FD32A9">
        <w:t xml:space="preserve">an </w:t>
      </w:r>
      <w:r w:rsidR="00C85DE4" w:rsidRPr="00C85DE4">
        <w:t xml:space="preserve">ETE Thematic Inspection was carried out at Salford YJS </w:t>
      </w:r>
      <w:r w:rsidR="00FD32A9">
        <w:t>in January 2022</w:t>
      </w:r>
      <w:r w:rsidR="00C85DE4" w:rsidRPr="00C85DE4">
        <w:t xml:space="preserve">. Whilst not published, the feedback from the Lead Inspector was overwhelmingly positive. Learning and recommendations have been taken on board and captured within the YJS Priority Action </w:t>
      </w:r>
      <w:r w:rsidR="007461F2">
        <w:t>Plan</w:t>
      </w:r>
      <w:r w:rsidR="00FD32A9">
        <w:t>. The key recommendation related to the YJS improv</w:t>
      </w:r>
      <w:r w:rsidR="006F0E80">
        <w:t>ing</w:t>
      </w:r>
      <w:r w:rsidR="00FD32A9">
        <w:t xml:space="preserve"> communication with some of the mainstream secondary provision</w:t>
      </w:r>
      <w:r w:rsidR="004F0C0C">
        <w:t xml:space="preserve">s in Salford. </w:t>
      </w:r>
      <w:r w:rsidR="00E13104">
        <w:t>This recommendation has already been progressed by the YJS Operational Manager with a Thematic Lead for ETE and the Service Manager for Educational Inclusion. The</w:t>
      </w:r>
      <w:r w:rsidR="00345582">
        <w:t xml:space="preserve"> new YJS ETE Worker will be taking a key role in ensuring that relationships with identified schools are established and maintained to assist in effective information sharing going forward.</w:t>
      </w:r>
    </w:p>
    <w:p w14:paraId="6D6A7A37" w14:textId="3AD1461C" w:rsidR="00023760" w:rsidRDefault="00023760" w:rsidP="00947753">
      <w:r>
        <w:t>A new development in Salford includes primary and secondary schools causing concern meetings which are attended by the Head of Service. This affords an opportunity for any issues to be fed through to the Head of Service that can be communicated in such meetings.</w:t>
      </w:r>
    </w:p>
    <w:p w14:paraId="5E6D128E" w14:textId="1A04376E" w:rsidR="00CA6B2D" w:rsidRPr="00CA6B2D" w:rsidRDefault="00CA6B2D" w:rsidP="00947753">
      <w:pPr>
        <w:rPr>
          <w:b/>
          <w:bCs/>
        </w:rPr>
      </w:pPr>
      <w:r w:rsidRPr="00071DA7">
        <w:t xml:space="preserve">The YJS has well established relationships and arrangements with colleagues in the city to ensure that young people who become involved with the service are supported to do well in education and progress to appropriate further education, vocational </w:t>
      </w:r>
      <w:proofErr w:type="gramStart"/>
      <w:r w:rsidRPr="00071DA7">
        <w:t>training</w:t>
      </w:r>
      <w:proofErr w:type="gramEnd"/>
      <w:r w:rsidRPr="00071DA7">
        <w:t xml:space="preserve"> or employment opportunities</w:t>
      </w:r>
      <w:r w:rsidRPr="002B2E41">
        <w:t>. Progress in this area will be reported to and monitored by the YJS Partnership Board each quarter.</w:t>
      </w:r>
    </w:p>
    <w:p w14:paraId="7C30C40A" w14:textId="28721EA0" w:rsidR="00CA6B2D" w:rsidRPr="002B2E41" w:rsidRDefault="002B2E41" w:rsidP="00947753">
      <w:r>
        <w:t xml:space="preserve">As detailed in the previous YJ </w:t>
      </w:r>
      <w:r w:rsidR="007461F2">
        <w:t>Plan</w:t>
      </w:r>
      <w:r>
        <w:t>, the</w:t>
      </w:r>
      <w:r w:rsidR="00CA6B2D" w:rsidRPr="002B2E41">
        <w:t xml:space="preserve"> Department for Education provided additional funds to </w:t>
      </w:r>
      <w:proofErr w:type="gramStart"/>
      <w:r w:rsidR="00CA6B2D" w:rsidRPr="002B2E41">
        <w:t>a number of</w:t>
      </w:r>
      <w:proofErr w:type="gramEnd"/>
      <w:r w:rsidR="00CA6B2D" w:rsidRPr="002B2E41">
        <w:t xml:space="preserve"> A</w:t>
      </w:r>
      <w:r w:rsidRPr="002B2E41">
        <w:t>lternative Provision (AP)</w:t>
      </w:r>
      <w:r w:rsidR="00CA6B2D" w:rsidRPr="002B2E41">
        <w:t xml:space="preserve"> schools in England who have been highlighted due to their high pupil numbers and identified as hot spots for youth violence including knife crime. This includes Salford’s Pupil Referral Unit for children permanently excluded from mainstream schools. A high percentage of young people involved with the YJS </w:t>
      </w:r>
      <w:proofErr w:type="gramStart"/>
      <w:r w:rsidR="00CA6B2D" w:rsidRPr="002B2E41">
        <w:t>attend</w:t>
      </w:r>
      <w:proofErr w:type="gramEnd"/>
      <w:r w:rsidR="00CA6B2D" w:rsidRPr="002B2E41">
        <w:t xml:space="preserve"> this education</w:t>
      </w:r>
      <w:r w:rsidR="00601D39">
        <w:t>al</w:t>
      </w:r>
      <w:r w:rsidR="00CA6B2D" w:rsidRPr="002B2E41">
        <w:t xml:space="preserve"> facility. These additional resources </w:t>
      </w:r>
      <w:r w:rsidRPr="002B2E41">
        <w:t>have</w:t>
      </w:r>
      <w:r w:rsidR="00CA6B2D" w:rsidRPr="002B2E41">
        <w:t xml:space="preserve"> be</w:t>
      </w:r>
      <w:r w:rsidRPr="002B2E41">
        <w:t>en</w:t>
      </w:r>
      <w:r w:rsidR="00CA6B2D" w:rsidRPr="002B2E41">
        <w:t xml:space="preserve"> used to co-locate specialist workers from health, education, </w:t>
      </w:r>
      <w:r w:rsidR="00CF6E27">
        <w:t>CSC</w:t>
      </w:r>
      <w:r w:rsidR="00CA6B2D" w:rsidRPr="002B2E41">
        <w:t xml:space="preserve">, youth services and youth justice. It has been recognised that young people who attend AP schools are at high risk of disengagement from education and becoming involved in serious violence and county lines offending. The </w:t>
      </w:r>
      <w:r w:rsidRPr="002B2E41">
        <w:t>YJS</w:t>
      </w:r>
      <w:r w:rsidR="00CA6B2D" w:rsidRPr="002B2E41">
        <w:t xml:space="preserve"> </w:t>
      </w:r>
      <w:r w:rsidRPr="002B2E41">
        <w:t>is currently</w:t>
      </w:r>
      <w:r w:rsidR="00CA6B2D" w:rsidRPr="002B2E41">
        <w:t xml:space="preserve"> involved in this initiative </w:t>
      </w:r>
      <w:r w:rsidRPr="002B2E41">
        <w:t xml:space="preserve">with one of </w:t>
      </w:r>
      <w:r w:rsidR="009528F2" w:rsidRPr="002B2E41">
        <w:t>its</w:t>
      </w:r>
      <w:r w:rsidRPr="002B2E41">
        <w:t xml:space="preserve"> staff members seconded into the role</w:t>
      </w:r>
      <w:r w:rsidR="00AF58FE">
        <w:t xml:space="preserve"> until Spring 2023</w:t>
      </w:r>
      <w:r w:rsidRPr="002B2E41">
        <w:t>.</w:t>
      </w:r>
    </w:p>
    <w:p w14:paraId="25764F63" w14:textId="608DDA36" w:rsidR="00D41AD1" w:rsidRDefault="000517C4" w:rsidP="00947753">
      <w:r>
        <w:rPr>
          <w:b/>
          <w:bCs/>
        </w:rPr>
        <w:t xml:space="preserve">Serious Youth Violence </w:t>
      </w:r>
      <w:r w:rsidR="009528F2">
        <w:rPr>
          <w:b/>
          <w:bCs/>
        </w:rPr>
        <w:t>–</w:t>
      </w:r>
      <w:r>
        <w:rPr>
          <w:b/>
          <w:bCs/>
        </w:rPr>
        <w:t xml:space="preserve"> </w:t>
      </w:r>
      <w:r w:rsidR="009528F2" w:rsidRPr="00F26AFD">
        <w:t>Salford like many other areas in England and Wales are experiencing an increase in the number of young people being charged with offences of violence that often involves the use of weapons.</w:t>
      </w:r>
      <w:r w:rsidR="009528F2" w:rsidRPr="009528F2">
        <w:rPr>
          <w:b/>
          <w:bCs/>
        </w:rPr>
        <w:t xml:space="preserve"> </w:t>
      </w:r>
      <w:r w:rsidR="007A482B">
        <w:t xml:space="preserve">Over the past 12-months, these concerns have </w:t>
      </w:r>
      <w:r w:rsidR="002A5CF7">
        <w:t xml:space="preserve">escalated with </w:t>
      </w:r>
      <w:proofErr w:type="gramStart"/>
      <w:r w:rsidR="002A5CF7">
        <w:t>a number of</w:t>
      </w:r>
      <w:proofErr w:type="gramEnd"/>
      <w:r w:rsidR="002A5CF7">
        <w:t xml:space="preserve"> young people being remanded or sentenced for seriously violent offences including Murder. </w:t>
      </w:r>
      <w:r w:rsidR="00D41AD1">
        <w:t xml:space="preserve">Salford YJS have devised a </w:t>
      </w:r>
      <w:r w:rsidR="007E101A">
        <w:t xml:space="preserve">Reducing the </w:t>
      </w:r>
      <w:r w:rsidR="003E6AE6">
        <w:t>U</w:t>
      </w:r>
      <w:r w:rsidR="007E101A">
        <w:t xml:space="preserve">se of </w:t>
      </w:r>
      <w:r w:rsidR="003E6AE6">
        <w:t>Custody</w:t>
      </w:r>
      <w:r w:rsidR="007E101A">
        <w:t xml:space="preserve"> </w:t>
      </w:r>
      <w:r w:rsidR="00210F53">
        <w:t>document</w:t>
      </w:r>
      <w:r w:rsidR="007E101A">
        <w:t xml:space="preserve"> which sets out the response to try and </w:t>
      </w:r>
      <w:r w:rsidR="003E6AE6">
        <w:t>reduce remands and custodial sentences.</w:t>
      </w:r>
    </w:p>
    <w:p w14:paraId="3E288C6C" w14:textId="799EF0C7" w:rsidR="00CD7417" w:rsidRDefault="00F80BA7" w:rsidP="00947753">
      <w:r>
        <w:t xml:space="preserve">Salford YJS and the wider partnership are aware of this and continue to coordinate a response which sets out </w:t>
      </w:r>
      <w:r w:rsidR="007461F2">
        <w:t>plan</w:t>
      </w:r>
      <w:r w:rsidR="00B62EA5">
        <w:t xml:space="preserve">s </w:t>
      </w:r>
      <w:r>
        <w:t xml:space="preserve">to tackle </w:t>
      </w:r>
      <w:r w:rsidR="00CD7417">
        <w:t xml:space="preserve">serious youth violence. </w:t>
      </w:r>
      <w:r w:rsidR="00DA0D2D">
        <w:t xml:space="preserve">A GM Serious Violence Action </w:t>
      </w:r>
      <w:r w:rsidR="007461F2">
        <w:t>Plan</w:t>
      </w:r>
      <w:r w:rsidR="00DA0D2D">
        <w:t xml:space="preserve"> has been devised </w:t>
      </w:r>
      <w:r w:rsidR="00D41AD1">
        <w:t xml:space="preserve">which sets out the partnership response. </w:t>
      </w:r>
      <w:r w:rsidR="00CD7417">
        <w:t xml:space="preserve">In addition to </w:t>
      </w:r>
      <w:r w:rsidR="00BB2E2D">
        <w:t>developing and delivering a range of intervention</w:t>
      </w:r>
      <w:r w:rsidR="0072297F">
        <w:t>s</w:t>
      </w:r>
      <w:r w:rsidR="00BB2E2D">
        <w:t xml:space="preserve"> for young people committing violent offences</w:t>
      </w:r>
      <w:r w:rsidR="0072297F">
        <w:t xml:space="preserve">, </w:t>
      </w:r>
      <w:r w:rsidR="00CD7417">
        <w:t xml:space="preserve">Salford YJS play a key role in </w:t>
      </w:r>
      <w:r w:rsidR="0072297F">
        <w:t xml:space="preserve">contributing to the Youth Crime Prevention </w:t>
      </w:r>
      <w:r w:rsidR="007461F2">
        <w:t>Plan</w:t>
      </w:r>
      <w:r w:rsidR="00841C51">
        <w:t xml:space="preserve"> through the delivery of Diversion, Out of </w:t>
      </w:r>
      <w:proofErr w:type="gramStart"/>
      <w:r w:rsidR="00841C51">
        <w:t>Court</w:t>
      </w:r>
      <w:proofErr w:type="gramEnd"/>
      <w:r w:rsidR="00841C51">
        <w:t xml:space="preserve"> and Court Disposals. </w:t>
      </w:r>
      <w:r w:rsidR="000A0E8F" w:rsidRPr="000A0E8F">
        <w:t>Salford YJS jointly with Clifton PRU run a termly THRIVE – Knife Crime Prevention Programme. This is open to young people with knife offences supervised by the YJS as well as identified pupils at Clifton PRU.</w:t>
      </w:r>
    </w:p>
    <w:p w14:paraId="5DF1813F" w14:textId="0A3A4B0C" w:rsidR="001272A2" w:rsidRDefault="001272A2" w:rsidP="00947753">
      <w:r>
        <w:lastRenderedPageBreak/>
        <w:t>Through links to the GM Strategic Managers Meeting</w:t>
      </w:r>
      <w:r w:rsidR="00E4497F">
        <w:t xml:space="preserve"> and Salford’s Community Safety Partnership</w:t>
      </w:r>
      <w:r>
        <w:t>, Salford YJS are also linked into the Violence Reduction Unit and accesses a range of joint funding opportunities</w:t>
      </w:r>
      <w:r w:rsidR="00E4497F">
        <w:t xml:space="preserve"> aimed at tackling serious youth violence.</w:t>
      </w:r>
      <w:r w:rsidR="00C83170">
        <w:t xml:space="preserve"> One example of how this funding has been used so far is </w:t>
      </w:r>
      <w:r w:rsidR="00AE3D85">
        <w:t>through the delivery of</w:t>
      </w:r>
      <w:r w:rsidR="00C83170">
        <w:t xml:space="preserve"> coaching sessions</w:t>
      </w:r>
      <w:r w:rsidR="00295481">
        <w:t xml:space="preserve"> for the service by an organisation called </w:t>
      </w:r>
      <w:r w:rsidR="00AE3D85">
        <w:t>‘</w:t>
      </w:r>
      <w:r w:rsidR="00295481">
        <w:t>coaching inside and out</w:t>
      </w:r>
      <w:r w:rsidR="00AE3D85">
        <w:t>’</w:t>
      </w:r>
      <w:r w:rsidR="00295481">
        <w:t>.</w:t>
      </w:r>
      <w:r w:rsidR="00AE3D85">
        <w:t xml:space="preserve"> With this coaching, it is hoped that peer and manager support can be strengthened through more meaningful and inquiry led conversations which in turn can support enhanced assessment and intervention delivery for the young people and families that we support.</w:t>
      </w:r>
    </w:p>
    <w:p w14:paraId="3ACF8764" w14:textId="1A3D9518" w:rsidR="008B13AA" w:rsidRPr="007A482B" w:rsidRDefault="008B13AA" w:rsidP="00947753">
      <w:r>
        <w:t>Through the Youth Crime Preventing Steering Group</w:t>
      </w:r>
      <w:r w:rsidR="00FC1444">
        <w:t xml:space="preserve"> and the associated </w:t>
      </w:r>
      <w:r w:rsidR="00931EE8">
        <w:t xml:space="preserve">Serious Violence Spending </w:t>
      </w:r>
      <w:r w:rsidR="007461F2">
        <w:t>Plan</w:t>
      </w:r>
      <w:r w:rsidR="00FC1444">
        <w:t>, Salford YJS have been successful in bidding for £18,000 through the Violence Reduction Unit</w:t>
      </w:r>
      <w:r w:rsidR="00931EE8">
        <w:t xml:space="preserve"> to </w:t>
      </w:r>
      <w:r w:rsidR="00AC5B0E">
        <w:t xml:space="preserve">support the reduction of youth crime and violence through Restorative Approaches. This will involve uplifting the part-time Reparation Worker post to full-time with a focus on expanding the offer to OOC Disposals, </w:t>
      </w:r>
      <w:r w:rsidR="00294D7E">
        <w:t xml:space="preserve">better involving victims and communities, developing </w:t>
      </w:r>
      <w:proofErr w:type="gramStart"/>
      <w:r w:rsidR="00294D7E">
        <w:t>projects</w:t>
      </w:r>
      <w:proofErr w:type="gramEnd"/>
      <w:r w:rsidR="00294D7E">
        <w:t xml:space="preserve"> and increasing employability and life chan</w:t>
      </w:r>
      <w:r w:rsidR="000930E2">
        <w:t>c</w:t>
      </w:r>
      <w:r w:rsidR="00294D7E">
        <w:t xml:space="preserve">es for children through AQA accreditations. </w:t>
      </w:r>
    </w:p>
    <w:p w14:paraId="51A217F2" w14:textId="0924403F" w:rsidR="00AA71AD" w:rsidRDefault="000517C4" w:rsidP="00947753">
      <w:pPr>
        <w:rPr>
          <w:rStyle w:val="normaltextrun"/>
        </w:rPr>
      </w:pPr>
      <w:r w:rsidRPr="000517C4">
        <w:rPr>
          <w:b/>
          <w:bCs/>
        </w:rPr>
        <w:t>Salford’s Adolescents Offer</w:t>
      </w:r>
      <w:r>
        <w:rPr>
          <w:sz w:val="27"/>
          <w:szCs w:val="27"/>
        </w:rPr>
        <w:t xml:space="preserve"> </w:t>
      </w:r>
      <w:r w:rsidR="00F86595" w:rsidRPr="00541192">
        <w:rPr>
          <w:b/>
          <w:bCs/>
          <w:sz w:val="27"/>
          <w:szCs w:val="27"/>
        </w:rPr>
        <w:t>–</w:t>
      </w:r>
      <w:r>
        <w:rPr>
          <w:sz w:val="27"/>
          <w:szCs w:val="27"/>
        </w:rPr>
        <w:t xml:space="preserve"> </w:t>
      </w:r>
      <w:r w:rsidR="005E1E78" w:rsidRPr="00496A9B">
        <w:t xml:space="preserve">Over the past year, </w:t>
      </w:r>
      <w:r w:rsidR="00F86595" w:rsidRPr="00496A9B">
        <w:t>Salford YJS in partners</w:t>
      </w:r>
      <w:r w:rsidR="005E1E78" w:rsidRPr="00496A9B">
        <w:t xml:space="preserve">hip with colleagues devised </w:t>
      </w:r>
      <w:r w:rsidR="00F86595" w:rsidRPr="00496A9B">
        <w:rPr>
          <w:rStyle w:val="normaltextrun"/>
        </w:rPr>
        <w:t xml:space="preserve">an electronic directory of resources and a programme of seminars to highlight the opportunities available in Salford. These </w:t>
      </w:r>
      <w:r w:rsidR="005E1E78" w:rsidRPr="00496A9B">
        <w:rPr>
          <w:rStyle w:val="normaltextrun"/>
        </w:rPr>
        <w:t>have been</w:t>
      </w:r>
      <w:r w:rsidR="00F86595" w:rsidRPr="00496A9B">
        <w:rPr>
          <w:rStyle w:val="normaltextrun"/>
        </w:rPr>
        <w:t xml:space="preserve"> made available to a wide range of organisations and services in Salford.</w:t>
      </w:r>
      <w:r w:rsidR="00F86595">
        <w:rPr>
          <w:rStyle w:val="normaltextrun"/>
        </w:rPr>
        <w:t> </w:t>
      </w:r>
    </w:p>
    <w:p w14:paraId="34C1BC70" w14:textId="540BE98A" w:rsidR="00AA71AD" w:rsidRDefault="009A7199" w:rsidP="00947753">
      <w:r>
        <w:t xml:space="preserve">Since the last YJ </w:t>
      </w:r>
      <w:r w:rsidR="007461F2">
        <w:t>Plan</w:t>
      </w:r>
      <w:r>
        <w:t>, t</w:t>
      </w:r>
      <w:r w:rsidRPr="009A7199">
        <w:t>he S</w:t>
      </w:r>
      <w:r>
        <w:t>alford Safeguarding Children Partnership</w:t>
      </w:r>
      <w:r w:rsidRPr="009A7199">
        <w:t xml:space="preserve"> annual strategic and assurance priority areas for 22/23 have been agreed and one of the assurance areas is in relation to </w:t>
      </w:r>
      <w:r>
        <w:t>a</w:t>
      </w:r>
      <w:r w:rsidRPr="009A7199">
        <w:t>dolescents</w:t>
      </w:r>
      <w:r>
        <w:t>. There has been a request for an Adolescent Strategy to be developed which will accompany the directory previous</w:t>
      </w:r>
      <w:r w:rsidR="00CA3219">
        <w:t>ly</w:t>
      </w:r>
      <w:r>
        <w:t xml:space="preserve"> produced. The Head of Youth Justice has been asked to lead on this piece of work which commenced in May 22. </w:t>
      </w:r>
      <w:r w:rsidR="003B0C07">
        <w:t xml:space="preserve">The </w:t>
      </w:r>
      <w:r w:rsidR="007461F2">
        <w:t>plan</w:t>
      </w:r>
      <w:r w:rsidR="003B0C07">
        <w:t xml:space="preserve"> is for the strategy to be finalised </w:t>
      </w:r>
      <w:r w:rsidR="00B70C53">
        <w:t>in Winter 22/23.</w:t>
      </w:r>
    </w:p>
    <w:p w14:paraId="436E88A6" w14:textId="64B9074D" w:rsidR="00323845" w:rsidRDefault="00C25AD8" w:rsidP="001758B1">
      <w:pPr>
        <w:pStyle w:val="Heading1"/>
        <w:rPr>
          <w:noProof/>
        </w:rPr>
      </w:pPr>
      <w:bookmarkStart w:id="13" w:name="Performanceandpriorities"/>
      <w:r w:rsidRPr="00D60B2B">
        <w:rPr>
          <w:noProof/>
        </w:rPr>
        <w:t xml:space="preserve">Performance and </w:t>
      </w:r>
      <w:r w:rsidR="00D60B2B">
        <w:rPr>
          <w:noProof/>
        </w:rPr>
        <w:t>P</w:t>
      </w:r>
      <w:r w:rsidRPr="00D60B2B">
        <w:rPr>
          <w:noProof/>
        </w:rPr>
        <w:t>riorities</w:t>
      </w:r>
      <w:bookmarkEnd w:id="13"/>
      <w:r w:rsidR="00323845" w:rsidRPr="00D60B2B">
        <w:rPr>
          <w:noProof/>
        </w:rPr>
        <w:t xml:space="preserve"> </w:t>
      </w:r>
    </w:p>
    <w:p w14:paraId="0E3575B4" w14:textId="1DA11631" w:rsidR="00B11933" w:rsidRDefault="00B11933" w:rsidP="00947753">
      <w:r>
        <w:t xml:space="preserve">The Youth Justice Board and the YJS Partnership Board oversee performance of the service. </w:t>
      </w:r>
      <w:r w:rsidR="00B93166">
        <w:t xml:space="preserve">The Head of Service produces a quarterly Performance Report to the Board with Quarter 4 providing end of year comparisons. </w:t>
      </w:r>
      <w:r w:rsidR="00464052">
        <w:t>The Head of Service also presents a summary of key fin</w:t>
      </w:r>
      <w:r w:rsidR="00E37F20">
        <w:t>dings (</w:t>
      </w:r>
      <w:r w:rsidR="00474538">
        <w:t xml:space="preserve">contact </w:t>
      </w:r>
      <w:hyperlink r:id="rId19" w:history="1">
        <w:r w:rsidR="007D4F20">
          <w:rPr>
            <w:rStyle w:val="Hyperlink"/>
          </w:rPr>
          <w:t>Enquiries@yjb.gov.uk</w:t>
        </w:r>
      </w:hyperlink>
      <w:r w:rsidR="007D4F20">
        <w:t xml:space="preserve"> </w:t>
      </w:r>
      <w:r w:rsidR="00474538">
        <w:t>for a copy of the latest quarterly report and key highlights</w:t>
      </w:r>
      <w:r w:rsidR="00E37F20">
        <w:t xml:space="preserve">) to the whole service each quarter to ensure that they are aware of local trends and priorities. </w:t>
      </w:r>
      <w:r w:rsidR="00B93166">
        <w:t>The two most recent Performance Reports have aimed to provide the Board with a greater level of insight into the children and young people open to the YJS.</w:t>
      </w:r>
    </w:p>
    <w:p w14:paraId="586FDEE5" w14:textId="7DC8AB42" w:rsidR="00EA385B" w:rsidRDefault="00EA385B" w:rsidP="00947753">
      <w:r>
        <w:t xml:space="preserve">Since the new Head of Service has come into post, there has been a drive to improve </w:t>
      </w:r>
      <w:r w:rsidR="00566B33">
        <w:t xml:space="preserve">how </w:t>
      </w:r>
      <w:r w:rsidR="00213E20">
        <w:t>and what data we capture with a recognition that to drive service improvement we must understand the local performance data and trends.</w:t>
      </w:r>
      <w:r w:rsidR="003D3F3F">
        <w:t xml:space="preserve"> The Head of Service is currently reviewing the current </w:t>
      </w:r>
      <w:r w:rsidR="000B0965">
        <w:t xml:space="preserve">staffing </w:t>
      </w:r>
      <w:r w:rsidR="004F4939">
        <w:t xml:space="preserve">resource regarding data analysis and hopes to finalise </w:t>
      </w:r>
      <w:r w:rsidR="000B0965">
        <w:t>this arrangement in the coming months</w:t>
      </w:r>
      <w:r w:rsidR="00A25589">
        <w:t xml:space="preserve"> so that data analysis can be further strengthened</w:t>
      </w:r>
      <w:r w:rsidR="004C5C45">
        <w:t>.</w:t>
      </w:r>
    </w:p>
    <w:p w14:paraId="2094E9BF" w14:textId="35A2A8D9" w:rsidR="00B11933" w:rsidRDefault="000B0965" w:rsidP="00947753">
      <w:r>
        <w:t xml:space="preserve">Managers meet </w:t>
      </w:r>
      <w:proofErr w:type="gramStart"/>
      <w:r>
        <w:t>on a monthly basis</w:t>
      </w:r>
      <w:proofErr w:type="gramEnd"/>
      <w:r w:rsidR="00B11933">
        <w:t xml:space="preserve"> </w:t>
      </w:r>
      <w:r w:rsidR="001E2AC1">
        <w:t xml:space="preserve">to review </w:t>
      </w:r>
      <w:r w:rsidR="00B11933">
        <w:t xml:space="preserve">performance </w:t>
      </w:r>
      <w:r w:rsidR="001E2AC1">
        <w:t>data</w:t>
      </w:r>
      <w:r w:rsidR="00B11933">
        <w:t xml:space="preserve"> </w:t>
      </w:r>
      <w:r w:rsidR="001E2AC1">
        <w:t>and a new template has been introduced in May 22 which Managers will continue to develop.</w:t>
      </w:r>
      <w:r w:rsidR="00B11933">
        <w:t xml:space="preserve"> </w:t>
      </w:r>
      <w:r w:rsidR="0003705D">
        <w:t xml:space="preserve">Going forward, the Head of Service will </w:t>
      </w:r>
      <w:r w:rsidR="004C5C45">
        <w:t xml:space="preserve">be </w:t>
      </w:r>
      <w:r w:rsidR="0003705D">
        <w:t xml:space="preserve">presenting </w:t>
      </w:r>
      <w:r w:rsidR="004C5C45">
        <w:t>key highlights from performance data</w:t>
      </w:r>
      <w:r w:rsidR="0003705D">
        <w:t xml:space="preserve"> to the C</w:t>
      </w:r>
      <w:r w:rsidR="00461C28">
        <w:t xml:space="preserve">SC </w:t>
      </w:r>
      <w:r w:rsidR="0003705D">
        <w:t>Head of Service group</w:t>
      </w:r>
      <w:r w:rsidR="00DB7203">
        <w:t xml:space="preserve"> on a quarterly basis</w:t>
      </w:r>
      <w:r w:rsidR="0003705D">
        <w:t>.</w:t>
      </w:r>
    </w:p>
    <w:p w14:paraId="1E5DCCE8" w14:textId="2379B7FC" w:rsidR="0003705D" w:rsidRDefault="0003705D" w:rsidP="00947753">
      <w:r>
        <w:lastRenderedPageBreak/>
        <w:t>The below provides an overview of Salford YJS performance against the 3 National Key Performance Indicators and an overview</w:t>
      </w:r>
      <w:r w:rsidR="000B12B3">
        <w:t xml:space="preserve"> of the caseload profile from April 21 to March 22.</w:t>
      </w:r>
    </w:p>
    <w:p w14:paraId="26DB39FD" w14:textId="2D9908EE" w:rsidR="001758B1" w:rsidRDefault="00ED1EE4" w:rsidP="001758B1">
      <w:pPr>
        <w:rPr>
          <w:rFonts w:eastAsia="MS PGothic"/>
          <w:b/>
          <w:bCs/>
        </w:rPr>
      </w:pPr>
      <w:r w:rsidRPr="001758B1">
        <w:rPr>
          <w:rFonts w:eastAsia="MS PGothic"/>
          <w:b/>
          <w:bCs/>
        </w:rPr>
        <w:t>5-year p</w:t>
      </w:r>
      <w:r w:rsidR="002F67D7" w:rsidRPr="001758B1">
        <w:rPr>
          <w:rFonts w:eastAsia="MS PGothic"/>
          <w:b/>
          <w:bCs/>
        </w:rPr>
        <w:t>erformance</w:t>
      </w:r>
      <w:r w:rsidRPr="001758B1">
        <w:rPr>
          <w:rFonts w:eastAsia="MS PGothic"/>
          <w:b/>
          <w:bCs/>
        </w:rPr>
        <w:t xml:space="preserve"> data</w:t>
      </w:r>
      <w:r w:rsidR="002F67D7" w:rsidRPr="001758B1">
        <w:rPr>
          <w:rFonts w:eastAsia="MS PGothic"/>
          <w:b/>
          <w:bCs/>
        </w:rPr>
        <w:t xml:space="preserve"> against the 3 National Key Performance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7"/>
        <w:gridCol w:w="2206"/>
        <w:gridCol w:w="2449"/>
        <w:gridCol w:w="2336"/>
      </w:tblGrid>
      <w:tr w:rsidR="001758B1" w:rsidRPr="001758B1" w14:paraId="09ECF801" w14:textId="77777777" w:rsidTr="0037009F">
        <w:trPr>
          <w:tblHeader/>
          <w:jc w:val="center"/>
        </w:trPr>
        <w:tc>
          <w:tcPr>
            <w:tcW w:w="2297" w:type="dxa"/>
            <w:shd w:val="clear" w:color="auto" w:fill="8DB3E2"/>
            <w:vAlign w:val="center"/>
          </w:tcPr>
          <w:p w14:paraId="74584157" w14:textId="6A0567BB" w:rsidR="001758B1" w:rsidRPr="001758B1" w:rsidRDefault="001758B1" w:rsidP="007D4F20">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Reporting Period</w:t>
            </w:r>
          </w:p>
        </w:tc>
        <w:tc>
          <w:tcPr>
            <w:tcW w:w="2206" w:type="dxa"/>
            <w:shd w:val="clear" w:color="auto" w:fill="8DB3E2"/>
            <w:vAlign w:val="center"/>
          </w:tcPr>
          <w:p w14:paraId="511F864B"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First Time Entrants</w:t>
            </w:r>
          </w:p>
        </w:tc>
        <w:tc>
          <w:tcPr>
            <w:tcW w:w="2449" w:type="dxa"/>
            <w:shd w:val="clear" w:color="auto" w:fill="8DB3E2"/>
            <w:vAlign w:val="center"/>
          </w:tcPr>
          <w:p w14:paraId="78E5A348"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Reoffending Rate</w:t>
            </w:r>
          </w:p>
        </w:tc>
        <w:tc>
          <w:tcPr>
            <w:tcW w:w="2336" w:type="dxa"/>
            <w:shd w:val="clear" w:color="auto" w:fill="8DB3E2"/>
            <w:vAlign w:val="center"/>
          </w:tcPr>
          <w:p w14:paraId="0AB2D6F4"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Custodial Sentences</w:t>
            </w:r>
          </w:p>
        </w:tc>
      </w:tr>
      <w:tr w:rsidR="001758B1" w:rsidRPr="001758B1" w14:paraId="3A775C54" w14:textId="77777777" w:rsidTr="0037009F">
        <w:trPr>
          <w:jc w:val="center"/>
        </w:trPr>
        <w:tc>
          <w:tcPr>
            <w:tcW w:w="2297" w:type="dxa"/>
          </w:tcPr>
          <w:p w14:paraId="62F2FC07"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April 17 – March 18</w:t>
            </w:r>
          </w:p>
        </w:tc>
        <w:tc>
          <w:tcPr>
            <w:tcW w:w="2206" w:type="dxa"/>
          </w:tcPr>
          <w:p w14:paraId="1EBB8531"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88</w:t>
            </w:r>
          </w:p>
          <w:p w14:paraId="1AF16AD1" w14:textId="77777777" w:rsidR="001758B1" w:rsidRPr="001758B1" w:rsidRDefault="001758B1" w:rsidP="001758B1">
            <w:pPr>
              <w:keepNext w:val="0"/>
              <w:keepLines w:val="0"/>
              <w:spacing w:before="0" w:after="0"/>
              <w:jc w:val="center"/>
              <w:rPr>
                <w:rFonts w:eastAsia="Times New Roman"/>
                <w:b/>
                <w:color w:val="auto"/>
                <w:shd w:val="clear" w:color="auto" w:fill="auto"/>
              </w:rPr>
            </w:pPr>
          </w:p>
          <w:p w14:paraId="3A9B8860"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z w:val="20"/>
                <w:szCs w:val="20"/>
                <w:shd w:val="clear" w:color="auto" w:fill="auto"/>
              </w:rPr>
              <w:t>PNC data: 413</w:t>
            </w:r>
            <w:r w:rsidRPr="001758B1">
              <w:rPr>
                <w:rFonts w:eastAsia="Times New Roman"/>
                <w:b/>
                <w:color w:val="auto"/>
                <w:shd w:val="clear" w:color="auto" w:fill="auto"/>
              </w:rPr>
              <w:t xml:space="preserve"> </w:t>
            </w:r>
            <w:r w:rsidRPr="001758B1">
              <w:rPr>
                <w:rFonts w:eastAsia="Times New Roman"/>
                <w:bCs/>
                <w:color w:val="auto"/>
                <w:sz w:val="20"/>
                <w:szCs w:val="20"/>
                <w:shd w:val="clear" w:color="auto" w:fill="auto"/>
              </w:rPr>
              <w:t>(rate per 100,000 of 10-17 population)</w:t>
            </w:r>
          </w:p>
        </w:tc>
        <w:tc>
          <w:tcPr>
            <w:tcW w:w="2449" w:type="dxa"/>
          </w:tcPr>
          <w:p w14:paraId="7BCBAA68"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highlight w:val="yellow"/>
                <w:shd w:val="clear" w:color="auto" w:fill="auto"/>
              </w:rPr>
              <w:t>35.9%</w:t>
            </w:r>
          </w:p>
          <w:p w14:paraId="4F554853" w14:textId="77777777" w:rsidR="001758B1" w:rsidRPr="001758B1" w:rsidRDefault="001758B1" w:rsidP="001758B1">
            <w:pPr>
              <w:keepNext w:val="0"/>
              <w:keepLines w:val="0"/>
              <w:spacing w:before="0" w:after="0"/>
              <w:jc w:val="both"/>
              <w:rPr>
                <w:rFonts w:eastAsia="Times New Roman"/>
                <w:b/>
                <w:color w:val="auto"/>
                <w:sz w:val="20"/>
                <w:szCs w:val="20"/>
                <w:shd w:val="clear" w:color="auto" w:fill="auto"/>
              </w:rPr>
            </w:pPr>
          </w:p>
          <w:p w14:paraId="15C46B67" w14:textId="77777777" w:rsidR="001758B1" w:rsidRPr="001758B1" w:rsidRDefault="001758B1" w:rsidP="001758B1">
            <w:pPr>
              <w:keepNext w:val="0"/>
              <w:keepLines w:val="0"/>
              <w:spacing w:before="0" w:after="0"/>
              <w:jc w:val="both"/>
              <w:rPr>
                <w:rFonts w:eastAsia="Times New Roman"/>
                <w:b/>
                <w:color w:val="auto"/>
                <w:sz w:val="20"/>
                <w:szCs w:val="20"/>
                <w:shd w:val="clear" w:color="auto" w:fill="auto"/>
              </w:rPr>
            </w:pPr>
            <w:r w:rsidRPr="001758B1">
              <w:rPr>
                <w:rFonts w:eastAsia="Times New Roman"/>
                <w:b/>
                <w:color w:val="auto"/>
                <w:sz w:val="20"/>
                <w:szCs w:val="20"/>
                <w:shd w:val="clear" w:color="auto" w:fill="auto"/>
              </w:rPr>
              <w:t>April 17 – Mar 18</w:t>
            </w:r>
          </w:p>
          <w:p w14:paraId="2B58FA54" w14:textId="77777777" w:rsidR="001758B1" w:rsidRPr="001758B1" w:rsidRDefault="001758B1" w:rsidP="001758B1">
            <w:pPr>
              <w:keepNext w:val="0"/>
              <w:keepLines w:val="0"/>
              <w:spacing w:before="0" w:after="0"/>
              <w:jc w:val="both"/>
              <w:rPr>
                <w:rFonts w:eastAsia="Times New Roman"/>
                <w:color w:val="auto"/>
                <w:sz w:val="20"/>
                <w:szCs w:val="20"/>
                <w:shd w:val="clear" w:color="auto" w:fill="auto"/>
              </w:rPr>
            </w:pPr>
            <w:r w:rsidRPr="001758B1">
              <w:rPr>
                <w:rFonts w:eastAsia="Times New Roman"/>
                <w:color w:val="auto"/>
                <w:sz w:val="20"/>
                <w:szCs w:val="20"/>
                <w:shd w:val="clear" w:color="auto" w:fill="auto"/>
              </w:rPr>
              <w:t>No in cohort 156</w:t>
            </w:r>
          </w:p>
          <w:p w14:paraId="0F882CEE" w14:textId="77777777" w:rsidR="001758B1" w:rsidRPr="001758B1" w:rsidRDefault="001758B1" w:rsidP="001758B1">
            <w:pPr>
              <w:keepNext w:val="0"/>
              <w:keepLines w:val="0"/>
              <w:spacing w:before="0" w:after="0"/>
              <w:jc w:val="both"/>
              <w:rPr>
                <w:rFonts w:eastAsia="Times New Roman"/>
                <w:color w:val="auto"/>
                <w:sz w:val="20"/>
                <w:szCs w:val="20"/>
                <w:shd w:val="clear" w:color="auto" w:fill="auto"/>
              </w:rPr>
            </w:pPr>
            <w:r w:rsidRPr="001758B1">
              <w:rPr>
                <w:rFonts w:eastAsia="Times New Roman"/>
                <w:color w:val="auto"/>
                <w:sz w:val="20"/>
                <w:szCs w:val="20"/>
                <w:shd w:val="clear" w:color="auto" w:fill="auto"/>
              </w:rPr>
              <w:t>Reoffenders 56</w:t>
            </w:r>
          </w:p>
          <w:p w14:paraId="763053B7" w14:textId="77777777" w:rsidR="001758B1" w:rsidRPr="001758B1" w:rsidRDefault="001758B1" w:rsidP="001758B1">
            <w:pPr>
              <w:keepNext w:val="0"/>
              <w:keepLines w:val="0"/>
              <w:spacing w:before="0" w:after="0"/>
              <w:jc w:val="both"/>
              <w:rPr>
                <w:rFonts w:eastAsia="Times New Roman"/>
                <w:color w:val="auto"/>
                <w:sz w:val="20"/>
                <w:szCs w:val="20"/>
                <w:shd w:val="clear" w:color="auto" w:fill="auto"/>
              </w:rPr>
            </w:pPr>
            <w:r w:rsidRPr="001758B1">
              <w:rPr>
                <w:rFonts w:eastAsia="Times New Roman"/>
                <w:color w:val="auto"/>
                <w:sz w:val="20"/>
                <w:szCs w:val="20"/>
                <w:shd w:val="clear" w:color="auto" w:fill="auto"/>
              </w:rPr>
              <w:t>No of offences 341</w:t>
            </w:r>
          </w:p>
        </w:tc>
        <w:tc>
          <w:tcPr>
            <w:tcW w:w="2336" w:type="dxa"/>
          </w:tcPr>
          <w:p w14:paraId="37088898" w14:textId="77777777" w:rsidR="001758B1" w:rsidRPr="001758B1" w:rsidRDefault="001758B1" w:rsidP="001758B1">
            <w:pPr>
              <w:keepNext w:val="0"/>
              <w:keepLines w:val="0"/>
              <w:spacing w:before="0" w:after="0"/>
              <w:jc w:val="center"/>
              <w:rPr>
                <w:rFonts w:eastAsia="Times New Roman"/>
                <w:b/>
                <w:color w:val="auto"/>
                <w:shd w:val="clear" w:color="auto" w:fill="auto"/>
              </w:rPr>
            </w:pPr>
          </w:p>
          <w:p w14:paraId="5D6D0576"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16</w:t>
            </w:r>
          </w:p>
        </w:tc>
      </w:tr>
      <w:tr w:rsidR="001758B1" w:rsidRPr="001758B1" w14:paraId="2D4559F2" w14:textId="77777777" w:rsidTr="0037009F">
        <w:trPr>
          <w:jc w:val="center"/>
        </w:trPr>
        <w:tc>
          <w:tcPr>
            <w:tcW w:w="2297" w:type="dxa"/>
          </w:tcPr>
          <w:p w14:paraId="101DE1E7"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April 18 - March 19</w:t>
            </w:r>
          </w:p>
        </w:tc>
        <w:tc>
          <w:tcPr>
            <w:tcW w:w="2206" w:type="dxa"/>
          </w:tcPr>
          <w:p w14:paraId="65701729" w14:textId="77777777" w:rsidR="001758B1" w:rsidRPr="001758B1" w:rsidRDefault="001758B1" w:rsidP="001758B1">
            <w:pPr>
              <w:keepNext w:val="0"/>
              <w:keepLines w:val="0"/>
              <w:spacing w:before="0" w:after="0"/>
              <w:jc w:val="center"/>
              <w:rPr>
                <w:rFonts w:eastAsia="Times New Roman"/>
                <w:b/>
                <w:color w:val="auto"/>
                <w:shd w:val="clear" w:color="auto" w:fill="auto"/>
              </w:rPr>
            </w:pPr>
          </w:p>
          <w:p w14:paraId="18355B3C"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78</w:t>
            </w:r>
          </w:p>
          <w:p w14:paraId="51F9D062" w14:textId="77777777" w:rsidR="001758B1" w:rsidRPr="001758B1" w:rsidRDefault="001758B1" w:rsidP="001758B1">
            <w:pPr>
              <w:keepNext w:val="0"/>
              <w:keepLines w:val="0"/>
              <w:spacing w:before="0" w:after="0"/>
              <w:jc w:val="center"/>
              <w:rPr>
                <w:rFonts w:eastAsia="Times New Roman"/>
                <w:b/>
                <w:color w:val="auto"/>
                <w:shd w:val="clear" w:color="auto" w:fill="auto"/>
              </w:rPr>
            </w:pPr>
          </w:p>
          <w:p w14:paraId="77BC134B"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z w:val="20"/>
                <w:szCs w:val="20"/>
                <w:shd w:val="clear" w:color="auto" w:fill="auto"/>
              </w:rPr>
              <w:t>PNC data: 288</w:t>
            </w:r>
            <w:r w:rsidRPr="001758B1">
              <w:rPr>
                <w:rFonts w:eastAsia="Times New Roman"/>
                <w:b/>
                <w:color w:val="auto"/>
                <w:shd w:val="clear" w:color="auto" w:fill="auto"/>
              </w:rPr>
              <w:t xml:space="preserve"> </w:t>
            </w:r>
            <w:r w:rsidRPr="001758B1">
              <w:rPr>
                <w:rFonts w:eastAsia="Times New Roman"/>
                <w:bCs/>
                <w:color w:val="auto"/>
                <w:sz w:val="20"/>
                <w:szCs w:val="20"/>
                <w:shd w:val="clear" w:color="auto" w:fill="auto"/>
              </w:rPr>
              <w:t>(rate per 100,000 of 10-17 population)</w:t>
            </w:r>
          </w:p>
        </w:tc>
        <w:tc>
          <w:tcPr>
            <w:tcW w:w="2449" w:type="dxa"/>
          </w:tcPr>
          <w:p w14:paraId="053D2055"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highlight w:val="yellow"/>
                <w:shd w:val="clear" w:color="auto" w:fill="auto"/>
              </w:rPr>
              <w:t>34.3%</w:t>
            </w:r>
          </w:p>
          <w:p w14:paraId="150E0891" w14:textId="77777777" w:rsidR="001758B1" w:rsidRPr="001758B1" w:rsidRDefault="001758B1" w:rsidP="001758B1">
            <w:pPr>
              <w:keepNext w:val="0"/>
              <w:keepLines w:val="0"/>
              <w:spacing w:before="0" w:after="0"/>
              <w:jc w:val="center"/>
              <w:rPr>
                <w:rFonts w:eastAsia="Times New Roman"/>
                <w:b/>
                <w:color w:val="auto"/>
                <w:sz w:val="20"/>
                <w:szCs w:val="20"/>
                <w:shd w:val="clear" w:color="auto" w:fill="auto"/>
              </w:rPr>
            </w:pPr>
          </w:p>
          <w:p w14:paraId="566B522E" w14:textId="77777777" w:rsidR="001758B1" w:rsidRPr="001758B1" w:rsidRDefault="001758B1" w:rsidP="001758B1">
            <w:pPr>
              <w:keepNext w:val="0"/>
              <w:keepLines w:val="0"/>
              <w:spacing w:before="0" w:after="0"/>
              <w:jc w:val="both"/>
              <w:rPr>
                <w:rFonts w:eastAsia="Times New Roman"/>
                <w:b/>
                <w:color w:val="auto"/>
                <w:sz w:val="20"/>
                <w:szCs w:val="20"/>
                <w:shd w:val="clear" w:color="auto" w:fill="auto"/>
              </w:rPr>
            </w:pPr>
            <w:r w:rsidRPr="001758B1">
              <w:rPr>
                <w:rFonts w:eastAsia="Times New Roman"/>
                <w:b/>
                <w:color w:val="auto"/>
                <w:sz w:val="20"/>
                <w:szCs w:val="20"/>
                <w:shd w:val="clear" w:color="auto" w:fill="auto"/>
              </w:rPr>
              <w:t>April 18 – Mar 19</w:t>
            </w:r>
          </w:p>
          <w:p w14:paraId="6E3C8EB1" w14:textId="77777777" w:rsidR="001758B1" w:rsidRPr="001758B1" w:rsidRDefault="001758B1" w:rsidP="001758B1">
            <w:pPr>
              <w:keepNext w:val="0"/>
              <w:keepLines w:val="0"/>
              <w:spacing w:before="0" w:after="0"/>
              <w:jc w:val="both"/>
              <w:rPr>
                <w:rFonts w:eastAsia="Times New Roman"/>
                <w:color w:val="auto"/>
                <w:sz w:val="20"/>
                <w:szCs w:val="20"/>
                <w:shd w:val="clear" w:color="auto" w:fill="auto"/>
              </w:rPr>
            </w:pPr>
            <w:r w:rsidRPr="001758B1">
              <w:rPr>
                <w:rFonts w:eastAsia="Times New Roman"/>
                <w:color w:val="auto"/>
                <w:sz w:val="20"/>
                <w:szCs w:val="20"/>
                <w:shd w:val="clear" w:color="auto" w:fill="auto"/>
              </w:rPr>
              <w:t>No in cohort 140</w:t>
            </w:r>
          </w:p>
          <w:p w14:paraId="243B104B" w14:textId="77777777" w:rsidR="001758B1" w:rsidRPr="001758B1" w:rsidRDefault="001758B1" w:rsidP="001758B1">
            <w:pPr>
              <w:keepNext w:val="0"/>
              <w:keepLines w:val="0"/>
              <w:spacing w:before="0" w:after="0"/>
              <w:jc w:val="both"/>
              <w:rPr>
                <w:rFonts w:eastAsia="Times New Roman"/>
                <w:color w:val="auto"/>
                <w:sz w:val="20"/>
                <w:szCs w:val="20"/>
                <w:shd w:val="clear" w:color="auto" w:fill="auto"/>
              </w:rPr>
            </w:pPr>
            <w:r w:rsidRPr="001758B1">
              <w:rPr>
                <w:rFonts w:eastAsia="Times New Roman"/>
                <w:color w:val="auto"/>
                <w:sz w:val="20"/>
                <w:szCs w:val="20"/>
                <w:shd w:val="clear" w:color="auto" w:fill="auto"/>
              </w:rPr>
              <w:t>Reoffenders 48</w:t>
            </w:r>
          </w:p>
          <w:p w14:paraId="08ECC79E" w14:textId="77777777" w:rsidR="001758B1" w:rsidRPr="001758B1" w:rsidRDefault="001758B1" w:rsidP="001758B1">
            <w:pPr>
              <w:keepNext w:val="0"/>
              <w:keepLines w:val="0"/>
              <w:spacing w:before="0" w:after="0"/>
              <w:jc w:val="both"/>
              <w:rPr>
                <w:rFonts w:eastAsia="Times New Roman"/>
                <w:color w:val="auto"/>
                <w:sz w:val="20"/>
                <w:szCs w:val="20"/>
                <w:shd w:val="clear" w:color="auto" w:fill="auto"/>
              </w:rPr>
            </w:pPr>
            <w:r w:rsidRPr="001758B1">
              <w:rPr>
                <w:rFonts w:eastAsia="Times New Roman"/>
                <w:color w:val="auto"/>
                <w:sz w:val="20"/>
                <w:szCs w:val="20"/>
                <w:shd w:val="clear" w:color="auto" w:fill="auto"/>
              </w:rPr>
              <w:t>No of offences 248</w:t>
            </w:r>
          </w:p>
        </w:tc>
        <w:tc>
          <w:tcPr>
            <w:tcW w:w="2336" w:type="dxa"/>
          </w:tcPr>
          <w:p w14:paraId="7EB2BEFA" w14:textId="77777777" w:rsidR="001758B1" w:rsidRPr="001758B1" w:rsidRDefault="001758B1" w:rsidP="001758B1">
            <w:pPr>
              <w:keepNext w:val="0"/>
              <w:keepLines w:val="0"/>
              <w:spacing w:before="0" w:after="0"/>
              <w:jc w:val="center"/>
              <w:rPr>
                <w:rFonts w:eastAsia="Times New Roman"/>
                <w:b/>
                <w:color w:val="auto"/>
                <w:shd w:val="clear" w:color="auto" w:fill="auto"/>
              </w:rPr>
            </w:pPr>
          </w:p>
          <w:p w14:paraId="2A558112"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 xml:space="preserve">24 </w:t>
            </w:r>
          </w:p>
        </w:tc>
      </w:tr>
      <w:tr w:rsidR="001758B1" w:rsidRPr="001758B1" w14:paraId="0C766823" w14:textId="77777777" w:rsidTr="0037009F">
        <w:trPr>
          <w:jc w:val="center"/>
        </w:trPr>
        <w:tc>
          <w:tcPr>
            <w:tcW w:w="2297" w:type="dxa"/>
          </w:tcPr>
          <w:p w14:paraId="58985A8D"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April 19 - March 20</w:t>
            </w:r>
          </w:p>
        </w:tc>
        <w:tc>
          <w:tcPr>
            <w:tcW w:w="2206" w:type="dxa"/>
          </w:tcPr>
          <w:p w14:paraId="67D6B18E" w14:textId="77777777" w:rsidR="001758B1" w:rsidRPr="001758B1" w:rsidRDefault="001758B1" w:rsidP="001758B1">
            <w:pPr>
              <w:keepNext w:val="0"/>
              <w:keepLines w:val="0"/>
              <w:spacing w:before="0" w:after="0"/>
              <w:jc w:val="center"/>
              <w:rPr>
                <w:rFonts w:eastAsia="Times New Roman"/>
                <w:b/>
                <w:color w:val="auto"/>
                <w:shd w:val="clear" w:color="auto" w:fill="auto"/>
              </w:rPr>
            </w:pPr>
          </w:p>
          <w:p w14:paraId="326688BA"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64</w:t>
            </w:r>
          </w:p>
          <w:p w14:paraId="22980FE1" w14:textId="77777777" w:rsidR="001758B1" w:rsidRPr="001758B1" w:rsidRDefault="001758B1" w:rsidP="001758B1">
            <w:pPr>
              <w:keepNext w:val="0"/>
              <w:keepLines w:val="0"/>
              <w:spacing w:before="0" w:after="0"/>
              <w:jc w:val="center"/>
              <w:rPr>
                <w:rFonts w:eastAsia="Times New Roman"/>
                <w:b/>
                <w:color w:val="auto"/>
                <w:shd w:val="clear" w:color="auto" w:fill="auto"/>
              </w:rPr>
            </w:pPr>
          </w:p>
          <w:p w14:paraId="3EA5E914"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z w:val="20"/>
                <w:szCs w:val="20"/>
                <w:shd w:val="clear" w:color="auto" w:fill="auto"/>
              </w:rPr>
              <w:t>PNC data: 219</w:t>
            </w:r>
            <w:r w:rsidRPr="001758B1">
              <w:rPr>
                <w:rFonts w:eastAsia="Times New Roman"/>
                <w:b/>
                <w:color w:val="auto"/>
                <w:shd w:val="clear" w:color="auto" w:fill="auto"/>
              </w:rPr>
              <w:t xml:space="preserve"> </w:t>
            </w:r>
            <w:r w:rsidRPr="001758B1">
              <w:rPr>
                <w:rFonts w:eastAsia="Times New Roman"/>
                <w:bCs/>
                <w:color w:val="auto"/>
                <w:sz w:val="20"/>
                <w:szCs w:val="20"/>
                <w:shd w:val="clear" w:color="auto" w:fill="auto"/>
              </w:rPr>
              <w:t>(rate per 100,000 of 10-17 population)</w:t>
            </w:r>
          </w:p>
        </w:tc>
        <w:tc>
          <w:tcPr>
            <w:tcW w:w="2449" w:type="dxa"/>
          </w:tcPr>
          <w:p w14:paraId="7DEB82E6"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highlight w:val="yellow"/>
                <w:shd w:val="clear" w:color="auto" w:fill="auto"/>
              </w:rPr>
              <w:t>28.6%</w:t>
            </w:r>
          </w:p>
          <w:p w14:paraId="4F099B34" w14:textId="77777777" w:rsidR="001758B1" w:rsidRPr="001758B1" w:rsidRDefault="001758B1" w:rsidP="001758B1">
            <w:pPr>
              <w:keepNext w:val="0"/>
              <w:keepLines w:val="0"/>
              <w:spacing w:before="0" w:after="0"/>
              <w:jc w:val="center"/>
              <w:rPr>
                <w:rFonts w:eastAsia="Times New Roman"/>
                <w:b/>
                <w:color w:val="auto"/>
                <w:sz w:val="20"/>
                <w:szCs w:val="20"/>
                <w:shd w:val="clear" w:color="auto" w:fill="auto"/>
              </w:rPr>
            </w:pPr>
          </w:p>
          <w:p w14:paraId="3E93F83A" w14:textId="77777777" w:rsidR="001758B1" w:rsidRPr="001758B1" w:rsidRDefault="001758B1" w:rsidP="001758B1">
            <w:pPr>
              <w:keepNext w:val="0"/>
              <w:keepLines w:val="0"/>
              <w:spacing w:before="0" w:after="0"/>
              <w:jc w:val="both"/>
              <w:rPr>
                <w:rFonts w:eastAsia="Times New Roman"/>
                <w:b/>
                <w:color w:val="auto"/>
                <w:sz w:val="20"/>
                <w:szCs w:val="20"/>
                <w:shd w:val="clear" w:color="auto" w:fill="auto"/>
              </w:rPr>
            </w:pPr>
            <w:r w:rsidRPr="001758B1">
              <w:rPr>
                <w:rFonts w:eastAsia="Times New Roman"/>
                <w:b/>
                <w:color w:val="auto"/>
                <w:sz w:val="20"/>
                <w:szCs w:val="20"/>
                <w:shd w:val="clear" w:color="auto" w:fill="auto"/>
              </w:rPr>
              <w:t>April 19 – Mar 20</w:t>
            </w:r>
          </w:p>
          <w:p w14:paraId="4DA696D8" w14:textId="77777777" w:rsidR="001758B1" w:rsidRPr="001758B1" w:rsidRDefault="001758B1" w:rsidP="001758B1">
            <w:pPr>
              <w:keepNext w:val="0"/>
              <w:keepLines w:val="0"/>
              <w:spacing w:before="0" w:after="0"/>
              <w:jc w:val="both"/>
              <w:rPr>
                <w:rFonts w:eastAsia="Times New Roman"/>
                <w:color w:val="auto"/>
                <w:sz w:val="20"/>
                <w:szCs w:val="20"/>
                <w:shd w:val="clear" w:color="auto" w:fill="auto"/>
              </w:rPr>
            </w:pPr>
            <w:r w:rsidRPr="001758B1">
              <w:rPr>
                <w:rFonts w:eastAsia="Times New Roman"/>
                <w:color w:val="auto"/>
                <w:sz w:val="20"/>
                <w:szCs w:val="20"/>
                <w:shd w:val="clear" w:color="auto" w:fill="auto"/>
              </w:rPr>
              <w:t>No in cohort 105</w:t>
            </w:r>
          </w:p>
          <w:p w14:paraId="0AF5CB24" w14:textId="77777777" w:rsidR="001758B1" w:rsidRPr="001758B1" w:rsidRDefault="001758B1" w:rsidP="001758B1">
            <w:pPr>
              <w:keepNext w:val="0"/>
              <w:keepLines w:val="0"/>
              <w:spacing w:before="0" w:after="0"/>
              <w:jc w:val="both"/>
              <w:rPr>
                <w:rFonts w:eastAsia="Times New Roman"/>
                <w:color w:val="auto"/>
                <w:sz w:val="20"/>
                <w:szCs w:val="20"/>
                <w:shd w:val="clear" w:color="auto" w:fill="auto"/>
              </w:rPr>
            </w:pPr>
            <w:r w:rsidRPr="001758B1">
              <w:rPr>
                <w:rFonts w:eastAsia="Times New Roman"/>
                <w:color w:val="auto"/>
                <w:sz w:val="20"/>
                <w:szCs w:val="20"/>
                <w:shd w:val="clear" w:color="auto" w:fill="auto"/>
              </w:rPr>
              <w:t>Reoffenders 30</w:t>
            </w:r>
          </w:p>
          <w:p w14:paraId="127EE26C" w14:textId="77777777" w:rsidR="001758B1" w:rsidRPr="001758B1" w:rsidRDefault="001758B1" w:rsidP="001758B1">
            <w:pPr>
              <w:keepNext w:val="0"/>
              <w:keepLines w:val="0"/>
              <w:spacing w:before="0" w:after="0"/>
              <w:jc w:val="both"/>
              <w:rPr>
                <w:rFonts w:eastAsia="Times New Roman"/>
                <w:b/>
                <w:color w:val="auto"/>
                <w:sz w:val="20"/>
                <w:szCs w:val="20"/>
                <w:shd w:val="clear" w:color="auto" w:fill="auto"/>
              </w:rPr>
            </w:pPr>
            <w:r w:rsidRPr="001758B1">
              <w:rPr>
                <w:rFonts w:eastAsia="Times New Roman"/>
                <w:color w:val="auto"/>
                <w:sz w:val="20"/>
                <w:szCs w:val="20"/>
                <w:shd w:val="clear" w:color="auto" w:fill="auto"/>
              </w:rPr>
              <w:t>No of offences 141</w:t>
            </w:r>
          </w:p>
        </w:tc>
        <w:tc>
          <w:tcPr>
            <w:tcW w:w="2336" w:type="dxa"/>
          </w:tcPr>
          <w:p w14:paraId="28C10182" w14:textId="77777777" w:rsidR="001758B1" w:rsidRPr="001758B1" w:rsidRDefault="001758B1" w:rsidP="001758B1">
            <w:pPr>
              <w:keepNext w:val="0"/>
              <w:keepLines w:val="0"/>
              <w:spacing w:before="0" w:after="0"/>
              <w:jc w:val="center"/>
              <w:rPr>
                <w:rFonts w:eastAsia="Times New Roman"/>
                <w:b/>
                <w:color w:val="auto"/>
                <w:shd w:val="clear" w:color="auto" w:fill="auto"/>
              </w:rPr>
            </w:pPr>
          </w:p>
          <w:p w14:paraId="0F639B84"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26</w:t>
            </w:r>
          </w:p>
          <w:p w14:paraId="7B51CEC5" w14:textId="77777777" w:rsidR="001758B1" w:rsidRPr="001758B1" w:rsidRDefault="001758B1" w:rsidP="001758B1">
            <w:pPr>
              <w:keepNext w:val="0"/>
              <w:keepLines w:val="0"/>
              <w:spacing w:before="0" w:after="0"/>
              <w:jc w:val="center"/>
              <w:rPr>
                <w:rFonts w:eastAsia="Times New Roman"/>
                <w:b/>
                <w:color w:val="auto"/>
                <w:shd w:val="clear" w:color="auto" w:fill="auto"/>
              </w:rPr>
            </w:pPr>
          </w:p>
        </w:tc>
      </w:tr>
      <w:tr w:rsidR="001758B1" w:rsidRPr="001758B1" w14:paraId="4947E64F" w14:textId="77777777" w:rsidTr="0037009F">
        <w:trPr>
          <w:jc w:val="center"/>
        </w:trPr>
        <w:tc>
          <w:tcPr>
            <w:tcW w:w="2297" w:type="dxa"/>
          </w:tcPr>
          <w:p w14:paraId="3585B0E7"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April 20 – March 21</w:t>
            </w:r>
          </w:p>
        </w:tc>
        <w:tc>
          <w:tcPr>
            <w:tcW w:w="2206" w:type="dxa"/>
          </w:tcPr>
          <w:p w14:paraId="64E04B82"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60</w:t>
            </w:r>
          </w:p>
          <w:p w14:paraId="0BBD9FE8" w14:textId="77777777" w:rsidR="001758B1" w:rsidRPr="001758B1" w:rsidRDefault="001758B1" w:rsidP="001758B1">
            <w:pPr>
              <w:keepNext w:val="0"/>
              <w:keepLines w:val="0"/>
              <w:spacing w:before="0" w:after="0"/>
              <w:jc w:val="center"/>
              <w:rPr>
                <w:rFonts w:eastAsia="Times New Roman"/>
                <w:b/>
                <w:color w:val="auto"/>
                <w:shd w:val="clear" w:color="auto" w:fill="auto"/>
              </w:rPr>
            </w:pPr>
          </w:p>
          <w:p w14:paraId="04AC4D6B"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z w:val="20"/>
                <w:szCs w:val="20"/>
                <w:shd w:val="clear" w:color="auto" w:fill="auto"/>
              </w:rPr>
              <w:t>PNC data: 187</w:t>
            </w:r>
            <w:r w:rsidRPr="001758B1">
              <w:rPr>
                <w:rFonts w:eastAsia="Times New Roman"/>
                <w:b/>
                <w:color w:val="auto"/>
                <w:shd w:val="clear" w:color="auto" w:fill="auto"/>
              </w:rPr>
              <w:t xml:space="preserve"> </w:t>
            </w:r>
            <w:r w:rsidRPr="001758B1">
              <w:rPr>
                <w:rFonts w:eastAsia="Times New Roman"/>
                <w:bCs/>
                <w:color w:val="auto"/>
                <w:sz w:val="20"/>
                <w:szCs w:val="20"/>
                <w:shd w:val="clear" w:color="auto" w:fill="auto"/>
              </w:rPr>
              <w:t>(rate per 100,000 of 10-17 population)</w:t>
            </w:r>
          </w:p>
        </w:tc>
        <w:tc>
          <w:tcPr>
            <w:tcW w:w="2449" w:type="dxa"/>
          </w:tcPr>
          <w:p w14:paraId="6122B5F2" w14:textId="77777777" w:rsidR="001758B1" w:rsidRPr="001758B1" w:rsidRDefault="001758B1" w:rsidP="001758B1">
            <w:pPr>
              <w:keepNext w:val="0"/>
              <w:keepLines w:val="0"/>
              <w:spacing w:before="0" w:after="0"/>
              <w:jc w:val="both"/>
              <w:rPr>
                <w:rFonts w:eastAsia="Times New Roman"/>
                <w:b/>
                <w:color w:val="auto"/>
                <w:sz w:val="20"/>
                <w:szCs w:val="20"/>
                <w:shd w:val="clear" w:color="auto" w:fill="auto"/>
              </w:rPr>
            </w:pPr>
          </w:p>
          <w:p w14:paraId="0BAAE7F9" w14:textId="77777777" w:rsidR="001758B1" w:rsidRPr="001758B1" w:rsidRDefault="001758B1" w:rsidP="001758B1">
            <w:pPr>
              <w:keepNext w:val="0"/>
              <w:keepLines w:val="0"/>
              <w:spacing w:before="0" w:after="0"/>
              <w:jc w:val="both"/>
              <w:rPr>
                <w:rFonts w:eastAsia="Times New Roman"/>
                <w:b/>
                <w:color w:val="auto"/>
                <w:sz w:val="20"/>
                <w:szCs w:val="20"/>
                <w:shd w:val="clear" w:color="auto" w:fill="auto"/>
              </w:rPr>
            </w:pPr>
            <w:r w:rsidRPr="001758B1">
              <w:rPr>
                <w:rFonts w:eastAsia="Times New Roman"/>
                <w:b/>
                <w:color w:val="auto"/>
                <w:sz w:val="20"/>
                <w:szCs w:val="20"/>
                <w:shd w:val="clear" w:color="auto" w:fill="auto"/>
              </w:rPr>
              <w:t>No published data</w:t>
            </w:r>
          </w:p>
          <w:p w14:paraId="3691F3E1" w14:textId="77777777" w:rsidR="001758B1" w:rsidRPr="001758B1" w:rsidRDefault="001758B1" w:rsidP="001758B1">
            <w:pPr>
              <w:keepNext w:val="0"/>
              <w:keepLines w:val="0"/>
              <w:spacing w:before="0" w:after="0"/>
              <w:jc w:val="both"/>
              <w:rPr>
                <w:rFonts w:eastAsia="Times New Roman"/>
                <w:b/>
                <w:color w:val="auto"/>
                <w:shd w:val="clear" w:color="auto" w:fill="auto"/>
              </w:rPr>
            </w:pPr>
          </w:p>
        </w:tc>
        <w:tc>
          <w:tcPr>
            <w:tcW w:w="2336" w:type="dxa"/>
          </w:tcPr>
          <w:p w14:paraId="1845CFF7"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8</w:t>
            </w:r>
          </w:p>
        </w:tc>
      </w:tr>
      <w:tr w:rsidR="001758B1" w:rsidRPr="001758B1" w14:paraId="1672FA25" w14:textId="77777777" w:rsidTr="0037009F">
        <w:trPr>
          <w:jc w:val="center"/>
        </w:trPr>
        <w:tc>
          <w:tcPr>
            <w:tcW w:w="2297" w:type="dxa"/>
          </w:tcPr>
          <w:p w14:paraId="665B4BA6"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April 21 – March 22</w:t>
            </w:r>
          </w:p>
        </w:tc>
        <w:tc>
          <w:tcPr>
            <w:tcW w:w="2206" w:type="dxa"/>
          </w:tcPr>
          <w:p w14:paraId="57720F2C"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52</w:t>
            </w:r>
          </w:p>
          <w:p w14:paraId="4DBCEC17" w14:textId="77777777" w:rsidR="001758B1" w:rsidRPr="001758B1" w:rsidRDefault="001758B1" w:rsidP="001758B1">
            <w:pPr>
              <w:keepNext w:val="0"/>
              <w:keepLines w:val="0"/>
              <w:spacing w:before="0" w:after="0"/>
              <w:jc w:val="center"/>
              <w:rPr>
                <w:rFonts w:eastAsia="Times New Roman"/>
                <w:b/>
                <w:color w:val="auto"/>
                <w:shd w:val="clear" w:color="auto" w:fill="auto"/>
              </w:rPr>
            </w:pPr>
          </w:p>
          <w:p w14:paraId="63BA17C7" w14:textId="77777777" w:rsidR="001758B1" w:rsidRPr="001758B1" w:rsidRDefault="001758B1" w:rsidP="001758B1">
            <w:pPr>
              <w:keepNext w:val="0"/>
              <w:keepLines w:val="0"/>
              <w:spacing w:before="0" w:after="0"/>
              <w:jc w:val="center"/>
              <w:rPr>
                <w:rFonts w:eastAsia="Times New Roman"/>
                <w:b/>
                <w:color w:val="auto"/>
                <w:sz w:val="20"/>
                <w:szCs w:val="20"/>
                <w:shd w:val="clear" w:color="auto" w:fill="auto"/>
              </w:rPr>
            </w:pPr>
            <w:r w:rsidRPr="001758B1">
              <w:rPr>
                <w:rFonts w:eastAsia="Times New Roman"/>
                <w:b/>
                <w:color w:val="auto"/>
                <w:sz w:val="20"/>
                <w:szCs w:val="20"/>
                <w:shd w:val="clear" w:color="auto" w:fill="auto"/>
              </w:rPr>
              <w:t>PNC data not published</w:t>
            </w:r>
          </w:p>
        </w:tc>
        <w:tc>
          <w:tcPr>
            <w:tcW w:w="2449" w:type="dxa"/>
          </w:tcPr>
          <w:p w14:paraId="752F1CEF" w14:textId="77777777" w:rsidR="001758B1" w:rsidRPr="001758B1" w:rsidRDefault="001758B1" w:rsidP="001758B1">
            <w:pPr>
              <w:keepNext w:val="0"/>
              <w:keepLines w:val="0"/>
              <w:spacing w:before="0" w:after="0"/>
              <w:jc w:val="both"/>
              <w:rPr>
                <w:rFonts w:eastAsia="Times New Roman"/>
                <w:b/>
                <w:color w:val="auto"/>
                <w:sz w:val="20"/>
                <w:szCs w:val="20"/>
                <w:shd w:val="clear" w:color="auto" w:fill="auto"/>
              </w:rPr>
            </w:pPr>
            <w:r w:rsidRPr="001758B1">
              <w:rPr>
                <w:rFonts w:eastAsia="Times New Roman"/>
                <w:b/>
                <w:color w:val="auto"/>
                <w:sz w:val="20"/>
                <w:szCs w:val="20"/>
                <w:shd w:val="clear" w:color="auto" w:fill="auto"/>
              </w:rPr>
              <w:t>No published data</w:t>
            </w:r>
          </w:p>
          <w:p w14:paraId="2B75EF64" w14:textId="77777777" w:rsidR="001758B1" w:rsidRPr="001758B1" w:rsidRDefault="001758B1" w:rsidP="001758B1">
            <w:pPr>
              <w:keepNext w:val="0"/>
              <w:keepLines w:val="0"/>
              <w:spacing w:before="0" w:after="0"/>
              <w:jc w:val="both"/>
              <w:rPr>
                <w:rFonts w:eastAsia="Times New Roman"/>
                <w:b/>
                <w:color w:val="auto"/>
                <w:shd w:val="clear" w:color="auto" w:fill="auto"/>
              </w:rPr>
            </w:pPr>
          </w:p>
        </w:tc>
        <w:tc>
          <w:tcPr>
            <w:tcW w:w="2336" w:type="dxa"/>
          </w:tcPr>
          <w:p w14:paraId="666D9ED3" w14:textId="77777777" w:rsidR="001758B1" w:rsidRPr="001758B1" w:rsidRDefault="001758B1" w:rsidP="001758B1">
            <w:pPr>
              <w:keepNext w:val="0"/>
              <w:keepLines w:val="0"/>
              <w:spacing w:before="0" w:after="0"/>
              <w:jc w:val="center"/>
              <w:rPr>
                <w:rFonts w:eastAsia="Times New Roman"/>
                <w:b/>
                <w:color w:val="auto"/>
                <w:shd w:val="clear" w:color="auto" w:fill="auto"/>
              </w:rPr>
            </w:pPr>
            <w:r w:rsidRPr="001758B1">
              <w:rPr>
                <w:rFonts w:eastAsia="Times New Roman"/>
                <w:b/>
                <w:color w:val="auto"/>
                <w:shd w:val="clear" w:color="auto" w:fill="auto"/>
              </w:rPr>
              <w:t>11</w:t>
            </w:r>
          </w:p>
        </w:tc>
      </w:tr>
    </w:tbl>
    <w:p w14:paraId="15BE648A" w14:textId="401E350D" w:rsidR="000835FF" w:rsidRDefault="00ED1EE4" w:rsidP="00947753">
      <w:pPr>
        <w:rPr>
          <w:rFonts w:eastAsiaTheme="minorEastAsia"/>
          <w:noProof/>
          <w:lang w:eastAsia="en-GB"/>
        </w:rPr>
      </w:pPr>
      <w:r w:rsidRPr="00ED1EE4">
        <w:rPr>
          <w:rFonts w:eastAsiaTheme="minorEastAsia"/>
          <w:b/>
          <w:bCs/>
          <w:noProof/>
          <w:lang w:eastAsia="en-GB"/>
        </w:rPr>
        <w:lastRenderedPageBreak/>
        <w:t>Note:</w:t>
      </w:r>
      <w:r w:rsidR="000835FF">
        <w:rPr>
          <w:rFonts w:eastAsiaTheme="minorEastAsia"/>
          <w:noProof/>
          <w:lang w:eastAsia="en-GB"/>
        </w:rPr>
        <w:t xml:space="preserve"> </w:t>
      </w:r>
      <w:r w:rsidR="00055A63">
        <w:rPr>
          <w:rFonts w:eastAsiaTheme="minorEastAsia"/>
          <w:noProof/>
          <w:lang w:eastAsia="en-GB"/>
        </w:rPr>
        <w:t>Given reffending data is 2-year old data, it is not possible at this stage to collate the end of year reoffending data for 2020/21 and 2021/22</w:t>
      </w:r>
      <w:r w:rsidR="009A7C8C">
        <w:rPr>
          <w:rFonts w:eastAsiaTheme="minorEastAsia"/>
          <w:noProof/>
          <w:lang w:eastAsia="en-GB"/>
        </w:rPr>
        <w:t>.</w:t>
      </w:r>
    </w:p>
    <w:p w14:paraId="5A6DDAFB" w14:textId="27445B1B" w:rsidR="00E6066C" w:rsidRPr="00350658" w:rsidRDefault="00E6066C" w:rsidP="00947753">
      <w:pPr>
        <w:rPr>
          <w:rFonts w:eastAsiaTheme="minorEastAsia"/>
          <w:b/>
          <w:bCs/>
          <w:noProof/>
          <w:lang w:eastAsia="en-GB"/>
        </w:rPr>
      </w:pPr>
      <w:r w:rsidRPr="00350658">
        <w:rPr>
          <w:rFonts w:eastAsiaTheme="minorEastAsia"/>
          <w:b/>
          <w:bCs/>
          <w:noProof/>
          <w:lang w:eastAsia="en-GB"/>
        </w:rPr>
        <w:t>First Time Entrants</w:t>
      </w:r>
      <w:r w:rsidR="004F379C" w:rsidRPr="00350658">
        <w:rPr>
          <w:rFonts w:eastAsiaTheme="minorEastAsia"/>
          <w:b/>
          <w:bCs/>
          <w:noProof/>
          <w:lang w:eastAsia="en-GB"/>
        </w:rPr>
        <w:t xml:space="preserve"> (FTEs)</w:t>
      </w:r>
      <w:r w:rsidRPr="00350658">
        <w:rPr>
          <w:rFonts w:eastAsiaTheme="minorEastAsia"/>
          <w:b/>
          <w:bCs/>
          <w:noProof/>
          <w:lang w:eastAsia="en-GB"/>
        </w:rPr>
        <w:t>:</w:t>
      </w:r>
    </w:p>
    <w:p w14:paraId="101524AB" w14:textId="00C4E7F2" w:rsidR="00631DE2" w:rsidRPr="00631DE2" w:rsidRDefault="00F71623" w:rsidP="00947753">
      <w:pPr>
        <w:rPr>
          <w:rFonts w:eastAsiaTheme="minorEastAsia"/>
          <w:noProof/>
          <w:lang w:eastAsia="en-GB"/>
        </w:rPr>
      </w:pPr>
      <w:r>
        <w:rPr>
          <w:rFonts w:eastAsiaTheme="minorEastAsia"/>
          <w:noProof/>
          <w:lang w:eastAsia="en-GB"/>
        </w:rPr>
        <w:t xml:space="preserve">The data in the above table evidences a year on year reduction in FTEs based on locally collated data. There is no YJB data for the period April 21 – March 22 as yet and the latest </w:t>
      </w:r>
      <w:r w:rsidR="00631DE2" w:rsidRPr="00631DE2">
        <w:rPr>
          <w:rFonts w:eastAsiaTheme="minorEastAsia"/>
          <w:noProof/>
          <w:lang w:eastAsia="en-GB"/>
        </w:rPr>
        <w:t xml:space="preserve">published </w:t>
      </w:r>
      <w:r>
        <w:rPr>
          <w:rFonts w:eastAsiaTheme="minorEastAsia"/>
          <w:noProof/>
          <w:lang w:eastAsia="en-GB"/>
        </w:rPr>
        <w:t xml:space="preserve">data </w:t>
      </w:r>
      <w:r w:rsidR="00631DE2" w:rsidRPr="00631DE2">
        <w:rPr>
          <w:rFonts w:eastAsiaTheme="minorEastAsia"/>
          <w:noProof/>
          <w:lang w:eastAsia="en-GB"/>
        </w:rPr>
        <w:t xml:space="preserve">is for the period October 20 – September 21. When looking at the same period for the previous year there has been an increase in the number of FTEs from </w:t>
      </w:r>
      <w:r w:rsidR="00631DE2" w:rsidRPr="00F063F1">
        <w:rPr>
          <w:rFonts w:eastAsiaTheme="minorEastAsia"/>
          <w:b/>
          <w:bCs/>
          <w:noProof/>
          <w:lang w:eastAsia="en-GB"/>
        </w:rPr>
        <w:t xml:space="preserve">26 to 49 or 114 to 208 </w:t>
      </w:r>
      <w:r w:rsidR="00631DE2" w:rsidRPr="00631DE2">
        <w:rPr>
          <w:rFonts w:eastAsiaTheme="minorEastAsia"/>
          <w:noProof/>
          <w:lang w:eastAsia="en-GB"/>
        </w:rPr>
        <w:t xml:space="preserve">(rate per 100,000 of 10-17 population) which is an increase of 82%. </w:t>
      </w:r>
    </w:p>
    <w:p w14:paraId="4291B31B" w14:textId="77777777" w:rsidR="00631DE2" w:rsidRPr="00350658" w:rsidRDefault="00631DE2" w:rsidP="00947753">
      <w:pPr>
        <w:rPr>
          <w:rFonts w:eastAsiaTheme="minorEastAsia"/>
          <w:b/>
          <w:bCs/>
          <w:noProof/>
          <w:lang w:eastAsia="en-GB"/>
        </w:rPr>
      </w:pPr>
      <w:r w:rsidRPr="00350658">
        <w:rPr>
          <w:rFonts w:eastAsiaTheme="minorEastAsia"/>
          <w:b/>
          <w:bCs/>
          <w:noProof/>
          <w:lang w:eastAsia="en-GB"/>
        </w:rPr>
        <w:t>Comparison to same period in previous years - rate per 100,000 of 10-17 population</w:t>
      </w:r>
    </w:p>
    <w:p w14:paraId="5371DDE2" w14:textId="77777777" w:rsidR="00631DE2" w:rsidRPr="00631DE2" w:rsidRDefault="00631DE2" w:rsidP="00350658">
      <w:pPr>
        <w:contextualSpacing/>
        <w:rPr>
          <w:rFonts w:eastAsiaTheme="minorEastAsia"/>
          <w:noProof/>
          <w:lang w:eastAsia="en-GB"/>
        </w:rPr>
      </w:pPr>
      <w:r w:rsidRPr="00631DE2">
        <w:rPr>
          <w:rFonts w:eastAsiaTheme="minorEastAsia"/>
          <w:noProof/>
          <w:lang w:eastAsia="en-GB"/>
        </w:rPr>
        <w:t xml:space="preserve">Oct 16 – Sep 17 - </w:t>
      </w:r>
      <w:r w:rsidRPr="00F063F1">
        <w:rPr>
          <w:rFonts w:eastAsiaTheme="minorEastAsia"/>
          <w:b/>
          <w:bCs/>
          <w:noProof/>
          <w:lang w:eastAsia="en-GB"/>
        </w:rPr>
        <w:t>354</w:t>
      </w:r>
    </w:p>
    <w:p w14:paraId="525A08A8" w14:textId="77777777" w:rsidR="00631DE2" w:rsidRPr="00631DE2" w:rsidRDefault="00631DE2" w:rsidP="00350658">
      <w:pPr>
        <w:contextualSpacing/>
        <w:rPr>
          <w:rFonts w:eastAsiaTheme="minorEastAsia"/>
          <w:noProof/>
          <w:lang w:eastAsia="en-GB"/>
        </w:rPr>
      </w:pPr>
      <w:r w:rsidRPr="00631DE2">
        <w:rPr>
          <w:rFonts w:eastAsiaTheme="minorEastAsia"/>
          <w:noProof/>
          <w:lang w:eastAsia="en-GB"/>
        </w:rPr>
        <w:t xml:space="preserve">Oct 17 – Sep 18 - </w:t>
      </w:r>
      <w:r w:rsidRPr="00F063F1">
        <w:rPr>
          <w:rFonts w:eastAsiaTheme="minorEastAsia"/>
          <w:b/>
          <w:bCs/>
          <w:noProof/>
          <w:lang w:eastAsia="en-GB"/>
        </w:rPr>
        <w:t xml:space="preserve">374 </w:t>
      </w:r>
    </w:p>
    <w:p w14:paraId="630B01E6" w14:textId="77777777" w:rsidR="00631DE2" w:rsidRPr="00631DE2" w:rsidRDefault="00631DE2" w:rsidP="00350658">
      <w:pPr>
        <w:spacing w:before="0"/>
        <w:rPr>
          <w:rFonts w:eastAsiaTheme="minorEastAsia"/>
          <w:noProof/>
          <w:lang w:eastAsia="en-GB"/>
        </w:rPr>
      </w:pPr>
      <w:r w:rsidRPr="00631DE2">
        <w:rPr>
          <w:rFonts w:eastAsiaTheme="minorEastAsia"/>
          <w:noProof/>
          <w:lang w:eastAsia="en-GB"/>
        </w:rPr>
        <w:t xml:space="preserve">Oct 18 – Sep 19 - </w:t>
      </w:r>
      <w:r w:rsidRPr="00F063F1">
        <w:rPr>
          <w:rFonts w:eastAsiaTheme="minorEastAsia"/>
          <w:b/>
          <w:bCs/>
          <w:noProof/>
          <w:lang w:eastAsia="en-GB"/>
        </w:rPr>
        <w:t>258</w:t>
      </w:r>
    </w:p>
    <w:p w14:paraId="41581673" w14:textId="2902CD32" w:rsidR="00631DE2" w:rsidRDefault="00631DE2" w:rsidP="00350658">
      <w:pPr>
        <w:rPr>
          <w:rFonts w:eastAsiaTheme="minorEastAsia"/>
          <w:noProof/>
          <w:lang w:eastAsia="en-GB"/>
        </w:rPr>
      </w:pPr>
      <w:r w:rsidRPr="00631DE2">
        <w:rPr>
          <w:rFonts w:eastAsiaTheme="minorEastAsia"/>
          <w:noProof/>
          <w:lang w:eastAsia="en-GB"/>
        </w:rPr>
        <w:t>Based on the above data, the latest data is indeed lower and it would appear that the figure of 114 in the period Oct 19 - Sep 20, was much lower than the typical trend. It is possible that the impact of Covid-19 and the several lockdowns resulted in less arrests. In addition, a delay in charging decisions meant that a number of children that committed offences in between Oct 19 – Sep 20 only became FTEs in the period between Oct 20 – Sep 21.</w:t>
      </w:r>
    </w:p>
    <w:p w14:paraId="60FE7093" w14:textId="3F7667E1" w:rsidR="00F74E45" w:rsidRDefault="00F74E45" w:rsidP="00947753">
      <w:pPr>
        <w:rPr>
          <w:rFonts w:eastAsiaTheme="minorEastAsia"/>
          <w:noProof/>
          <w:lang w:eastAsia="en-GB"/>
        </w:rPr>
      </w:pPr>
      <w:r>
        <w:rPr>
          <w:rFonts w:eastAsiaTheme="minorEastAsia"/>
          <w:noProof/>
          <w:lang w:eastAsia="en-GB"/>
        </w:rPr>
        <w:t xml:space="preserve">When taking the latest PNC data for </w:t>
      </w:r>
      <w:r w:rsidR="00614EC8">
        <w:rPr>
          <w:rFonts w:eastAsiaTheme="minorEastAsia"/>
          <w:noProof/>
          <w:lang w:eastAsia="en-GB"/>
        </w:rPr>
        <w:t>October 20 – September 21</w:t>
      </w:r>
      <w:r w:rsidR="0052647F">
        <w:rPr>
          <w:rFonts w:eastAsiaTheme="minorEastAsia"/>
          <w:noProof/>
          <w:lang w:eastAsia="en-GB"/>
        </w:rPr>
        <w:t>, Salford YJS</w:t>
      </w:r>
      <w:r w:rsidR="002E7640">
        <w:rPr>
          <w:rFonts w:eastAsiaTheme="minorEastAsia"/>
          <w:noProof/>
          <w:lang w:eastAsia="en-GB"/>
        </w:rPr>
        <w:t xml:space="preserve"> have higher FTEs</w:t>
      </w:r>
      <w:r w:rsidR="006450DA">
        <w:rPr>
          <w:rFonts w:eastAsiaTheme="minorEastAsia"/>
          <w:noProof/>
          <w:lang w:eastAsia="en-GB"/>
        </w:rPr>
        <w:t xml:space="preserve"> than the England and Wales average and our YOT Family average.</w:t>
      </w:r>
    </w:p>
    <w:p w14:paraId="5825F767" w14:textId="2E1B758E" w:rsidR="0084708B" w:rsidRPr="00350658" w:rsidRDefault="0084708B" w:rsidP="00350658">
      <w:pPr>
        <w:spacing w:before="0" w:after="0"/>
        <w:rPr>
          <w:rFonts w:eastAsiaTheme="minorEastAsia"/>
          <w:noProof/>
          <w:color w:val="2F5496" w:themeColor="accent1" w:themeShade="BF"/>
          <w:shd w:val="clear" w:color="auto" w:fill="auto"/>
          <w:lang w:eastAsia="en-GB"/>
        </w:rPr>
      </w:pPr>
      <w:r w:rsidRPr="00350658">
        <w:rPr>
          <w:rFonts w:eastAsiaTheme="minorEastAsia"/>
          <w:noProof/>
          <w:color w:val="2F5496" w:themeColor="accent1" w:themeShade="BF"/>
          <w:shd w:val="clear" w:color="auto" w:fill="auto"/>
          <w:lang w:eastAsia="en-GB"/>
        </w:rPr>
        <w:t xml:space="preserve">England and Wales: </w:t>
      </w:r>
      <w:r w:rsidR="00E914AC" w:rsidRPr="00350658">
        <w:rPr>
          <w:rFonts w:eastAsiaTheme="minorEastAsia"/>
          <w:noProof/>
          <w:color w:val="2F5496" w:themeColor="accent1" w:themeShade="BF"/>
          <w:shd w:val="clear" w:color="auto" w:fill="auto"/>
          <w:lang w:eastAsia="en-GB"/>
        </w:rPr>
        <w:t>15</w:t>
      </w:r>
      <w:r w:rsidR="0008760C" w:rsidRPr="00350658">
        <w:rPr>
          <w:rFonts w:eastAsiaTheme="minorEastAsia"/>
          <w:noProof/>
          <w:color w:val="2F5496" w:themeColor="accent1" w:themeShade="BF"/>
          <w:shd w:val="clear" w:color="auto" w:fill="auto"/>
          <w:lang w:eastAsia="en-GB"/>
        </w:rPr>
        <w:t>4</w:t>
      </w:r>
      <w:r w:rsidR="00E914AC" w:rsidRPr="00350658">
        <w:rPr>
          <w:rFonts w:eastAsiaTheme="minorEastAsia"/>
          <w:noProof/>
          <w:color w:val="2F5496" w:themeColor="accent1" w:themeShade="BF"/>
          <w:shd w:val="clear" w:color="auto" w:fill="auto"/>
          <w:lang w:eastAsia="en-GB"/>
        </w:rPr>
        <w:t xml:space="preserve"> </w:t>
      </w:r>
      <w:r w:rsidR="00F74E45" w:rsidRPr="00350658">
        <w:rPr>
          <w:rFonts w:eastAsiaTheme="minorEastAsia"/>
          <w:noProof/>
          <w:color w:val="2F5496" w:themeColor="accent1" w:themeShade="BF"/>
          <w:shd w:val="clear" w:color="auto" w:fill="auto"/>
          <w:lang w:eastAsia="en-GB"/>
        </w:rPr>
        <w:t>(rate per 100,000 of 10-17 population)</w:t>
      </w:r>
    </w:p>
    <w:p w14:paraId="43910E86" w14:textId="48792260" w:rsidR="0084708B" w:rsidRPr="00350658" w:rsidRDefault="0084708B" w:rsidP="00350658">
      <w:pPr>
        <w:spacing w:before="0" w:after="0"/>
        <w:rPr>
          <w:rFonts w:eastAsiaTheme="minorEastAsia"/>
          <w:noProof/>
          <w:color w:val="2F5496" w:themeColor="accent1" w:themeShade="BF"/>
          <w:shd w:val="clear" w:color="auto" w:fill="auto"/>
          <w:lang w:eastAsia="en-GB"/>
        </w:rPr>
      </w:pPr>
      <w:r w:rsidRPr="00350658">
        <w:rPr>
          <w:rFonts w:eastAsiaTheme="minorEastAsia"/>
          <w:noProof/>
          <w:color w:val="2F5496" w:themeColor="accent1" w:themeShade="BF"/>
          <w:shd w:val="clear" w:color="auto" w:fill="auto"/>
          <w:lang w:eastAsia="en-GB"/>
        </w:rPr>
        <w:t xml:space="preserve">YOT Family Average: </w:t>
      </w:r>
      <w:r w:rsidR="00F74E45" w:rsidRPr="00350658">
        <w:rPr>
          <w:rFonts w:eastAsiaTheme="minorEastAsia"/>
          <w:noProof/>
          <w:color w:val="2F5496" w:themeColor="accent1" w:themeShade="BF"/>
          <w:shd w:val="clear" w:color="auto" w:fill="auto"/>
          <w:lang w:eastAsia="en-GB"/>
        </w:rPr>
        <w:t xml:space="preserve"> </w:t>
      </w:r>
      <w:r w:rsidR="00273D84" w:rsidRPr="00350658">
        <w:rPr>
          <w:rFonts w:eastAsiaTheme="minorEastAsia"/>
          <w:noProof/>
          <w:color w:val="2F5496" w:themeColor="accent1" w:themeShade="BF"/>
          <w:shd w:val="clear" w:color="auto" w:fill="auto"/>
          <w:lang w:eastAsia="en-GB"/>
        </w:rPr>
        <w:t xml:space="preserve">189 </w:t>
      </w:r>
      <w:r w:rsidR="00F74E45" w:rsidRPr="00350658">
        <w:rPr>
          <w:rFonts w:eastAsiaTheme="minorEastAsia"/>
          <w:noProof/>
          <w:color w:val="2F5496" w:themeColor="accent1" w:themeShade="BF"/>
          <w:shd w:val="clear" w:color="auto" w:fill="auto"/>
          <w:lang w:eastAsia="en-GB"/>
        </w:rPr>
        <w:t>(rate per 100,000 of 10-17 population)</w:t>
      </w:r>
    </w:p>
    <w:p w14:paraId="09874CEB" w14:textId="251EE88F" w:rsidR="00592480" w:rsidRPr="00350658" w:rsidRDefault="00592480" w:rsidP="00947753">
      <w:pPr>
        <w:rPr>
          <w:rFonts w:eastAsiaTheme="minorEastAsia"/>
          <w:b/>
          <w:bCs/>
          <w:noProof/>
          <w:lang w:eastAsia="en-GB"/>
        </w:rPr>
      </w:pPr>
      <w:r w:rsidRPr="00350658">
        <w:rPr>
          <w:rFonts w:eastAsiaTheme="minorEastAsia"/>
          <w:b/>
          <w:bCs/>
          <w:noProof/>
          <w:lang w:eastAsia="en-GB"/>
        </w:rPr>
        <w:t xml:space="preserve">FTEs will continue to be a key priority for Salford YJS with a </w:t>
      </w:r>
      <w:r w:rsidR="001C08CE" w:rsidRPr="00350658">
        <w:rPr>
          <w:rFonts w:eastAsiaTheme="minorEastAsia"/>
          <w:b/>
          <w:bCs/>
          <w:noProof/>
          <w:lang w:eastAsia="en-GB"/>
        </w:rPr>
        <w:t>vision to bring this below the England and Wales and YOT Family averages.</w:t>
      </w:r>
    </w:p>
    <w:p w14:paraId="4786804B" w14:textId="7D3E9DD9" w:rsidR="00E6066C" w:rsidRPr="00350658" w:rsidRDefault="00E6066C" w:rsidP="00947753">
      <w:pPr>
        <w:rPr>
          <w:rFonts w:eastAsiaTheme="minorEastAsia"/>
          <w:b/>
          <w:bCs/>
          <w:noProof/>
          <w:lang w:eastAsia="en-GB"/>
        </w:rPr>
      </w:pPr>
      <w:r w:rsidRPr="00350658">
        <w:rPr>
          <w:rFonts w:eastAsiaTheme="minorEastAsia"/>
          <w:b/>
          <w:bCs/>
          <w:noProof/>
          <w:lang w:eastAsia="en-GB"/>
        </w:rPr>
        <w:t>Reoffending</w:t>
      </w:r>
      <w:r w:rsidR="00C82480" w:rsidRPr="00350658">
        <w:rPr>
          <w:rFonts w:eastAsiaTheme="minorEastAsia"/>
          <w:b/>
          <w:bCs/>
          <w:noProof/>
          <w:lang w:eastAsia="en-GB"/>
        </w:rPr>
        <w:t xml:space="preserve"> Rate</w:t>
      </w:r>
      <w:r w:rsidRPr="00350658">
        <w:rPr>
          <w:rFonts w:eastAsiaTheme="minorEastAsia"/>
          <w:b/>
          <w:bCs/>
          <w:noProof/>
          <w:lang w:eastAsia="en-GB"/>
        </w:rPr>
        <w:t>:</w:t>
      </w:r>
    </w:p>
    <w:p w14:paraId="4C76B114" w14:textId="1B973CBF" w:rsidR="00EA0F73" w:rsidRDefault="00793401" w:rsidP="00947753">
      <w:pPr>
        <w:rPr>
          <w:rFonts w:eastAsiaTheme="minorEastAsia"/>
          <w:noProof/>
          <w:lang w:eastAsia="en-GB"/>
        </w:rPr>
      </w:pPr>
      <w:r>
        <w:rPr>
          <w:rFonts w:eastAsiaTheme="minorEastAsia"/>
          <w:noProof/>
          <w:lang w:eastAsia="en-GB"/>
        </w:rPr>
        <w:t xml:space="preserve">The data tells us that there has been a year on year decrease </w:t>
      </w:r>
      <w:r w:rsidR="008A4E53">
        <w:rPr>
          <w:rFonts w:eastAsiaTheme="minorEastAsia"/>
          <w:noProof/>
          <w:lang w:eastAsia="en-GB"/>
        </w:rPr>
        <w:t xml:space="preserve">in </w:t>
      </w:r>
      <w:r w:rsidR="00076F88">
        <w:rPr>
          <w:rFonts w:eastAsiaTheme="minorEastAsia"/>
          <w:noProof/>
          <w:lang w:eastAsia="en-GB"/>
        </w:rPr>
        <w:t>Salford</w:t>
      </w:r>
      <w:r w:rsidR="00623476">
        <w:rPr>
          <w:rFonts w:eastAsiaTheme="minorEastAsia"/>
          <w:noProof/>
          <w:lang w:eastAsia="en-GB"/>
        </w:rPr>
        <w:t>’</w:t>
      </w:r>
      <w:r w:rsidR="00076F88">
        <w:rPr>
          <w:rFonts w:eastAsiaTheme="minorEastAsia"/>
          <w:noProof/>
          <w:lang w:eastAsia="en-GB"/>
        </w:rPr>
        <w:t xml:space="preserve">s </w:t>
      </w:r>
      <w:r>
        <w:rPr>
          <w:rFonts w:eastAsiaTheme="minorEastAsia"/>
          <w:noProof/>
          <w:lang w:eastAsia="en-GB"/>
        </w:rPr>
        <w:t>reoffending</w:t>
      </w:r>
      <w:r w:rsidR="001B58BC">
        <w:rPr>
          <w:rFonts w:eastAsiaTheme="minorEastAsia"/>
          <w:noProof/>
          <w:lang w:eastAsia="en-GB"/>
        </w:rPr>
        <w:t xml:space="preserve"> rate from 2017/18 through to 2019/20</w:t>
      </w:r>
      <w:r w:rsidR="00B11931">
        <w:rPr>
          <w:rFonts w:eastAsiaTheme="minorEastAsia"/>
          <w:noProof/>
          <w:lang w:eastAsia="en-GB"/>
        </w:rPr>
        <w:t>.</w:t>
      </w:r>
      <w:r w:rsidR="00D0336D">
        <w:rPr>
          <w:rFonts w:eastAsiaTheme="minorEastAsia"/>
          <w:noProof/>
          <w:lang w:eastAsia="en-GB"/>
        </w:rPr>
        <w:t xml:space="preserve"> </w:t>
      </w:r>
      <w:r w:rsidR="00D0336D" w:rsidRPr="00D0336D">
        <w:rPr>
          <w:rFonts w:eastAsiaTheme="minorEastAsia"/>
          <w:noProof/>
          <w:lang w:eastAsia="en-GB"/>
        </w:rPr>
        <w:t xml:space="preserve">It is also positive to note that </w:t>
      </w:r>
      <w:r w:rsidR="00542637">
        <w:rPr>
          <w:rFonts w:eastAsiaTheme="minorEastAsia"/>
          <w:noProof/>
          <w:lang w:eastAsia="en-GB"/>
        </w:rPr>
        <w:t>Salford</w:t>
      </w:r>
      <w:r w:rsidR="00623476">
        <w:rPr>
          <w:rFonts w:eastAsiaTheme="minorEastAsia"/>
          <w:noProof/>
          <w:lang w:eastAsia="en-GB"/>
        </w:rPr>
        <w:t>’</w:t>
      </w:r>
      <w:r w:rsidR="00542637">
        <w:rPr>
          <w:rFonts w:eastAsiaTheme="minorEastAsia"/>
          <w:noProof/>
          <w:lang w:eastAsia="en-GB"/>
        </w:rPr>
        <w:t>s</w:t>
      </w:r>
      <w:r w:rsidR="00D0336D" w:rsidRPr="00D0336D">
        <w:rPr>
          <w:rFonts w:eastAsiaTheme="minorEastAsia"/>
          <w:noProof/>
          <w:lang w:eastAsia="en-GB"/>
        </w:rPr>
        <w:t xml:space="preserve"> reoffending rate</w:t>
      </w:r>
      <w:r w:rsidR="008221C2">
        <w:rPr>
          <w:rFonts w:eastAsiaTheme="minorEastAsia"/>
          <w:noProof/>
          <w:lang w:eastAsia="en-GB"/>
        </w:rPr>
        <w:t xml:space="preserve"> </w:t>
      </w:r>
      <w:r w:rsidR="008221C2" w:rsidRPr="00AC77BC">
        <w:rPr>
          <w:rFonts w:eastAsiaTheme="minorEastAsia"/>
          <w:b/>
          <w:bCs/>
          <w:noProof/>
          <w:lang w:eastAsia="en-GB"/>
        </w:rPr>
        <w:t>(28.6%)</w:t>
      </w:r>
      <w:r w:rsidR="00D0336D" w:rsidRPr="00D0336D">
        <w:rPr>
          <w:rFonts w:eastAsiaTheme="minorEastAsia"/>
          <w:noProof/>
          <w:lang w:eastAsia="en-GB"/>
        </w:rPr>
        <w:t xml:space="preserve"> is lower than the England and Wales average</w:t>
      </w:r>
      <w:r w:rsidR="003F0C4B">
        <w:rPr>
          <w:rFonts w:eastAsiaTheme="minorEastAsia"/>
          <w:noProof/>
          <w:lang w:eastAsia="en-GB"/>
        </w:rPr>
        <w:t xml:space="preserve"> and</w:t>
      </w:r>
      <w:r w:rsidR="00D0336D" w:rsidRPr="00D0336D">
        <w:rPr>
          <w:rFonts w:eastAsiaTheme="minorEastAsia"/>
          <w:noProof/>
          <w:lang w:eastAsia="en-GB"/>
        </w:rPr>
        <w:t xml:space="preserve"> our YOT Family</w:t>
      </w:r>
      <w:r w:rsidR="003F0C4B">
        <w:rPr>
          <w:rFonts w:eastAsiaTheme="minorEastAsia"/>
          <w:noProof/>
          <w:lang w:eastAsia="en-GB"/>
        </w:rPr>
        <w:t xml:space="preserve"> average</w:t>
      </w:r>
      <w:r w:rsidR="00C46B9A">
        <w:rPr>
          <w:rFonts w:eastAsiaTheme="minorEastAsia"/>
          <w:noProof/>
          <w:lang w:eastAsia="en-GB"/>
        </w:rPr>
        <w:t xml:space="preserve"> for the latest period 2019/20</w:t>
      </w:r>
      <w:r w:rsidR="00D0336D" w:rsidRPr="00D0336D">
        <w:rPr>
          <w:rFonts w:eastAsiaTheme="minorEastAsia"/>
          <w:noProof/>
          <w:lang w:eastAsia="en-GB"/>
        </w:rPr>
        <w:t>.</w:t>
      </w:r>
    </w:p>
    <w:p w14:paraId="0F9399AB" w14:textId="5B947B47" w:rsidR="00D0336D" w:rsidRPr="00350658" w:rsidRDefault="00D0336D" w:rsidP="00350658">
      <w:pPr>
        <w:spacing w:before="0" w:after="0"/>
        <w:rPr>
          <w:rFonts w:eastAsiaTheme="minorEastAsia"/>
          <w:noProof/>
          <w:color w:val="2F5496" w:themeColor="accent1" w:themeShade="BF"/>
          <w:shd w:val="clear" w:color="auto" w:fill="auto"/>
          <w:lang w:eastAsia="en-GB"/>
        </w:rPr>
      </w:pPr>
      <w:r w:rsidRPr="00350658">
        <w:rPr>
          <w:rFonts w:eastAsiaTheme="minorEastAsia"/>
          <w:noProof/>
          <w:color w:val="2F5496" w:themeColor="accent1" w:themeShade="BF"/>
          <w:shd w:val="clear" w:color="auto" w:fill="auto"/>
          <w:lang w:eastAsia="en-GB"/>
        </w:rPr>
        <w:t>England and Wales:</w:t>
      </w:r>
      <w:r w:rsidR="00C46B9A" w:rsidRPr="00350658">
        <w:rPr>
          <w:rFonts w:eastAsiaTheme="minorEastAsia"/>
          <w:noProof/>
          <w:color w:val="2F5496" w:themeColor="accent1" w:themeShade="BF"/>
          <w:shd w:val="clear" w:color="auto" w:fill="auto"/>
          <w:lang w:eastAsia="en-GB"/>
        </w:rPr>
        <w:t xml:space="preserve"> 34.2%</w:t>
      </w:r>
    </w:p>
    <w:p w14:paraId="0122C0B2" w14:textId="085BB041" w:rsidR="00D0336D" w:rsidRPr="00350658" w:rsidRDefault="00D0336D" w:rsidP="00350658">
      <w:pPr>
        <w:spacing w:before="0" w:after="0"/>
        <w:rPr>
          <w:rFonts w:eastAsiaTheme="minorEastAsia"/>
          <w:noProof/>
          <w:color w:val="2F5496" w:themeColor="accent1" w:themeShade="BF"/>
          <w:shd w:val="clear" w:color="auto" w:fill="auto"/>
          <w:lang w:eastAsia="en-GB"/>
        </w:rPr>
      </w:pPr>
      <w:r w:rsidRPr="00350658">
        <w:rPr>
          <w:rFonts w:eastAsiaTheme="minorEastAsia"/>
          <w:noProof/>
          <w:color w:val="2F5496" w:themeColor="accent1" w:themeShade="BF"/>
          <w:shd w:val="clear" w:color="auto" w:fill="auto"/>
          <w:lang w:eastAsia="en-GB"/>
        </w:rPr>
        <w:t>YOT Family</w:t>
      </w:r>
      <w:r w:rsidR="00707CC1" w:rsidRPr="00350658">
        <w:rPr>
          <w:rFonts w:eastAsiaTheme="minorEastAsia"/>
          <w:noProof/>
          <w:color w:val="2F5496" w:themeColor="accent1" w:themeShade="BF"/>
          <w:shd w:val="clear" w:color="auto" w:fill="auto"/>
          <w:lang w:eastAsia="en-GB"/>
        </w:rPr>
        <w:t xml:space="preserve"> Average</w:t>
      </w:r>
      <w:r w:rsidRPr="00350658">
        <w:rPr>
          <w:rFonts w:eastAsiaTheme="minorEastAsia"/>
          <w:noProof/>
          <w:color w:val="2F5496" w:themeColor="accent1" w:themeShade="BF"/>
          <w:shd w:val="clear" w:color="auto" w:fill="auto"/>
          <w:lang w:eastAsia="en-GB"/>
        </w:rPr>
        <w:t>:</w:t>
      </w:r>
      <w:r w:rsidR="00707CC1" w:rsidRPr="00350658">
        <w:rPr>
          <w:rFonts w:eastAsiaTheme="minorEastAsia"/>
          <w:noProof/>
          <w:color w:val="2F5496" w:themeColor="accent1" w:themeShade="BF"/>
          <w:shd w:val="clear" w:color="auto" w:fill="auto"/>
          <w:lang w:eastAsia="en-GB"/>
        </w:rPr>
        <w:t xml:space="preserve"> 34.7%</w:t>
      </w:r>
    </w:p>
    <w:p w14:paraId="26E0AA75" w14:textId="49F6FF12" w:rsidR="003B585F" w:rsidRPr="00350658" w:rsidRDefault="003B585F" w:rsidP="00947753">
      <w:pPr>
        <w:rPr>
          <w:rFonts w:eastAsiaTheme="minorEastAsia"/>
          <w:b/>
          <w:bCs/>
          <w:noProof/>
          <w:lang w:eastAsia="en-GB"/>
        </w:rPr>
      </w:pPr>
      <w:r w:rsidRPr="00350658">
        <w:rPr>
          <w:rFonts w:eastAsiaTheme="minorEastAsia"/>
          <w:b/>
          <w:bCs/>
          <w:noProof/>
          <w:lang w:eastAsia="en-GB"/>
        </w:rPr>
        <w:t>It is a priority for Salford YJS to ensure that it continues to reduce the reoffending rate and stay below the England and Wales and YOT Family averages.</w:t>
      </w:r>
    </w:p>
    <w:p w14:paraId="1022D3C1" w14:textId="4FF0915E" w:rsidR="00BA3968" w:rsidRPr="00BA3968" w:rsidRDefault="00BA3968" w:rsidP="00947753">
      <w:pPr>
        <w:rPr>
          <w:rFonts w:eastAsiaTheme="minorEastAsia"/>
          <w:noProof/>
          <w:lang w:eastAsia="en-GB"/>
        </w:rPr>
      </w:pPr>
      <w:r w:rsidRPr="00BA3968">
        <w:rPr>
          <w:rFonts w:eastAsiaTheme="minorEastAsia"/>
          <w:noProof/>
          <w:lang w:eastAsia="en-GB"/>
        </w:rPr>
        <w:t>From the 1</w:t>
      </w:r>
      <w:r w:rsidR="00F4386A">
        <w:rPr>
          <w:rFonts w:eastAsiaTheme="minorEastAsia"/>
          <w:noProof/>
          <w:lang w:eastAsia="en-GB"/>
        </w:rPr>
        <w:t>s</w:t>
      </w:r>
      <w:r w:rsidRPr="00BA3968">
        <w:rPr>
          <w:rFonts w:eastAsiaTheme="minorEastAsia"/>
          <w:noProof/>
          <w:lang w:eastAsia="en-GB"/>
        </w:rPr>
        <w:t xml:space="preserve">t April, the YJS are tracking a cohort of young people that are receiving substantive outcomes (Youth Caution up) which going forward will provide a more ‘live’ picture of our reoffending performance. </w:t>
      </w:r>
    </w:p>
    <w:p w14:paraId="7E0119E2" w14:textId="6948ADDE" w:rsidR="00E6066C" w:rsidRPr="00350658" w:rsidRDefault="00E6066C" w:rsidP="00947753">
      <w:pPr>
        <w:rPr>
          <w:rFonts w:eastAsiaTheme="minorEastAsia"/>
          <w:b/>
          <w:bCs/>
          <w:noProof/>
          <w:lang w:eastAsia="en-GB"/>
        </w:rPr>
      </w:pPr>
      <w:r w:rsidRPr="00350658">
        <w:rPr>
          <w:rFonts w:eastAsiaTheme="minorEastAsia"/>
          <w:b/>
          <w:bCs/>
          <w:noProof/>
          <w:lang w:eastAsia="en-GB"/>
        </w:rPr>
        <w:t>Cus</w:t>
      </w:r>
      <w:r w:rsidR="00C82480" w:rsidRPr="00350658">
        <w:rPr>
          <w:rFonts w:eastAsiaTheme="minorEastAsia"/>
          <w:b/>
          <w:bCs/>
          <w:noProof/>
          <w:lang w:eastAsia="en-GB"/>
        </w:rPr>
        <w:t>todial Sentences</w:t>
      </w:r>
      <w:r w:rsidRPr="00350658">
        <w:rPr>
          <w:rFonts w:eastAsiaTheme="minorEastAsia"/>
          <w:b/>
          <w:bCs/>
          <w:noProof/>
          <w:lang w:eastAsia="en-GB"/>
        </w:rPr>
        <w:t>:</w:t>
      </w:r>
    </w:p>
    <w:p w14:paraId="008017A1" w14:textId="5DA0041C" w:rsidR="0083020F" w:rsidRDefault="0083020F" w:rsidP="00947753">
      <w:pPr>
        <w:rPr>
          <w:rFonts w:eastAsiaTheme="minorEastAsia"/>
          <w:noProof/>
          <w:lang w:eastAsia="en-GB"/>
        </w:rPr>
      </w:pPr>
      <w:r w:rsidRPr="0083020F">
        <w:rPr>
          <w:rFonts w:eastAsiaTheme="minorEastAsia"/>
          <w:noProof/>
          <w:lang w:eastAsia="en-GB"/>
        </w:rPr>
        <w:lastRenderedPageBreak/>
        <w:t>The data tells us</w:t>
      </w:r>
      <w:r w:rsidR="005549D1">
        <w:rPr>
          <w:rFonts w:eastAsiaTheme="minorEastAsia"/>
          <w:noProof/>
          <w:lang w:eastAsia="en-GB"/>
        </w:rPr>
        <w:t xml:space="preserve"> that whilst </w:t>
      </w:r>
      <w:r w:rsidR="00542637">
        <w:rPr>
          <w:rFonts w:eastAsiaTheme="minorEastAsia"/>
          <w:noProof/>
          <w:lang w:eastAsia="en-GB"/>
        </w:rPr>
        <w:t>Salford</w:t>
      </w:r>
      <w:r w:rsidR="00623476">
        <w:rPr>
          <w:rFonts w:eastAsiaTheme="minorEastAsia"/>
          <w:noProof/>
          <w:lang w:eastAsia="en-GB"/>
        </w:rPr>
        <w:t>’</w:t>
      </w:r>
      <w:r w:rsidR="00542637">
        <w:rPr>
          <w:rFonts w:eastAsiaTheme="minorEastAsia"/>
          <w:noProof/>
          <w:lang w:eastAsia="en-GB"/>
        </w:rPr>
        <w:t xml:space="preserve">s </w:t>
      </w:r>
      <w:r w:rsidR="005549D1">
        <w:rPr>
          <w:rFonts w:eastAsiaTheme="minorEastAsia"/>
          <w:noProof/>
          <w:lang w:eastAsia="en-GB"/>
        </w:rPr>
        <w:t xml:space="preserve">custody figures remain </w:t>
      </w:r>
      <w:r w:rsidR="003427A7">
        <w:rPr>
          <w:rFonts w:eastAsiaTheme="minorEastAsia"/>
          <w:noProof/>
          <w:lang w:eastAsia="en-GB"/>
        </w:rPr>
        <w:t>too high, they have reduced when com</w:t>
      </w:r>
      <w:r w:rsidR="00F92456">
        <w:rPr>
          <w:rFonts w:eastAsiaTheme="minorEastAsia"/>
          <w:noProof/>
          <w:lang w:eastAsia="en-GB"/>
        </w:rPr>
        <w:t>pa</w:t>
      </w:r>
      <w:r w:rsidR="003427A7">
        <w:rPr>
          <w:rFonts w:eastAsiaTheme="minorEastAsia"/>
          <w:noProof/>
          <w:lang w:eastAsia="en-GB"/>
        </w:rPr>
        <w:t xml:space="preserve">red to the three previous years between 2017/18 and 2019/20. 2018/19 and 2019/20 were particularly high with a combined </w:t>
      </w:r>
      <w:r w:rsidR="00A10D43">
        <w:rPr>
          <w:rFonts w:eastAsiaTheme="minorEastAsia"/>
          <w:noProof/>
          <w:lang w:eastAsia="en-GB"/>
        </w:rPr>
        <w:t>52</w:t>
      </w:r>
      <w:r w:rsidR="003427A7">
        <w:rPr>
          <w:rFonts w:eastAsiaTheme="minorEastAsia"/>
          <w:noProof/>
          <w:lang w:eastAsia="en-GB"/>
        </w:rPr>
        <w:t xml:space="preserve"> custodial sentences over a 2-year period.</w:t>
      </w:r>
    </w:p>
    <w:p w14:paraId="3EBEDFD9" w14:textId="143B722E" w:rsidR="00D369B9" w:rsidRDefault="00D369B9" w:rsidP="00947753">
      <w:pPr>
        <w:rPr>
          <w:rFonts w:eastAsiaTheme="minorEastAsia"/>
          <w:noProof/>
          <w:lang w:eastAsia="en-GB"/>
        </w:rPr>
      </w:pPr>
      <w:r>
        <w:rPr>
          <w:rFonts w:eastAsiaTheme="minorEastAsia"/>
          <w:noProof/>
          <w:lang w:eastAsia="en-GB"/>
        </w:rPr>
        <w:t>The latest end of year custody data published by the YJB is for the period</w:t>
      </w:r>
      <w:r w:rsidR="007E552E">
        <w:rPr>
          <w:rFonts w:eastAsiaTheme="minorEastAsia"/>
          <w:noProof/>
          <w:lang w:eastAsia="en-GB"/>
        </w:rPr>
        <w:t xml:space="preserve"> January</w:t>
      </w:r>
      <w:r>
        <w:rPr>
          <w:rFonts w:eastAsiaTheme="minorEastAsia"/>
          <w:noProof/>
          <w:lang w:eastAsia="en-GB"/>
        </w:rPr>
        <w:t xml:space="preserve"> 2</w:t>
      </w:r>
      <w:r w:rsidR="007E552E">
        <w:rPr>
          <w:rFonts w:eastAsiaTheme="minorEastAsia"/>
          <w:noProof/>
          <w:lang w:eastAsia="en-GB"/>
        </w:rPr>
        <w:t>1</w:t>
      </w:r>
      <w:r>
        <w:rPr>
          <w:rFonts w:eastAsiaTheme="minorEastAsia"/>
          <w:noProof/>
          <w:lang w:eastAsia="en-GB"/>
        </w:rPr>
        <w:t xml:space="preserve"> – </w:t>
      </w:r>
      <w:r w:rsidR="007E552E">
        <w:rPr>
          <w:rFonts w:eastAsiaTheme="minorEastAsia"/>
          <w:noProof/>
          <w:lang w:eastAsia="en-GB"/>
        </w:rPr>
        <w:t>December</w:t>
      </w:r>
      <w:r>
        <w:rPr>
          <w:rFonts w:eastAsiaTheme="minorEastAsia"/>
          <w:noProof/>
          <w:lang w:eastAsia="en-GB"/>
        </w:rPr>
        <w:t xml:space="preserve"> 21</w:t>
      </w:r>
      <w:r w:rsidR="00E051F3">
        <w:rPr>
          <w:rFonts w:eastAsiaTheme="minorEastAsia"/>
          <w:noProof/>
          <w:lang w:eastAsia="en-GB"/>
        </w:rPr>
        <w:t>.</w:t>
      </w:r>
      <w:r w:rsidR="00AC77BC">
        <w:rPr>
          <w:rFonts w:eastAsiaTheme="minorEastAsia"/>
          <w:noProof/>
          <w:lang w:eastAsia="en-GB"/>
        </w:rPr>
        <w:t xml:space="preserve"> </w:t>
      </w:r>
      <w:r w:rsidR="00B10290">
        <w:rPr>
          <w:rFonts w:eastAsiaTheme="minorEastAsia"/>
          <w:noProof/>
          <w:lang w:eastAsia="en-GB"/>
        </w:rPr>
        <w:t xml:space="preserve">During this period, Salford had a rate of </w:t>
      </w:r>
      <w:r w:rsidR="00B10290" w:rsidRPr="00AC77BC">
        <w:rPr>
          <w:rFonts w:eastAsiaTheme="minorEastAsia"/>
          <w:b/>
          <w:bCs/>
          <w:noProof/>
          <w:lang w:eastAsia="en-GB"/>
        </w:rPr>
        <w:t>0.34</w:t>
      </w:r>
      <w:r w:rsidR="00AC77BC" w:rsidRPr="00AC77BC">
        <w:rPr>
          <w:rFonts w:eastAsiaTheme="minorEastAsia"/>
          <w:noProof/>
          <w:lang w:eastAsia="en-GB"/>
        </w:rPr>
        <w:t xml:space="preserve"> </w:t>
      </w:r>
      <w:r w:rsidR="00AC77BC" w:rsidRPr="00286537">
        <w:rPr>
          <w:rFonts w:eastAsiaTheme="minorEastAsia"/>
          <w:noProof/>
          <w:lang w:eastAsia="en-GB"/>
        </w:rPr>
        <w:t>per 1,000 of 10-17 population</w:t>
      </w:r>
      <w:r w:rsidR="00A16912">
        <w:rPr>
          <w:rFonts w:eastAsiaTheme="minorEastAsia"/>
          <w:noProof/>
          <w:lang w:eastAsia="en-GB"/>
        </w:rPr>
        <w:t xml:space="preserve"> which is considerably higher than the England and Wales average and </w:t>
      </w:r>
      <w:r w:rsidR="00C71CF5">
        <w:rPr>
          <w:rFonts w:eastAsiaTheme="minorEastAsia"/>
          <w:noProof/>
          <w:lang w:eastAsia="en-GB"/>
        </w:rPr>
        <w:t>Salford</w:t>
      </w:r>
      <w:r w:rsidR="00056F28">
        <w:rPr>
          <w:rFonts w:eastAsiaTheme="minorEastAsia"/>
          <w:noProof/>
          <w:lang w:eastAsia="en-GB"/>
        </w:rPr>
        <w:t>’</w:t>
      </w:r>
      <w:r w:rsidR="00C71CF5">
        <w:rPr>
          <w:rFonts w:eastAsiaTheme="minorEastAsia"/>
          <w:noProof/>
          <w:lang w:eastAsia="en-GB"/>
        </w:rPr>
        <w:t xml:space="preserve">s </w:t>
      </w:r>
      <w:r w:rsidR="00A16912">
        <w:rPr>
          <w:rFonts w:eastAsiaTheme="minorEastAsia"/>
          <w:noProof/>
          <w:lang w:eastAsia="en-GB"/>
        </w:rPr>
        <w:t>Y</w:t>
      </w:r>
      <w:r w:rsidR="00C71CF5">
        <w:rPr>
          <w:rFonts w:eastAsiaTheme="minorEastAsia"/>
          <w:noProof/>
          <w:lang w:eastAsia="en-GB"/>
        </w:rPr>
        <w:t>OT</w:t>
      </w:r>
      <w:r w:rsidR="00A16912">
        <w:rPr>
          <w:rFonts w:eastAsiaTheme="minorEastAsia"/>
          <w:noProof/>
          <w:lang w:eastAsia="en-GB"/>
        </w:rPr>
        <w:t xml:space="preserve"> Family average for the same period (Jan 21 – Dec 21).</w:t>
      </w:r>
    </w:p>
    <w:p w14:paraId="6AEA8DD1" w14:textId="73ECCE97" w:rsidR="00E477A0" w:rsidRPr="00350658" w:rsidRDefault="00E477A0" w:rsidP="00350658">
      <w:pPr>
        <w:spacing w:before="0" w:after="0"/>
        <w:rPr>
          <w:rFonts w:eastAsiaTheme="minorEastAsia"/>
          <w:noProof/>
          <w:color w:val="2F5496" w:themeColor="accent1" w:themeShade="BF"/>
          <w:shd w:val="clear" w:color="auto" w:fill="auto"/>
          <w:lang w:eastAsia="en-GB"/>
        </w:rPr>
      </w:pPr>
      <w:r w:rsidRPr="00350658">
        <w:rPr>
          <w:rFonts w:eastAsiaTheme="minorEastAsia"/>
          <w:noProof/>
          <w:color w:val="2F5496" w:themeColor="accent1" w:themeShade="BF"/>
          <w:shd w:val="clear" w:color="auto" w:fill="auto"/>
          <w:lang w:eastAsia="en-GB"/>
        </w:rPr>
        <w:t xml:space="preserve">England and Wales: </w:t>
      </w:r>
      <w:r w:rsidR="00E077A6" w:rsidRPr="00350658">
        <w:rPr>
          <w:rFonts w:eastAsiaTheme="minorEastAsia"/>
          <w:noProof/>
          <w:color w:val="2F5496" w:themeColor="accent1" w:themeShade="BF"/>
          <w:shd w:val="clear" w:color="auto" w:fill="auto"/>
          <w:lang w:eastAsia="en-GB"/>
        </w:rPr>
        <w:t>0.1</w:t>
      </w:r>
      <w:r w:rsidR="007E552E" w:rsidRPr="00350658">
        <w:rPr>
          <w:rFonts w:eastAsiaTheme="minorEastAsia"/>
          <w:noProof/>
          <w:color w:val="2F5496" w:themeColor="accent1" w:themeShade="BF"/>
          <w:shd w:val="clear" w:color="auto" w:fill="auto"/>
          <w:lang w:eastAsia="en-GB"/>
        </w:rPr>
        <w:t>1</w:t>
      </w:r>
      <w:r w:rsidR="00E077A6" w:rsidRPr="00350658">
        <w:rPr>
          <w:rFonts w:eastAsiaTheme="minorEastAsia"/>
          <w:noProof/>
          <w:color w:val="2F5496" w:themeColor="accent1" w:themeShade="BF"/>
          <w:shd w:val="clear" w:color="auto" w:fill="auto"/>
          <w:lang w:eastAsia="en-GB"/>
        </w:rPr>
        <w:t xml:space="preserve"> </w:t>
      </w:r>
      <w:bookmarkStart w:id="14" w:name="_Hlk103787014"/>
      <w:r w:rsidR="00286537" w:rsidRPr="00350658">
        <w:rPr>
          <w:rFonts w:eastAsiaTheme="minorEastAsia"/>
          <w:noProof/>
          <w:color w:val="2F5496" w:themeColor="accent1" w:themeShade="BF"/>
          <w:shd w:val="clear" w:color="auto" w:fill="auto"/>
          <w:lang w:eastAsia="en-GB"/>
        </w:rPr>
        <w:t>(rate per 1,000 of 10-17 population)</w:t>
      </w:r>
      <w:bookmarkEnd w:id="14"/>
    </w:p>
    <w:p w14:paraId="13C566EB" w14:textId="31343B36" w:rsidR="00E477A0" w:rsidRPr="00350658" w:rsidRDefault="00E477A0" w:rsidP="00350658">
      <w:pPr>
        <w:spacing w:before="0" w:after="0"/>
        <w:rPr>
          <w:rFonts w:eastAsiaTheme="minorEastAsia"/>
          <w:noProof/>
          <w:color w:val="2F5496" w:themeColor="accent1" w:themeShade="BF"/>
          <w:shd w:val="clear" w:color="auto" w:fill="auto"/>
          <w:lang w:eastAsia="en-GB"/>
        </w:rPr>
      </w:pPr>
      <w:r w:rsidRPr="00350658">
        <w:rPr>
          <w:rFonts w:eastAsiaTheme="minorEastAsia"/>
          <w:noProof/>
          <w:color w:val="2F5496" w:themeColor="accent1" w:themeShade="BF"/>
          <w:shd w:val="clear" w:color="auto" w:fill="auto"/>
          <w:lang w:eastAsia="en-GB"/>
        </w:rPr>
        <w:t xml:space="preserve">YOT Family Average: </w:t>
      </w:r>
      <w:r w:rsidR="00A16912" w:rsidRPr="00350658">
        <w:rPr>
          <w:rFonts w:eastAsiaTheme="minorEastAsia"/>
          <w:noProof/>
          <w:color w:val="2F5496" w:themeColor="accent1" w:themeShade="BF"/>
          <w:shd w:val="clear" w:color="auto" w:fill="auto"/>
          <w:lang w:eastAsia="en-GB"/>
        </w:rPr>
        <w:t>0.14 (rate per 1,000 of 10-17 population)</w:t>
      </w:r>
    </w:p>
    <w:p w14:paraId="08F93FAC" w14:textId="643E2202" w:rsidR="0083020F" w:rsidRDefault="00495291" w:rsidP="00947753">
      <w:pPr>
        <w:rPr>
          <w:rFonts w:eastAsiaTheme="minorEastAsia"/>
          <w:noProof/>
          <w:lang w:eastAsia="en-GB"/>
        </w:rPr>
      </w:pPr>
      <w:r w:rsidRPr="00495291">
        <w:rPr>
          <w:rFonts w:eastAsiaTheme="minorEastAsia"/>
          <w:noProof/>
          <w:lang w:eastAsia="en-GB"/>
        </w:rPr>
        <w:t>Positively</w:t>
      </w:r>
      <w:r>
        <w:rPr>
          <w:rFonts w:eastAsiaTheme="minorEastAsia"/>
          <w:noProof/>
          <w:lang w:eastAsia="en-GB"/>
        </w:rPr>
        <w:t xml:space="preserve"> though it has reduced from</w:t>
      </w:r>
      <w:r w:rsidR="00B263C6">
        <w:rPr>
          <w:rFonts w:eastAsiaTheme="minorEastAsia"/>
          <w:noProof/>
          <w:lang w:eastAsia="en-GB"/>
        </w:rPr>
        <w:t xml:space="preserve"> the </w:t>
      </w:r>
      <w:r w:rsidR="00B826E0">
        <w:rPr>
          <w:rFonts w:eastAsiaTheme="minorEastAsia"/>
          <w:noProof/>
          <w:lang w:eastAsia="en-GB"/>
        </w:rPr>
        <w:t>three previous reporting periods:</w:t>
      </w:r>
    </w:p>
    <w:p w14:paraId="1A4F40BA" w14:textId="4790BC84" w:rsidR="00056F28" w:rsidRPr="00056F28" w:rsidRDefault="00056F28" w:rsidP="00350658">
      <w:pPr>
        <w:spacing w:before="0" w:after="0"/>
        <w:rPr>
          <w:rFonts w:eastAsiaTheme="minorEastAsia"/>
          <w:noProof/>
          <w:lang w:eastAsia="en-GB"/>
        </w:rPr>
      </w:pPr>
      <w:r w:rsidRPr="00056F28">
        <w:rPr>
          <w:rFonts w:eastAsiaTheme="minorEastAsia"/>
          <w:noProof/>
          <w:lang w:eastAsia="en-GB"/>
        </w:rPr>
        <w:t xml:space="preserve">Jan 17 – Dec 17 – </w:t>
      </w:r>
      <w:r w:rsidRPr="000B5ED6">
        <w:rPr>
          <w:rFonts w:eastAsiaTheme="minorEastAsia"/>
          <w:b/>
          <w:bCs/>
          <w:noProof/>
          <w:lang w:eastAsia="en-GB"/>
        </w:rPr>
        <w:t>0.76</w:t>
      </w:r>
      <w:r w:rsidR="000B5ED6">
        <w:rPr>
          <w:rFonts w:eastAsiaTheme="minorEastAsia"/>
          <w:b/>
          <w:bCs/>
          <w:noProof/>
          <w:lang w:eastAsia="en-GB"/>
        </w:rPr>
        <w:t xml:space="preserve"> </w:t>
      </w:r>
      <w:r w:rsidR="000B5ED6" w:rsidRPr="000B5ED6">
        <w:rPr>
          <w:rFonts w:eastAsiaTheme="minorEastAsia"/>
          <w:noProof/>
          <w:lang w:eastAsia="en-GB"/>
        </w:rPr>
        <w:t>(rate per 1,000 of 10-17 population)</w:t>
      </w:r>
    </w:p>
    <w:p w14:paraId="6D72CE06" w14:textId="047BD343" w:rsidR="00056F28" w:rsidRPr="00056F28" w:rsidRDefault="00056F28" w:rsidP="00350658">
      <w:pPr>
        <w:spacing w:before="0" w:after="0"/>
        <w:rPr>
          <w:rFonts w:eastAsiaTheme="minorEastAsia"/>
          <w:noProof/>
          <w:lang w:eastAsia="en-GB"/>
        </w:rPr>
      </w:pPr>
      <w:r w:rsidRPr="00056F28">
        <w:rPr>
          <w:rFonts w:eastAsiaTheme="minorEastAsia"/>
          <w:noProof/>
          <w:lang w:eastAsia="en-GB"/>
        </w:rPr>
        <w:t xml:space="preserve">Jan 18 – Dec 18 – </w:t>
      </w:r>
      <w:r w:rsidRPr="000B5ED6">
        <w:rPr>
          <w:rFonts w:eastAsiaTheme="minorEastAsia"/>
          <w:b/>
          <w:bCs/>
          <w:noProof/>
          <w:lang w:eastAsia="en-GB"/>
        </w:rPr>
        <w:t>1.11</w:t>
      </w:r>
      <w:r w:rsidR="000B5ED6">
        <w:rPr>
          <w:rFonts w:eastAsiaTheme="minorEastAsia"/>
          <w:b/>
          <w:bCs/>
          <w:noProof/>
          <w:lang w:eastAsia="en-GB"/>
        </w:rPr>
        <w:t xml:space="preserve"> </w:t>
      </w:r>
      <w:r w:rsidR="000B5ED6">
        <w:rPr>
          <w:rFonts w:eastAsiaTheme="minorEastAsia"/>
          <w:noProof/>
          <w:lang w:eastAsia="en-GB"/>
        </w:rPr>
        <w:t>(</w:t>
      </w:r>
      <w:r w:rsidR="000B5ED6" w:rsidRPr="00286537">
        <w:rPr>
          <w:rFonts w:eastAsiaTheme="minorEastAsia"/>
          <w:noProof/>
          <w:lang w:eastAsia="en-GB"/>
        </w:rPr>
        <w:t>rate per 1,000 of 10-17 population</w:t>
      </w:r>
      <w:r w:rsidR="000B5ED6">
        <w:rPr>
          <w:rFonts w:eastAsiaTheme="minorEastAsia"/>
          <w:noProof/>
          <w:lang w:eastAsia="en-GB"/>
        </w:rPr>
        <w:t>)</w:t>
      </w:r>
    </w:p>
    <w:p w14:paraId="4BCA2973" w14:textId="176D0A36" w:rsidR="00056F28" w:rsidRDefault="00056F28" w:rsidP="00350658">
      <w:pPr>
        <w:spacing w:before="0" w:after="0"/>
        <w:rPr>
          <w:rFonts w:eastAsiaTheme="minorEastAsia"/>
          <w:noProof/>
          <w:lang w:eastAsia="en-GB"/>
        </w:rPr>
      </w:pPr>
      <w:r w:rsidRPr="00056F28">
        <w:rPr>
          <w:rFonts w:eastAsiaTheme="minorEastAsia"/>
          <w:noProof/>
          <w:lang w:eastAsia="en-GB"/>
        </w:rPr>
        <w:t xml:space="preserve">Jan 19 – Dec 19 – </w:t>
      </w:r>
      <w:r w:rsidRPr="000B5ED6">
        <w:rPr>
          <w:rFonts w:eastAsiaTheme="minorEastAsia"/>
          <w:b/>
          <w:bCs/>
          <w:noProof/>
          <w:lang w:eastAsia="en-GB"/>
        </w:rPr>
        <w:t>1.22</w:t>
      </w:r>
      <w:r w:rsidR="000B5ED6">
        <w:rPr>
          <w:rFonts w:eastAsiaTheme="minorEastAsia"/>
          <w:b/>
          <w:bCs/>
          <w:noProof/>
          <w:lang w:eastAsia="en-GB"/>
        </w:rPr>
        <w:t xml:space="preserve"> </w:t>
      </w:r>
      <w:r w:rsidR="000B5ED6">
        <w:rPr>
          <w:rFonts w:eastAsiaTheme="minorEastAsia"/>
          <w:noProof/>
          <w:lang w:eastAsia="en-GB"/>
        </w:rPr>
        <w:t>(</w:t>
      </w:r>
      <w:r w:rsidR="000B5ED6" w:rsidRPr="00286537">
        <w:rPr>
          <w:rFonts w:eastAsiaTheme="minorEastAsia"/>
          <w:noProof/>
          <w:lang w:eastAsia="en-GB"/>
        </w:rPr>
        <w:t>rate per 1,000 of 10-17 population</w:t>
      </w:r>
      <w:r w:rsidR="000B5ED6">
        <w:rPr>
          <w:rFonts w:eastAsiaTheme="minorEastAsia"/>
          <w:noProof/>
          <w:lang w:eastAsia="en-GB"/>
        </w:rPr>
        <w:t>)</w:t>
      </w:r>
    </w:p>
    <w:p w14:paraId="1D854F1F" w14:textId="622C97C7" w:rsidR="00620772" w:rsidRPr="00350658" w:rsidRDefault="00152592" w:rsidP="00947753">
      <w:pPr>
        <w:rPr>
          <w:b/>
          <w:bCs/>
        </w:rPr>
      </w:pPr>
      <w:r w:rsidRPr="00350658">
        <w:rPr>
          <w:b/>
          <w:bCs/>
        </w:rPr>
        <w:t xml:space="preserve">Reducing </w:t>
      </w:r>
      <w:r w:rsidR="0001642A" w:rsidRPr="00350658">
        <w:rPr>
          <w:b/>
          <w:bCs/>
        </w:rPr>
        <w:t xml:space="preserve">the use of </w:t>
      </w:r>
      <w:r w:rsidRPr="00350658">
        <w:rPr>
          <w:b/>
          <w:bCs/>
        </w:rPr>
        <w:t>custody continues to be a big priority for Salford YJS and i</w:t>
      </w:r>
      <w:r w:rsidR="00620772" w:rsidRPr="00350658">
        <w:rPr>
          <w:b/>
          <w:bCs/>
        </w:rPr>
        <w:t xml:space="preserve">n recognition of </w:t>
      </w:r>
      <w:r w:rsidR="00163010" w:rsidRPr="00350658">
        <w:rPr>
          <w:b/>
          <w:bCs/>
        </w:rPr>
        <w:t>this challenge</w:t>
      </w:r>
      <w:r w:rsidR="00620772" w:rsidRPr="00350658">
        <w:rPr>
          <w:b/>
          <w:bCs/>
        </w:rPr>
        <w:t>, the YJS has produced a ‘</w:t>
      </w:r>
      <w:r w:rsidR="00620772" w:rsidRPr="00350658">
        <w:rPr>
          <w:b/>
          <w:bCs/>
          <w:i/>
          <w:iCs/>
        </w:rPr>
        <w:t xml:space="preserve">Reducing the Use of Custody for Children and Young People’ </w:t>
      </w:r>
      <w:r w:rsidR="00620772" w:rsidRPr="00350658">
        <w:rPr>
          <w:b/>
          <w:bCs/>
        </w:rPr>
        <w:t xml:space="preserve">document which sets out efforts and measures in place to try and reduce the use of custody were possible. </w:t>
      </w:r>
      <w:r w:rsidR="00474538" w:rsidRPr="00350658">
        <w:rPr>
          <w:b/>
          <w:bCs/>
        </w:rPr>
        <w:t xml:space="preserve">Please contact </w:t>
      </w:r>
      <w:hyperlink r:id="rId20" w:history="1">
        <w:r w:rsidR="007D4F20">
          <w:rPr>
            <w:rStyle w:val="Hyperlink"/>
          </w:rPr>
          <w:t>Enquiries@yjb.gov.uk</w:t>
        </w:r>
      </w:hyperlink>
      <w:r w:rsidR="007D4F20">
        <w:t xml:space="preserve"> </w:t>
      </w:r>
      <w:r w:rsidR="002D3FB3" w:rsidRPr="00350658">
        <w:rPr>
          <w:b/>
          <w:bCs/>
        </w:rPr>
        <w:t>if you would like a copy of this document.</w:t>
      </w:r>
    </w:p>
    <w:p w14:paraId="399EC304" w14:textId="4941E0F8" w:rsidR="000B12B3" w:rsidRPr="00350658" w:rsidRDefault="00620772" w:rsidP="00947753">
      <w:pPr>
        <w:rPr>
          <w:rFonts w:eastAsiaTheme="minorEastAsia"/>
          <w:b/>
          <w:bCs/>
          <w:noProof/>
          <w:lang w:eastAsia="en-GB"/>
        </w:rPr>
      </w:pPr>
      <w:r w:rsidRPr="00350658">
        <w:rPr>
          <w:rFonts w:eastAsiaTheme="minorEastAsia"/>
          <w:b/>
          <w:bCs/>
          <w:noProof/>
          <w:lang w:eastAsia="en-GB"/>
        </w:rPr>
        <w:t>Case Profile</w:t>
      </w:r>
      <w:r w:rsidR="002603E6" w:rsidRPr="00350658">
        <w:rPr>
          <w:rFonts w:eastAsiaTheme="minorEastAsia"/>
          <w:b/>
          <w:bCs/>
          <w:noProof/>
          <w:lang w:eastAsia="en-GB"/>
        </w:rPr>
        <w:t>s April 21 – March 22:</w:t>
      </w:r>
    </w:p>
    <w:p w14:paraId="24B3F090" w14:textId="53996668" w:rsidR="002468A3" w:rsidRDefault="00CB6CAF" w:rsidP="00947753">
      <w:pPr>
        <w:rPr>
          <w:rFonts w:eastAsiaTheme="minorEastAsia"/>
          <w:noProof/>
          <w:lang w:eastAsia="en-GB"/>
        </w:rPr>
      </w:pPr>
      <w:r>
        <w:rPr>
          <w:rFonts w:eastAsiaTheme="minorEastAsia"/>
          <w:noProof/>
          <w:lang w:eastAsia="en-GB"/>
        </w:rPr>
        <w:t>The below data provides an overview of the 192 interventions delivered by Salford YJS in the period of April 21 – March 22. It provides analysis of such data and addresses areas of disproportanility and measures being taken to address this.</w:t>
      </w:r>
    </w:p>
    <w:p w14:paraId="666DFE1F" w14:textId="77071CD6" w:rsidR="002468A3" w:rsidRDefault="002468A3" w:rsidP="00947753">
      <w:pPr>
        <w:rPr>
          <w:rFonts w:eastAsiaTheme="minorEastAsia"/>
          <w:noProof/>
          <w:lang w:eastAsia="en-GB"/>
        </w:rPr>
      </w:pPr>
      <w:r>
        <w:rPr>
          <w:noProof/>
        </w:rPr>
        <w:drawing>
          <wp:inline distT="0" distB="0" distL="0" distR="0" wp14:anchorId="66EA2C1C" wp14:editId="0FCC1D64">
            <wp:extent cx="5238750" cy="3224213"/>
            <wp:effectExtent l="0" t="0" r="0" b="14605"/>
            <wp:docPr id="7" name="Chart 7" descr="Interventions:&#10;36 Diversion, 7 Outcome 22, 58 Community Resolution, 24 youth Caution, 10 Youth Conditional Caution, 20 Referral Order, 8 Youth Rehabilitation Order, 5 Bail Support, 13 Secure Remand, 11 Custodial ">
              <a:extLst xmlns:a="http://schemas.openxmlformats.org/drawingml/2006/main">
                <a:ext uri="{FF2B5EF4-FFF2-40B4-BE49-F238E27FC236}">
                  <a16:creationId xmlns:a16="http://schemas.microsoft.com/office/drawing/2014/main" id="{A871B03F-4C48-4299-A0C3-038F2BA51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B043F8" w14:textId="5A8844B8" w:rsidR="004D2ED5" w:rsidRDefault="004D2ED5" w:rsidP="00947753">
      <w:pPr>
        <w:rPr>
          <w:bCs/>
        </w:rPr>
      </w:pPr>
      <w:r w:rsidRPr="00350658">
        <w:rPr>
          <w:b/>
          <w:bCs/>
        </w:rPr>
        <w:lastRenderedPageBreak/>
        <w:t>Overall, the number of Out of Court (OOC) Interventions has dropped from 161 to 135 this year when compared to the previous year evidencing a reduction of 16%.</w:t>
      </w:r>
      <w:r>
        <w:rPr>
          <w:bCs/>
        </w:rPr>
        <w:t xml:space="preserve"> </w:t>
      </w:r>
      <w:r w:rsidR="00A03C80">
        <w:rPr>
          <w:bCs/>
        </w:rPr>
        <w:t>T</w:t>
      </w:r>
      <w:r>
        <w:rPr>
          <w:bCs/>
        </w:rPr>
        <w:t xml:space="preserve">here are considerably less Community Resolutions (CR) this year down from 86 to 58. However, the number of Youth Cautions (YC) doubled from 12 to 24 and the Youth Conditional Cautions (YCC) were up from 6 to 10. When looking at the reasons for the increase in YCs, it became evident that in 8 of the 16 cases, possession of an offensive weapon was the index offence carrying a gravity score of 3, therefore, a CR was not suitable. The prevalence of children carrying knives is concerning and an issue that as a partnership we need to continue to address. </w:t>
      </w:r>
    </w:p>
    <w:p w14:paraId="102C237D" w14:textId="002E074B" w:rsidR="004D2ED5" w:rsidRDefault="004D2ED5" w:rsidP="00947753">
      <w:pPr>
        <w:rPr>
          <w:bCs/>
        </w:rPr>
      </w:pPr>
      <w:r w:rsidRPr="00350658">
        <w:rPr>
          <w:b/>
          <w:bCs/>
        </w:rPr>
        <w:t>The number of children being referred for Diversion support has reduced from 57 to 36 this year when compared to the previous year evidencing a reduction of 37%.</w:t>
      </w:r>
      <w:r>
        <w:t xml:space="preserve"> </w:t>
      </w:r>
      <w:r w:rsidR="008811C6">
        <w:rPr>
          <w:bCs/>
        </w:rPr>
        <w:t>As previously referred to in this plan, the prevention and diversion offer is currently under review.</w:t>
      </w:r>
    </w:p>
    <w:p w14:paraId="6419230E" w14:textId="4CC48BF3" w:rsidR="00435FE2" w:rsidRDefault="00435FE2" w:rsidP="00947753">
      <w:pPr>
        <w:rPr>
          <w:bCs/>
        </w:rPr>
      </w:pPr>
      <w:r w:rsidRPr="00350658">
        <w:rPr>
          <w:b/>
          <w:bCs/>
        </w:rPr>
        <w:t>Overall, the number of Court Disposals has dropped from 80 to 57 this year when compared to the previous year evidencing a reduction of 29%.</w:t>
      </w:r>
      <w:r>
        <w:rPr>
          <w:bCs/>
        </w:rPr>
        <w:t xml:space="preserve"> </w:t>
      </w:r>
      <w:r w:rsidR="00105527">
        <w:rPr>
          <w:bCs/>
        </w:rPr>
        <w:t>T</w:t>
      </w:r>
      <w:r>
        <w:rPr>
          <w:bCs/>
        </w:rPr>
        <w:t xml:space="preserve">here are considerably less community-imposed Court Orders (Referral Orders and Youth Rehabilitation Orders) however, Remands and Custodial Sentences have increased which is of great concern. </w:t>
      </w:r>
    </w:p>
    <w:p w14:paraId="56BCC319" w14:textId="1CA70B5E" w:rsidR="004D2ED5" w:rsidRDefault="005F7AE7" w:rsidP="00947753">
      <w:pPr>
        <w:rPr>
          <w:rFonts w:eastAsiaTheme="minorEastAsia"/>
          <w:noProof/>
          <w:lang w:eastAsia="en-GB"/>
        </w:rPr>
      </w:pPr>
      <w:r>
        <w:t>S</w:t>
      </w:r>
      <w:r w:rsidR="00435FE2">
        <w:t xml:space="preserve">erious youth violence has resulted in </w:t>
      </w:r>
      <w:proofErr w:type="gramStart"/>
      <w:r w:rsidR="00435FE2">
        <w:t>a number of</w:t>
      </w:r>
      <w:proofErr w:type="gramEnd"/>
      <w:r w:rsidR="00435FE2">
        <w:t xml:space="preserve"> children (and increasingly younger children) committing seriously violent offences whereby for public protection purposes, remand or a custodial sentence was deemed appropriate. </w:t>
      </w:r>
      <w:r w:rsidR="000318CE">
        <w:t>Salford YJS</w:t>
      </w:r>
      <w:r w:rsidR="00435FE2">
        <w:t xml:space="preserve"> are seeing an increase in the number of children with no previous offences, committing serious offences and being sentenced to custody without prior involvement of the YJS.</w:t>
      </w:r>
    </w:p>
    <w:p w14:paraId="6AD0666C" w14:textId="2A41050E" w:rsidR="0041325B" w:rsidRDefault="0041325B" w:rsidP="00947753">
      <w:pPr>
        <w:rPr>
          <w:rFonts w:eastAsiaTheme="minorEastAsia"/>
          <w:noProof/>
          <w:lang w:eastAsia="en-GB"/>
        </w:rPr>
      </w:pPr>
      <w:r>
        <w:rPr>
          <w:noProof/>
        </w:rPr>
        <w:drawing>
          <wp:inline distT="0" distB="0" distL="0" distR="0" wp14:anchorId="1B6BC341" wp14:editId="28692CB4">
            <wp:extent cx="5595938" cy="3471863"/>
            <wp:effectExtent l="0" t="0" r="5080" b="14605"/>
            <wp:docPr id="8" name="Chart 8" descr="Number of interventions by linked main offence:&#10;2 Arson, 41 assault, 18 burglary, 13 drugs, 7 murder, 5 robbery, 14 damage, 25 weapons, 16 public order, 7 vehicle, 6 theft, 2 distribute indecent images">
              <a:extLst xmlns:a="http://schemas.openxmlformats.org/drawingml/2006/main">
                <a:ext uri="{FF2B5EF4-FFF2-40B4-BE49-F238E27FC236}">
                  <a16:creationId xmlns:a16="http://schemas.microsoft.com/office/drawing/2014/main" id="{530B3A7C-1B9A-4D8C-9363-4BBA532E4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F1E860" w14:textId="4054B930" w:rsidR="000155CB" w:rsidRDefault="000155CB" w:rsidP="00947753">
      <w:pPr>
        <w:rPr>
          <w:rFonts w:eastAsiaTheme="minorEastAsia"/>
          <w:noProof/>
          <w:lang w:eastAsia="en-GB"/>
        </w:rPr>
      </w:pPr>
      <w:r w:rsidRPr="000155CB">
        <w:rPr>
          <w:rFonts w:eastAsiaTheme="minorEastAsia"/>
          <w:noProof/>
          <w:lang w:eastAsia="en-GB"/>
        </w:rPr>
        <w:t>The most commonly committed main offences leading to OOC Disposals</w:t>
      </w:r>
      <w:r w:rsidR="00002E6B">
        <w:rPr>
          <w:rFonts w:eastAsiaTheme="minorEastAsia"/>
          <w:noProof/>
          <w:lang w:eastAsia="en-GB"/>
        </w:rPr>
        <w:t xml:space="preserve"> are </w:t>
      </w:r>
      <w:r w:rsidRPr="000155CB">
        <w:rPr>
          <w:rFonts w:eastAsiaTheme="minorEastAsia"/>
          <w:noProof/>
          <w:lang w:eastAsia="en-GB"/>
        </w:rPr>
        <w:t>Assault followed by Weapon Possession and Drug Possession. Given the context of Salford and issues around serious youth violence and organised crime groups, these types of offences are not surprising and can very often be interlinked.</w:t>
      </w:r>
    </w:p>
    <w:p w14:paraId="443A588E" w14:textId="2741D75E" w:rsidR="00DB52E2" w:rsidRDefault="00BE570D" w:rsidP="00947753">
      <w:pPr>
        <w:rPr>
          <w:rFonts w:eastAsiaTheme="minorEastAsia"/>
          <w:noProof/>
          <w:lang w:eastAsia="en-GB"/>
        </w:rPr>
      </w:pPr>
      <w:r w:rsidRPr="00BE570D">
        <w:rPr>
          <w:rFonts w:eastAsiaTheme="minorEastAsia"/>
          <w:noProof/>
          <w:lang w:eastAsia="en-GB"/>
        </w:rPr>
        <w:lastRenderedPageBreak/>
        <w:t>The most commonly committed main offences leading to Court Disposals</w:t>
      </w:r>
      <w:r w:rsidR="00DB52E2">
        <w:rPr>
          <w:rFonts w:eastAsiaTheme="minorEastAsia"/>
          <w:noProof/>
          <w:lang w:eastAsia="en-GB"/>
        </w:rPr>
        <w:t xml:space="preserve"> are</w:t>
      </w:r>
      <w:r w:rsidRPr="00BE570D">
        <w:rPr>
          <w:rFonts w:eastAsiaTheme="minorEastAsia"/>
          <w:noProof/>
          <w:lang w:eastAsia="en-GB"/>
        </w:rPr>
        <w:t xml:space="preserve"> </w:t>
      </w:r>
      <w:r w:rsidR="00DB52E2" w:rsidRPr="00BE570D">
        <w:rPr>
          <w:rFonts w:eastAsiaTheme="minorEastAsia"/>
          <w:noProof/>
          <w:lang w:eastAsia="en-GB"/>
        </w:rPr>
        <w:t>violent offences involving the use of weapons and assaults along with Burglary</w:t>
      </w:r>
      <w:r w:rsidR="006C4DD8">
        <w:rPr>
          <w:rFonts w:eastAsiaTheme="minorEastAsia"/>
          <w:noProof/>
          <w:lang w:eastAsia="en-GB"/>
        </w:rPr>
        <w:t>.</w:t>
      </w:r>
    </w:p>
    <w:p w14:paraId="698B1266" w14:textId="7E761242" w:rsidR="000B12B3" w:rsidRDefault="00425711" w:rsidP="00947753">
      <w:pPr>
        <w:rPr>
          <w:rFonts w:eastAsiaTheme="minorEastAsia"/>
          <w:noProof/>
          <w:lang w:eastAsia="en-GB"/>
        </w:rPr>
      </w:pPr>
      <w:r>
        <w:rPr>
          <w:noProof/>
        </w:rPr>
        <w:drawing>
          <wp:inline distT="0" distB="0" distL="0" distR="0" wp14:anchorId="12A77334" wp14:editId="559F0452">
            <wp:extent cx="4572000" cy="2743200"/>
            <wp:effectExtent l="0" t="0" r="0" b="0"/>
            <wp:docPr id="3" name="Chart 3" descr="Interventions by gender:&#10;159 male, 33 female">
              <a:extLst xmlns:a="http://schemas.openxmlformats.org/drawingml/2006/main">
                <a:ext uri="{FF2B5EF4-FFF2-40B4-BE49-F238E27FC236}">
                  <a16:creationId xmlns:a16="http://schemas.microsoft.com/office/drawing/2014/main" id="{77D1703D-A31F-4689-8352-745B61AEAA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38AD77" w14:textId="32978CBF" w:rsidR="000B12B3" w:rsidRDefault="00072C5A" w:rsidP="00947753">
      <w:pPr>
        <w:rPr>
          <w:rFonts w:eastAsiaTheme="minorEastAsia"/>
          <w:noProof/>
          <w:lang w:eastAsia="en-GB"/>
        </w:rPr>
      </w:pPr>
      <w:r>
        <w:rPr>
          <w:rFonts w:eastAsiaTheme="minorEastAsia"/>
          <w:noProof/>
          <w:lang w:eastAsia="en-GB"/>
        </w:rPr>
        <w:t>O</w:t>
      </w:r>
      <w:r w:rsidRPr="00072C5A">
        <w:rPr>
          <w:rFonts w:eastAsiaTheme="minorEastAsia"/>
          <w:noProof/>
          <w:lang w:eastAsia="en-GB"/>
        </w:rPr>
        <w:t xml:space="preserve">n average </w:t>
      </w:r>
      <w:r>
        <w:rPr>
          <w:rFonts w:eastAsiaTheme="minorEastAsia"/>
          <w:noProof/>
          <w:lang w:eastAsia="en-GB"/>
        </w:rPr>
        <w:t xml:space="preserve">females </w:t>
      </w:r>
      <w:r w:rsidRPr="00072C5A">
        <w:rPr>
          <w:rFonts w:eastAsiaTheme="minorEastAsia"/>
          <w:noProof/>
          <w:lang w:eastAsia="en-GB"/>
        </w:rPr>
        <w:t xml:space="preserve">represent approximately </w:t>
      </w:r>
      <w:r>
        <w:rPr>
          <w:rFonts w:eastAsiaTheme="minorEastAsia"/>
          <w:noProof/>
          <w:lang w:eastAsia="en-GB"/>
        </w:rPr>
        <w:t>20%</w:t>
      </w:r>
      <w:r w:rsidRPr="00072C5A">
        <w:rPr>
          <w:rFonts w:eastAsiaTheme="minorEastAsia"/>
          <w:noProof/>
          <w:lang w:eastAsia="en-GB"/>
        </w:rPr>
        <w:t xml:space="preserve"> of the </w:t>
      </w:r>
      <w:r>
        <w:rPr>
          <w:rFonts w:eastAsiaTheme="minorEastAsia"/>
          <w:noProof/>
          <w:lang w:eastAsia="en-GB"/>
        </w:rPr>
        <w:t xml:space="preserve">OOC </w:t>
      </w:r>
      <w:r w:rsidRPr="00072C5A">
        <w:rPr>
          <w:rFonts w:eastAsiaTheme="minorEastAsia"/>
          <w:noProof/>
          <w:lang w:eastAsia="en-GB"/>
        </w:rPr>
        <w:t>cohort</w:t>
      </w:r>
      <w:r w:rsidR="00C118C8">
        <w:rPr>
          <w:rFonts w:eastAsiaTheme="minorEastAsia"/>
          <w:noProof/>
          <w:lang w:eastAsia="en-GB"/>
        </w:rPr>
        <w:t xml:space="preserve"> and 15% of the Court cohort</w:t>
      </w:r>
      <w:r w:rsidR="00DD1983">
        <w:rPr>
          <w:rFonts w:eastAsiaTheme="minorEastAsia"/>
          <w:noProof/>
          <w:lang w:eastAsia="en-GB"/>
        </w:rPr>
        <w:t xml:space="preserve"> with an overall representation of just over 17% of the interventions in 21/22.</w:t>
      </w:r>
    </w:p>
    <w:p w14:paraId="22633188" w14:textId="6B118CA9" w:rsidR="000B12B3" w:rsidRDefault="004354D9" w:rsidP="00947753">
      <w:pPr>
        <w:rPr>
          <w:rFonts w:eastAsiaTheme="minorEastAsia"/>
          <w:noProof/>
          <w:lang w:eastAsia="en-GB"/>
        </w:rPr>
      </w:pPr>
      <w:r w:rsidRPr="004354D9">
        <w:rPr>
          <w:rFonts w:eastAsiaTheme="minorEastAsia"/>
          <w:noProof/>
          <w:lang w:eastAsia="en-GB"/>
        </w:rPr>
        <w:t>Salford YJS has a number of female workers and the Intervention staff have devised, adapted and developed a range of interventions and resources with children to ensure that they give consideration to different needs including gender.</w:t>
      </w:r>
    </w:p>
    <w:p w14:paraId="1CF02B57" w14:textId="5E8265A9" w:rsidR="00425711" w:rsidRDefault="00425711" w:rsidP="00947753">
      <w:pPr>
        <w:rPr>
          <w:rFonts w:eastAsiaTheme="minorEastAsia"/>
          <w:noProof/>
          <w:lang w:eastAsia="en-GB"/>
        </w:rPr>
      </w:pPr>
      <w:r>
        <w:rPr>
          <w:noProof/>
        </w:rPr>
        <w:drawing>
          <wp:inline distT="0" distB="0" distL="0" distR="0" wp14:anchorId="4B82FF20" wp14:editId="2CB08E90">
            <wp:extent cx="4572000" cy="2743200"/>
            <wp:effectExtent l="0" t="0" r="0" b="0"/>
            <wp:docPr id="5" name="Chart 5" descr="Age in years at start of intervention:&#10;7 aged 10, 10 aged 11, 11 aged 12, 22 aged 13, 25 aged 14, 33 aged 15, 32 aged 16, 50 aged 17, 2 aged 18">
              <a:extLst xmlns:a="http://schemas.openxmlformats.org/drawingml/2006/main">
                <a:ext uri="{FF2B5EF4-FFF2-40B4-BE49-F238E27FC236}">
                  <a16:creationId xmlns:a16="http://schemas.microsoft.com/office/drawing/2014/main" id="{C7EEB7B7-CCD0-4AE1-AB1E-8620E1618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EA449C" w14:textId="5CBB9DB4" w:rsidR="00261BAE" w:rsidRDefault="007902F4" w:rsidP="00947753">
      <w:pPr>
        <w:rPr>
          <w:rFonts w:eastAsiaTheme="minorEastAsia"/>
          <w:noProof/>
          <w:lang w:eastAsia="en-GB"/>
        </w:rPr>
      </w:pPr>
      <w:r>
        <w:rPr>
          <w:rFonts w:eastAsiaTheme="minorEastAsia"/>
          <w:noProof/>
          <w:lang w:eastAsia="en-GB"/>
        </w:rPr>
        <w:t>M</w:t>
      </w:r>
      <w:r w:rsidRPr="007902F4">
        <w:rPr>
          <w:rFonts w:eastAsiaTheme="minorEastAsia"/>
          <w:noProof/>
          <w:lang w:eastAsia="en-GB"/>
        </w:rPr>
        <w:t>ost children open to the YJS on OOC interventions are aged between 13 – 16</w:t>
      </w:r>
      <w:r w:rsidR="00AE4D8A">
        <w:rPr>
          <w:rFonts w:eastAsiaTheme="minorEastAsia"/>
          <w:noProof/>
          <w:lang w:eastAsia="en-GB"/>
        </w:rPr>
        <w:t xml:space="preserve"> with the majority of </w:t>
      </w:r>
      <w:r w:rsidR="00A126B0">
        <w:rPr>
          <w:rFonts w:eastAsiaTheme="minorEastAsia"/>
          <w:noProof/>
          <w:lang w:eastAsia="en-GB"/>
        </w:rPr>
        <w:t xml:space="preserve">the children </w:t>
      </w:r>
      <w:r w:rsidR="004F3B3E">
        <w:rPr>
          <w:rFonts w:eastAsiaTheme="minorEastAsia"/>
          <w:noProof/>
          <w:lang w:eastAsia="en-GB"/>
        </w:rPr>
        <w:t xml:space="preserve">in the Court cohort </w:t>
      </w:r>
      <w:r w:rsidR="00A126B0">
        <w:rPr>
          <w:rFonts w:eastAsiaTheme="minorEastAsia"/>
          <w:noProof/>
          <w:lang w:eastAsia="en-GB"/>
        </w:rPr>
        <w:t xml:space="preserve">aged 16 and 17. </w:t>
      </w:r>
      <w:r w:rsidR="00AE4D8A" w:rsidRPr="00AE4D8A">
        <w:rPr>
          <w:rFonts w:eastAsiaTheme="minorEastAsia"/>
          <w:noProof/>
          <w:lang w:eastAsia="en-GB"/>
        </w:rPr>
        <w:t>This is very much reflective of previous data and the National picture in terms of more children within the Court cohort being on the older side of youth justice age range.</w:t>
      </w:r>
    </w:p>
    <w:p w14:paraId="292A0F96" w14:textId="19EB4E23" w:rsidR="00CA3E9B" w:rsidRDefault="00816EA1" w:rsidP="00947753">
      <w:pPr>
        <w:rPr>
          <w:rFonts w:eastAsiaTheme="minorEastAsia"/>
          <w:noProof/>
          <w:lang w:eastAsia="en-GB"/>
        </w:rPr>
      </w:pPr>
      <w:r>
        <w:rPr>
          <w:rFonts w:eastAsiaTheme="minorEastAsia"/>
          <w:noProof/>
          <w:lang w:eastAsia="en-GB"/>
        </w:rPr>
        <w:lastRenderedPageBreak/>
        <w:drawing>
          <wp:inline distT="0" distB="0" distL="0" distR="0" wp14:anchorId="4FAD6C80" wp14:editId="2AC28E03">
            <wp:extent cx="4584700" cy="3706495"/>
            <wp:effectExtent l="0" t="0" r="6350" b="8255"/>
            <wp:docPr id="11" name="Picture 11" descr="Interventions by ethnicity:&#10;150 White British, 8 White and Asian, 2 any other ethnic background, 9 any other white background, 8 African, 1 any other black background, 1 white and black African, 1 white and black Caribbean, 12 any other mix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terventions by ethnicity:&#10;150 White British, 8 White and Asian, 2 any other ethnic background, 9 any other white background, 8 African, 1 any other black background, 1 white and black African, 1 white and black Caribbean, 12 any other mixed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3706495"/>
                    </a:xfrm>
                    <a:prstGeom prst="rect">
                      <a:avLst/>
                    </a:prstGeom>
                    <a:noFill/>
                  </pic:spPr>
                </pic:pic>
              </a:graphicData>
            </a:graphic>
          </wp:inline>
        </w:drawing>
      </w:r>
    </w:p>
    <w:p w14:paraId="33870A11" w14:textId="5D1B0ACF" w:rsidR="003C4F12" w:rsidRDefault="003C4F12" w:rsidP="00947753">
      <w:pPr>
        <w:rPr>
          <w:rFonts w:eastAsiaTheme="minorEastAsia"/>
          <w:noProof/>
          <w:lang w:eastAsia="en-GB"/>
        </w:rPr>
      </w:pPr>
      <w:r w:rsidRPr="003C4F12">
        <w:rPr>
          <w:rFonts w:eastAsiaTheme="minorEastAsia"/>
          <w:noProof/>
          <w:lang w:eastAsia="en-GB"/>
        </w:rPr>
        <w:t>Our data tells us that on average just under one-quarter of the children open to Salford YJS are from an ethnic minority background. When considering the general population of Salford which is just over 86% White British (so 14% other/non-White British), children and young people from the BAME community are disproportionally represented in the Youth Justice System.</w:t>
      </w:r>
    </w:p>
    <w:p w14:paraId="660E7C52" w14:textId="11FD9D67" w:rsidR="00F57FF6" w:rsidRPr="003C4F12" w:rsidRDefault="00F57FF6" w:rsidP="00947753">
      <w:pPr>
        <w:rPr>
          <w:rFonts w:eastAsiaTheme="minorEastAsia"/>
          <w:noProof/>
          <w:lang w:eastAsia="en-GB"/>
        </w:rPr>
      </w:pPr>
      <w:r>
        <w:rPr>
          <w:rFonts w:eastAsiaTheme="minorEastAsia"/>
          <w:noProof/>
          <w:lang w:eastAsia="en-GB"/>
        </w:rPr>
        <w:t xml:space="preserve">It is also of note that more children from the BAME community are within </w:t>
      </w:r>
      <w:r w:rsidR="00AC5B23">
        <w:rPr>
          <w:rFonts w:eastAsiaTheme="minorEastAsia"/>
          <w:noProof/>
          <w:lang w:eastAsia="en-GB"/>
        </w:rPr>
        <w:t xml:space="preserve">the Court cohort </w:t>
      </w:r>
      <w:r w:rsidR="004214D6">
        <w:rPr>
          <w:rFonts w:eastAsiaTheme="minorEastAsia"/>
          <w:noProof/>
          <w:lang w:eastAsia="en-GB"/>
        </w:rPr>
        <w:t xml:space="preserve"> </w:t>
      </w:r>
      <w:r w:rsidR="004214D6" w:rsidRPr="004214D6">
        <w:rPr>
          <w:rFonts w:eastAsiaTheme="minorEastAsia"/>
          <w:noProof/>
          <w:lang w:eastAsia="en-GB"/>
        </w:rPr>
        <w:t>suggest</w:t>
      </w:r>
      <w:r w:rsidR="004214D6">
        <w:rPr>
          <w:rFonts w:eastAsiaTheme="minorEastAsia"/>
          <w:noProof/>
          <w:lang w:eastAsia="en-GB"/>
        </w:rPr>
        <w:t>ing</w:t>
      </w:r>
      <w:r w:rsidR="004214D6" w:rsidRPr="004214D6">
        <w:rPr>
          <w:rFonts w:eastAsiaTheme="minorEastAsia"/>
          <w:noProof/>
          <w:lang w:eastAsia="en-GB"/>
        </w:rPr>
        <w:t xml:space="preserve"> that children from an ethnic minority background </w:t>
      </w:r>
      <w:r w:rsidR="004214D6">
        <w:rPr>
          <w:rFonts w:eastAsiaTheme="minorEastAsia"/>
          <w:noProof/>
          <w:lang w:eastAsia="en-GB"/>
        </w:rPr>
        <w:t xml:space="preserve">maybe </w:t>
      </w:r>
      <w:r w:rsidR="004214D6" w:rsidRPr="004214D6">
        <w:rPr>
          <w:rFonts w:eastAsiaTheme="minorEastAsia"/>
          <w:noProof/>
          <w:lang w:eastAsia="en-GB"/>
        </w:rPr>
        <w:t>subject to more punitive approaches and outcomes by the Police, Crown Prosecution Service and Courts. It is particularly important that agencies pay attention to the Lammy Review</w:t>
      </w:r>
      <w:r w:rsidR="00A511F6">
        <w:rPr>
          <w:rFonts w:eastAsiaTheme="minorEastAsia"/>
          <w:noProof/>
          <w:lang w:eastAsia="en-GB"/>
        </w:rPr>
        <w:t xml:space="preserve"> which has been shared with partners across Salford via the YJS Partnership Board.</w:t>
      </w:r>
    </w:p>
    <w:p w14:paraId="6D665F65" w14:textId="1B5AB2D6" w:rsidR="00CA3E9B" w:rsidRPr="00495291" w:rsidRDefault="003C4F12" w:rsidP="00947753">
      <w:pPr>
        <w:rPr>
          <w:rFonts w:eastAsiaTheme="minorEastAsia"/>
          <w:noProof/>
          <w:lang w:eastAsia="en-GB"/>
        </w:rPr>
      </w:pPr>
      <w:r w:rsidRPr="003C4F12">
        <w:rPr>
          <w:rFonts w:eastAsiaTheme="minorEastAsia"/>
          <w:noProof/>
          <w:lang w:eastAsia="en-GB"/>
        </w:rPr>
        <w:t xml:space="preserve">Salford YJS have in a place a ‘Diversity </w:t>
      </w:r>
      <w:r w:rsidR="00C8208B">
        <w:rPr>
          <w:rFonts w:eastAsiaTheme="minorEastAsia"/>
          <w:noProof/>
          <w:lang w:eastAsia="en-GB"/>
        </w:rPr>
        <w:t>Policy</w:t>
      </w:r>
      <w:r w:rsidRPr="003C4F12">
        <w:rPr>
          <w:rFonts w:eastAsiaTheme="minorEastAsia"/>
          <w:noProof/>
          <w:lang w:eastAsia="en-GB"/>
        </w:rPr>
        <w:t>’ which was last updated in September 2021. This document is currently being updated to provide further detail on how we address diverse needs (including ethnicity) to address disproportionality.</w:t>
      </w:r>
    </w:p>
    <w:p w14:paraId="6137EF09" w14:textId="05FA5945" w:rsidR="00495291" w:rsidRDefault="00666652" w:rsidP="00947753">
      <w:pPr>
        <w:rPr>
          <w:rFonts w:eastAsiaTheme="minorEastAsia"/>
          <w:noProof/>
          <w:lang w:eastAsia="en-GB"/>
        </w:rPr>
      </w:pPr>
      <w:r>
        <w:rPr>
          <w:noProof/>
        </w:rPr>
        <w:lastRenderedPageBreak/>
        <w:drawing>
          <wp:inline distT="0" distB="0" distL="0" distR="0" wp14:anchorId="6104ACAE" wp14:editId="4A417C48">
            <wp:extent cx="4572000" cy="2743200"/>
            <wp:effectExtent l="0" t="0" r="0" b="0"/>
            <wp:docPr id="9" name="Chart 9" descr="Interventions by CSC status:&#10;31 cared for by the local authority, 7 child in need plans, 15 child protection plans">
              <a:extLst xmlns:a="http://schemas.openxmlformats.org/drawingml/2006/main">
                <a:ext uri="{FF2B5EF4-FFF2-40B4-BE49-F238E27FC236}">
                  <a16:creationId xmlns:a16="http://schemas.microsoft.com/office/drawing/2014/main" id="{8BA5D115-9C32-4A6F-B822-E8E72E1D3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8FC509" w14:textId="466CD75C" w:rsidR="00F83E34" w:rsidRDefault="000C24C2" w:rsidP="00947753">
      <w:r>
        <w:t xml:space="preserve">Paying particular attention to </w:t>
      </w:r>
      <w:r w:rsidR="003C6E39">
        <w:t>cared for children (LAC)</w:t>
      </w:r>
      <w:r>
        <w:t xml:space="preserve">, the YJS are keen to ensure that they are not over-represented in the youth justice system. </w:t>
      </w:r>
      <w:r w:rsidR="00F83E34">
        <w:t xml:space="preserve">Over the past year, </w:t>
      </w:r>
      <w:r w:rsidR="00710995">
        <w:t>care</w:t>
      </w:r>
      <w:r w:rsidR="00364767">
        <w:t>d</w:t>
      </w:r>
      <w:r w:rsidR="00710995">
        <w:t xml:space="preserve"> for children have represented 16% of all interventions across the OOC and Court Disposals.</w:t>
      </w:r>
    </w:p>
    <w:p w14:paraId="68006447" w14:textId="143C9BE6" w:rsidR="000C24C2" w:rsidRDefault="000C24C2" w:rsidP="00947753">
      <w:r>
        <w:t xml:space="preserve">The YJS have Joint Working Protocols in place with the relevant services across the wider </w:t>
      </w:r>
      <w:r w:rsidR="00C61923">
        <w:t>CSC</w:t>
      </w:r>
      <w:r>
        <w:t xml:space="preserve"> Department and this ensures that the joint working of cases is effective. The YJS Operational Managers are also present in relevant forums and likewise partners are invited to YJS meetings such as </w:t>
      </w:r>
      <w:r w:rsidR="00E73418">
        <w:t>MARMMS</w:t>
      </w:r>
      <w:r>
        <w:t xml:space="preserve"> to ensure that </w:t>
      </w:r>
      <w:r w:rsidR="007461F2">
        <w:t>plan</w:t>
      </w:r>
      <w:r>
        <w:t>s are coordinated.</w:t>
      </w:r>
    </w:p>
    <w:p w14:paraId="0CFACC4E" w14:textId="457BA458" w:rsidR="00372177" w:rsidRDefault="00372177" w:rsidP="00947753">
      <w:r>
        <w:t xml:space="preserve">Nevertheless, </w:t>
      </w:r>
      <w:r w:rsidR="004F29F4">
        <w:t xml:space="preserve">given </w:t>
      </w:r>
      <w:r w:rsidR="009D50AD">
        <w:t>cared for children only make up 2% of the 10 – 17 population</w:t>
      </w:r>
      <w:r w:rsidR="00E1472D">
        <w:t xml:space="preserve"> in Salford</w:t>
      </w:r>
      <w:r w:rsidR="009D50AD">
        <w:t>, there is clear evidence that they are over-represented within the YJS cohort. This</w:t>
      </w:r>
      <w:r w:rsidR="00364093">
        <w:t xml:space="preserve"> </w:t>
      </w:r>
      <w:r w:rsidR="009D50AD">
        <w:t xml:space="preserve">needs </w:t>
      </w:r>
      <w:r w:rsidR="009D50AD" w:rsidRPr="005B021B">
        <w:t>addressing and</w:t>
      </w:r>
      <w:r w:rsidR="00E75C16" w:rsidRPr="005B021B">
        <w:t xml:space="preserve"> the YJS </w:t>
      </w:r>
      <w:r w:rsidR="00AD4211" w:rsidRPr="005B021B">
        <w:t>is</w:t>
      </w:r>
      <w:r w:rsidR="00E75C16" w:rsidRPr="005B021B">
        <w:t xml:space="preserve"> keen to consider how it can further reduce the </w:t>
      </w:r>
      <w:r w:rsidR="00364093" w:rsidRPr="005B021B">
        <w:t>unnecessary</w:t>
      </w:r>
      <w:r w:rsidR="00E75C16" w:rsidRPr="005B021B">
        <w:t xml:space="preserve"> criminalisation of cared for children </w:t>
      </w:r>
      <w:r w:rsidR="006D4D66" w:rsidRPr="005B021B">
        <w:t xml:space="preserve">through contribution towards the </w:t>
      </w:r>
      <w:r w:rsidR="005B021B" w:rsidRPr="005B021B">
        <w:t>local Community Parenting Strategy (that is currently under review)</w:t>
      </w:r>
      <w:r w:rsidR="00AD4211" w:rsidRPr="005B021B">
        <w:t xml:space="preserve"> </w:t>
      </w:r>
      <w:r w:rsidR="005B021B" w:rsidRPr="005B021B">
        <w:t xml:space="preserve">and </w:t>
      </w:r>
      <w:r w:rsidR="00AD4211" w:rsidRPr="005B021B">
        <w:t xml:space="preserve">by identifying a cared for children </w:t>
      </w:r>
      <w:r w:rsidR="00AE0483" w:rsidRPr="005B021B">
        <w:t>champion</w:t>
      </w:r>
      <w:r w:rsidR="00AD4211" w:rsidRPr="005B021B">
        <w:t xml:space="preserve"> in the team.</w:t>
      </w:r>
      <w:r w:rsidR="00AD4211">
        <w:t xml:space="preserve"> </w:t>
      </w:r>
    </w:p>
    <w:p w14:paraId="3B998351" w14:textId="444AE7D2" w:rsidR="00AD4211" w:rsidRPr="00350658" w:rsidRDefault="00AD4211" w:rsidP="00947753">
      <w:pPr>
        <w:rPr>
          <w:b/>
          <w:bCs/>
        </w:rPr>
      </w:pPr>
      <w:r w:rsidRPr="00350658">
        <w:rPr>
          <w:b/>
          <w:bCs/>
        </w:rPr>
        <w:t xml:space="preserve">The over-representation of </w:t>
      </w:r>
      <w:r w:rsidR="00D7103A" w:rsidRPr="00350658">
        <w:rPr>
          <w:b/>
          <w:bCs/>
        </w:rPr>
        <w:t>c</w:t>
      </w:r>
      <w:r w:rsidRPr="00350658">
        <w:rPr>
          <w:b/>
          <w:bCs/>
        </w:rPr>
        <w:t>ared for children</w:t>
      </w:r>
      <w:r w:rsidR="00D7103A" w:rsidRPr="00350658">
        <w:rPr>
          <w:b/>
          <w:bCs/>
        </w:rPr>
        <w:t xml:space="preserve"> will be included as an agenda item at the next YJS Partnership Board with a view to agreeing this as a local KPI.</w:t>
      </w:r>
    </w:p>
    <w:p w14:paraId="7C0B1163" w14:textId="098C57C5" w:rsidR="00F06602" w:rsidRPr="00350658" w:rsidRDefault="008668E5" w:rsidP="00947753">
      <w:pPr>
        <w:rPr>
          <w:b/>
          <w:bCs/>
        </w:rPr>
      </w:pPr>
      <w:r w:rsidRPr="00350658">
        <w:rPr>
          <w:b/>
          <w:bCs/>
        </w:rPr>
        <w:t>Other priorities:</w:t>
      </w:r>
    </w:p>
    <w:p w14:paraId="368E518F" w14:textId="1C610563" w:rsidR="00BF14CA" w:rsidRDefault="00BF14CA" w:rsidP="00350658">
      <w:pPr>
        <w:pStyle w:val="Heading2"/>
        <w:rPr>
          <w:b/>
        </w:rPr>
      </w:pPr>
      <w:r w:rsidRPr="0038649B">
        <w:t>Education:</w:t>
      </w:r>
      <w:r w:rsidR="00B263D5">
        <w:rPr>
          <w:b/>
        </w:rPr>
        <w:t xml:space="preserve"> </w:t>
      </w:r>
    </w:p>
    <w:p w14:paraId="0B5D7BBF" w14:textId="3A3F7F3D" w:rsidR="0022731F" w:rsidRDefault="0022731F" w:rsidP="00947753">
      <w:pPr>
        <w:rPr>
          <w:b/>
        </w:rPr>
      </w:pPr>
      <w:r w:rsidRPr="00A615E7">
        <w:t>As of 25.</w:t>
      </w:r>
      <w:r w:rsidR="00F96882">
        <w:t>0</w:t>
      </w:r>
      <w:r w:rsidRPr="00A615E7">
        <w:t>5.22</w:t>
      </w:r>
      <w:r w:rsidR="00A615E7">
        <w:t>, 90 children were open to Salford YJS.</w:t>
      </w:r>
      <w:r w:rsidR="00AE7694">
        <w:t xml:space="preserve"> Below is a summary</w:t>
      </w:r>
      <w:r w:rsidR="00E421B7">
        <w:t xml:space="preserve"> of </w:t>
      </w:r>
      <w:r w:rsidR="0021416A">
        <w:t xml:space="preserve">the current </w:t>
      </w:r>
      <w:r w:rsidR="00117D83">
        <w:t xml:space="preserve">profile of </w:t>
      </w:r>
      <w:r w:rsidR="00330E51">
        <w:t>these children along with ETE provision for both</w:t>
      </w:r>
      <w:r w:rsidR="00ED2C7B">
        <w:t xml:space="preserve"> </w:t>
      </w:r>
      <w:r w:rsidR="00330E51">
        <w:t>statutory school age</w:t>
      </w:r>
      <w:r w:rsidR="00405036">
        <w:t xml:space="preserve"> </w:t>
      </w:r>
      <w:r w:rsidR="00170303">
        <w:t xml:space="preserve">of which there </w:t>
      </w:r>
      <w:r w:rsidR="00AE6D65">
        <w:t>were</w:t>
      </w:r>
      <w:r w:rsidR="00170303">
        <w:t xml:space="preserve"> 65 and </w:t>
      </w:r>
      <w:r w:rsidR="00330E51">
        <w:t>post-16 children</w:t>
      </w:r>
      <w:r w:rsidR="00170303">
        <w:t xml:space="preserve"> of which there</w:t>
      </w:r>
      <w:r w:rsidR="00AE6D65">
        <w:t xml:space="preserve"> were</w:t>
      </w:r>
      <w:r w:rsidR="00170303">
        <w:t xml:space="preserve"> 25</w:t>
      </w:r>
      <w:r w:rsidR="00330E51">
        <w:t>.</w:t>
      </w:r>
    </w:p>
    <w:p w14:paraId="199C8E8E" w14:textId="65687ADE" w:rsidR="00B72B33" w:rsidRDefault="00B72B33" w:rsidP="00947753">
      <w:pPr>
        <w:rPr>
          <w:highlight w:val="yellow"/>
        </w:rPr>
      </w:pPr>
      <w:r>
        <w:rPr>
          <w:noProof/>
        </w:rPr>
        <w:lastRenderedPageBreak/>
        <w:drawing>
          <wp:inline distT="0" distB="0" distL="0" distR="0" wp14:anchorId="743E8F94" wp14:editId="187FD52D">
            <wp:extent cx="5110163" cy="3224213"/>
            <wp:effectExtent l="0" t="0" r="14605" b="14605"/>
            <wp:docPr id="6" name="Chart 6" descr="ETE Provision School age children:&#10;47 mainstream School, 7 Special School, 9 PRU/Alternative Provision, 1 Custody, 1 Home Schooled">
              <a:extLst xmlns:a="http://schemas.openxmlformats.org/drawingml/2006/main">
                <a:ext uri="{FF2B5EF4-FFF2-40B4-BE49-F238E27FC236}">
                  <a16:creationId xmlns:a16="http://schemas.microsoft.com/office/drawing/2014/main" id="{22295C0B-5049-42C2-8E74-CAD0F0C61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0842C3" w14:textId="3755D375" w:rsidR="00AE6D65" w:rsidRDefault="00AE6D65" w:rsidP="00947753">
      <w:pPr>
        <w:rPr>
          <w:b/>
          <w:highlight w:val="yellow"/>
        </w:rPr>
      </w:pPr>
      <w:r w:rsidRPr="00AE6D65">
        <w:t>Of the 65</w:t>
      </w:r>
      <w:r w:rsidR="00F96882">
        <w:t xml:space="preserve"> children of school age, 47 (72%) as of 25.05.22 were in mainstream provision</w:t>
      </w:r>
      <w:r w:rsidR="009D6545">
        <w:t>.</w:t>
      </w:r>
      <w:r w:rsidR="00C439F2">
        <w:t xml:space="preserve"> Importantly all other children were also in education, in the main in specialist and alternative provision with 1 child in custody and 1 child being home schooled. As evidenced in this </w:t>
      </w:r>
      <w:r w:rsidR="00085EC1">
        <w:t>p</w:t>
      </w:r>
      <w:r w:rsidR="007461F2">
        <w:t>lan</w:t>
      </w:r>
      <w:r w:rsidR="00C439F2">
        <w:t>, the YJS has a dedicated ETE Worker</w:t>
      </w:r>
      <w:r w:rsidR="00E1555C">
        <w:t xml:space="preserve"> who is line managed by an Operational Manager with a thematic lead for ETE. </w:t>
      </w:r>
      <w:r w:rsidR="004F41F8">
        <w:t xml:space="preserve">A strong partnership with education colleagues and links to operational and strategic forums ensures that all children open to Salford YJS have appropriate support </w:t>
      </w:r>
      <w:proofErr w:type="gramStart"/>
      <w:r w:rsidR="004F41F8">
        <w:t>in regards to</w:t>
      </w:r>
      <w:proofErr w:type="gramEnd"/>
      <w:r w:rsidR="00024403">
        <w:t xml:space="preserve"> education.</w:t>
      </w:r>
    </w:p>
    <w:p w14:paraId="52D292A3" w14:textId="1E7F901F" w:rsidR="006C5445" w:rsidRDefault="005403F5" w:rsidP="00947753">
      <w:r>
        <w:rPr>
          <w:noProof/>
        </w:rPr>
        <w:drawing>
          <wp:inline distT="0" distB="0" distL="0" distR="0" wp14:anchorId="74CD658A" wp14:editId="1DA39802">
            <wp:extent cx="4986338" cy="2824163"/>
            <wp:effectExtent l="0" t="0" r="5080" b="14605"/>
            <wp:docPr id="10" name="Chart 10" descr="ETE Provision Post 16 years:&#10;8 NEET, 5 Custody/Remand, 12 In training/employment">
              <a:extLst xmlns:a="http://schemas.openxmlformats.org/drawingml/2006/main">
                <a:ext uri="{FF2B5EF4-FFF2-40B4-BE49-F238E27FC236}">
                  <a16:creationId xmlns:a16="http://schemas.microsoft.com/office/drawing/2014/main" id="{872E3A1C-8424-4601-B0BC-2C8A6BD77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28A3DB" w14:textId="729E0B5D" w:rsidR="00C4134E" w:rsidRPr="00F14AA8" w:rsidRDefault="00F14AA8" w:rsidP="00947753">
      <w:r>
        <w:t>For the post-16 group</w:t>
      </w:r>
      <w:r w:rsidR="000E1616">
        <w:t xml:space="preserve">, 8 (32%) of the 25 young people were Not in Education, Employment or Training (NEET) as of 25.05.22. </w:t>
      </w:r>
      <w:r w:rsidR="001E6988">
        <w:t>This resulted in an overall NEET figure of 8% for the YJS Cohort as of 25.</w:t>
      </w:r>
      <w:r w:rsidR="00133E3A">
        <w:t>0</w:t>
      </w:r>
      <w:r w:rsidR="001E6988">
        <w:t>5.22.</w:t>
      </w:r>
      <w:r w:rsidR="00133E3A">
        <w:t xml:space="preserve"> Of the 8 NEET, they were and continue to be known to the YJS Caree</w:t>
      </w:r>
      <w:r w:rsidR="00E311C1">
        <w:t>r Connect Advisor</w:t>
      </w:r>
      <w:r w:rsidR="009F16F3">
        <w:t xml:space="preserve"> for information, </w:t>
      </w:r>
      <w:proofErr w:type="gramStart"/>
      <w:r w:rsidR="009F16F3">
        <w:t>advice</w:t>
      </w:r>
      <w:proofErr w:type="gramEnd"/>
      <w:r w:rsidR="009F16F3">
        <w:t xml:space="preserve"> and guidance. </w:t>
      </w:r>
      <w:r w:rsidR="00B17512">
        <w:t>Out of the 8 young people, there was 1 refusing to engage and the other 7 were being supported to find suitable EET destinations.</w:t>
      </w:r>
    </w:p>
    <w:p w14:paraId="04F81EB5" w14:textId="26E02EA1" w:rsidR="006338D6" w:rsidRDefault="0091399D" w:rsidP="00947753">
      <w:r>
        <w:rPr>
          <w:noProof/>
        </w:rPr>
        <w:lastRenderedPageBreak/>
        <w:drawing>
          <wp:inline distT="0" distB="0" distL="0" distR="0" wp14:anchorId="55B5F80E" wp14:editId="7029D451">
            <wp:extent cx="5091112" cy="3338512"/>
            <wp:effectExtent l="0" t="0" r="14605" b="14605"/>
            <wp:docPr id="15" name="Chart 15" descr="Current interventions open to YJS - 90 young people, 65 school age and 25 post 16:&#10;23 EHCP, 6 Custody/Remand, 8 NEET, 1 Home Schooled, 29 Exclusions in the last year, 12 cared for by LA, 3 Child in Need, 6 Child Protection, 2 Reduced Timetable">
              <a:extLst xmlns:a="http://schemas.openxmlformats.org/drawingml/2006/main">
                <a:ext uri="{FF2B5EF4-FFF2-40B4-BE49-F238E27FC236}">
                  <a16:creationId xmlns:a16="http://schemas.microsoft.com/office/drawing/2014/main" id="{8FEB133C-FC57-4473-83B9-4CC680F78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7E2AF0D" w14:textId="76F0ABAC" w:rsidR="006338D6" w:rsidRPr="00D5786D" w:rsidRDefault="00193064" w:rsidP="00947753">
      <w:r>
        <w:t xml:space="preserve">As the data above illustrates, </w:t>
      </w:r>
      <w:r w:rsidR="007F14D3">
        <w:t xml:space="preserve">23 (26%) of the 90 young people as of 25.05.22 had an Education, </w:t>
      </w:r>
      <w:proofErr w:type="gramStart"/>
      <w:r w:rsidR="007F14D3">
        <w:t>Health</w:t>
      </w:r>
      <w:proofErr w:type="gramEnd"/>
      <w:r w:rsidR="007F14D3">
        <w:t xml:space="preserve"> and Care </w:t>
      </w:r>
      <w:r w:rsidR="007461F2">
        <w:t>Plan</w:t>
      </w:r>
      <w:r w:rsidR="007F14D3">
        <w:t xml:space="preserve"> (EHCP).</w:t>
      </w:r>
      <w:r w:rsidR="00945770">
        <w:t xml:space="preserve"> </w:t>
      </w:r>
      <w:r w:rsidR="00EE31CF">
        <w:t xml:space="preserve">This demonstrates the level of complexity </w:t>
      </w:r>
      <w:r w:rsidR="00661DFC">
        <w:t>and the additional needs for children within the YJS Cohort.</w:t>
      </w:r>
      <w:r w:rsidR="00967C19">
        <w:t xml:space="preserve"> The priority for the YJS going forward is to ensure that we have timely access to all children’s EHCPs with a view that key recommendations can inform service delivery and support to children.</w:t>
      </w:r>
      <w:r w:rsidR="00A62686">
        <w:t xml:space="preserve"> The number of exclusions is also concerning and</w:t>
      </w:r>
      <w:r w:rsidR="00117458">
        <w:t xml:space="preserve"> an area that the YJS ETE Worker will continue to address through support to children and education providers.</w:t>
      </w:r>
    </w:p>
    <w:p w14:paraId="7E50B3C0" w14:textId="5FECC288" w:rsidR="00016947" w:rsidRDefault="00117458" w:rsidP="00947753">
      <w:r>
        <w:rPr>
          <w:noProof/>
        </w:rPr>
        <w:drawing>
          <wp:inline distT="0" distB="0" distL="0" distR="0" wp14:anchorId="58B23B8D" wp14:editId="3ECF4915">
            <wp:extent cx="4781550" cy="2743200"/>
            <wp:effectExtent l="0" t="0" r="0" b="0"/>
            <wp:docPr id="13" name="Chart 13" descr="Open interventions by ethnicity&#10;77 White British, 2 White Asian, 1 White Other, 4 Mixed Other, 3 Black, 1 Other Ethnic Group, 2 Eastern European">
              <a:extLst xmlns:a="http://schemas.openxmlformats.org/drawingml/2006/main">
                <a:ext uri="{FF2B5EF4-FFF2-40B4-BE49-F238E27FC236}">
                  <a16:creationId xmlns:a16="http://schemas.microsoft.com/office/drawing/2014/main" id="{FA028ACF-5C3E-43CC-BBFE-10D6B9749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4528AE" w14:textId="1693B71B" w:rsidR="00F90463" w:rsidRPr="0038649B" w:rsidRDefault="00F17525" w:rsidP="00350658">
      <w:pPr>
        <w:pStyle w:val="Heading2"/>
      </w:pPr>
      <w:r w:rsidRPr="0038649B">
        <w:t>Prevention</w:t>
      </w:r>
      <w:r w:rsidR="00CF23F8" w:rsidRPr="0038649B">
        <w:t xml:space="preserve"> and Diversion</w:t>
      </w:r>
      <w:r w:rsidRPr="0038649B">
        <w:t xml:space="preserve">: </w:t>
      </w:r>
    </w:p>
    <w:p w14:paraId="410C8049" w14:textId="7F8CCEE6" w:rsidR="00E9262E" w:rsidRDefault="00CF23F8" w:rsidP="00947753">
      <w:r>
        <w:t xml:space="preserve">Salford YJS do not deliver </w:t>
      </w:r>
      <w:r w:rsidR="000C188B">
        <w:t xml:space="preserve">a </w:t>
      </w:r>
      <w:r w:rsidR="00DB15E2">
        <w:t xml:space="preserve">dedicated </w:t>
      </w:r>
      <w:r w:rsidR="000C188B">
        <w:t>prevention service for children at risk of entering the youth justice system</w:t>
      </w:r>
      <w:r w:rsidR="00292F0B">
        <w:t xml:space="preserve"> </w:t>
      </w:r>
      <w:r w:rsidR="00B52721">
        <w:t xml:space="preserve">however, it recognises the importance of prevention and </w:t>
      </w:r>
      <w:r w:rsidR="00605ECE">
        <w:t xml:space="preserve">works with and alongside </w:t>
      </w:r>
      <w:r w:rsidR="004A6FA0">
        <w:t>several</w:t>
      </w:r>
      <w:r w:rsidR="00605ECE">
        <w:t xml:space="preserve"> other services and organisations in the delivery of prevention.</w:t>
      </w:r>
    </w:p>
    <w:p w14:paraId="5ACBFCB4" w14:textId="5AEAAA04" w:rsidR="00E9262E" w:rsidRDefault="005C0367" w:rsidP="00947753">
      <w:r>
        <w:lastRenderedPageBreak/>
        <w:t xml:space="preserve">As detailed within this </w:t>
      </w:r>
      <w:r w:rsidR="007B2ABF">
        <w:t>p</w:t>
      </w:r>
      <w:r w:rsidR="007461F2">
        <w:t>lan</w:t>
      </w:r>
      <w:r>
        <w:t xml:space="preserve">, </w:t>
      </w:r>
      <w:r w:rsidR="00525E52">
        <w:t xml:space="preserve">the YJS </w:t>
      </w:r>
      <w:r w:rsidR="00B65F15">
        <w:t>co-</w:t>
      </w:r>
      <w:r w:rsidR="00525E52">
        <w:t xml:space="preserve">deliver the termly THRIVE Knife Crime Prevention Programme for children known to </w:t>
      </w:r>
      <w:r w:rsidR="000C4818">
        <w:t>the YJS carrying weapons an</w:t>
      </w:r>
      <w:r w:rsidR="00AF6BDF">
        <w:t>d an</w:t>
      </w:r>
      <w:r w:rsidR="000C4818">
        <w:t xml:space="preserve"> identified group of children </w:t>
      </w:r>
      <w:r w:rsidR="00B65F15">
        <w:t>at Clifton</w:t>
      </w:r>
      <w:r w:rsidR="000C4818">
        <w:t xml:space="preserve"> PRU.</w:t>
      </w:r>
      <w:r w:rsidR="008A18C4">
        <w:t xml:space="preserve"> </w:t>
      </w:r>
    </w:p>
    <w:p w14:paraId="1E744E30" w14:textId="2F253876" w:rsidR="00ED5203" w:rsidRDefault="00F271DD" w:rsidP="00947753">
      <w:r>
        <w:t>T</w:t>
      </w:r>
      <w:r w:rsidR="00AF6BDF">
        <w:t>he YJS</w:t>
      </w:r>
      <w:r w:rsidR="00CC0E8E">
        <w:t xml:space="preserve"> </w:t>
      </w:r>
      <w:r w:rsidR="00114EEC">
        <w:t xml:space="preserve">also </w:t>
      </w:r>
      <w:r w:rsidR="002933BB">
        <w:t xml:space="preserve">deliver a joint project </w:t>
      </w:r>
      <w:r w:rsidR="0035753E">
        <w:t xml:space="preserve">with the Youth Service called </w:t>
      </w:r>
      <w:r w:rsidR="00CC0E8E">
        <w:t xml:space="preserve">Choose to Change </w:t>
      </w:r>
      <w:r w:rsidR="0035753E">
        <w:t>which is</w:t>
      </w:r>
      <w:r w:rsidR="00CC0E8E">
        <w:t xml:space="preserve"> aimed a</w:t>
      </w:r>
      <w:r w:rsidR="00E9262E">
        <w:t>t</w:t>
      </w:r>
      <w:r w:rsidR="00CC0E8E">
        <w:t xml:space="preserve"> </w:t>
      </w:r>
      <w:r w:rsidR="00E9262E">
        <w:t>c</w:t>
      </w:r>
      <w:r w:rsidR="00E9262E" w:rsidRPr="00E9262E">
        <w:t xml:space="preserve">hildren </w:t>
      </w:r>
      <w:r w:rsidR="00E9262E">
        <w:t xml:space="preserve">aged </w:t>
      </w:r>
      <w:r w:rsidR="00E9262E" w:rsidRPr="00E9262E">
        <w:t xml:space="preserve">between 10-12 at risk of entering the </w:t>
      </w:r>
      <w:r w:rsidR="00E9262E">
        <w:t>youth justice system</w:t>
      </w:r>
      <w:r w:rsidR="00E9262E" w:rsidRPr="00E9262E">
        <w:t xml:space="preserve">. </w:t>
      </w:r>
      <w:r w:rsidR="007E1533">
        <w:t xml:space="preserve">This voluntary intervention </w:t>
      </w:r>
      <w:r w:rsidR="00F1475D">
        <w:t xml:space="preserve">ensures that children have tailored </w:t>
      </w:r>
      <w:r w:rsidR="007461F2">
        <w:t>plan</w:t>
      </w:r>
      <w:r w:rsidR="00F1475D">
        <w:t xml:space="preserve">s and they are able to access YJS provision including access to CAMHS, speech and language support and </w:t>
      </w:r>
      <w:r w:rsidR="004870B6">
        <w:t xml:space="preserve">educational psychology. </w:t>
      </w:r>
      <w:r w:rsidR="00E9262E">
        <w:t>Currentl</w:t>
      </w:r>
      <w:r w:rsidR="00DC731B">
        <w:t>y, the funding that provides two</w:t>
      </w:r>
      <w:r w:rsidR="006C6DA6">
        <w:t xml:space="preserve"> full-time</w:t>
      </w:r>
      <w:r w:rsidR="00DB0CC4">
        <w:t xml:space="preserve"> workers is in place until March 23 however, the positive impact of this work is such that there are discussions about potentially mainstreaming this provision.</w:t>
      </w:r>
      <w:r w:rsidR="004A1DD8">
        <w:t xml:space="preserve"> </w:t>
      </w:r>
      <w:r w:rsidR="00AA3E10">
        <w:t xml:space="preserve">Please contact </w:t>
      </w:r>
      <w:hyperlink r:id="rId31" w:history="1">
        <w:r w:rsidR="007D4F20">
          <w:rPr>
            <w:rStyle w:val="Hyperlink"/>
          </w:rPr>
          <w:t>Enquiries@yjb.gov.uk</w:t>
        </w:r>
      </w:hyperlink>
      <w:r w:rsidR="007D4F20">
        <w:t xml:space="preserve"> </w:t>
      </w:r>
      <w:r w:rsidR="00AA3E10">
        <w:t>if you would like</w:t>
      </w:r>
      <w:r w:rsidR="004A1DD8">
        <w:t xml:space="preserve"> further detail around the project and impact</w:t>
      </w:r>
      <w:r w:rsidR="00875924">
        <w:t>.</w:t>
      </w:r>
    </w:p>
    <w:p w14:paraId="2C344533" w14:textId="7C4A815D" w:rsidR="00B22F4B" w:rsidRPr="00F90463" w:rsidRDefault="00F271DD" w:rsidP="00947753">
      <w:r>
        <w:t>Furthermore,</w:t>
      </w:r>
      <w:r w:rsidR="00F13A43">
        <w:t xml:space="preserve"> the YJS work closely alongside the Early Help Service and the Se</w:t>
      </w:r>
      <w:r w:rsidR="00FE5645">
        <w:t xml:space="preserve">nior Manager overseeing this service is a YJS Partnership Board Member. Presently, the YJS Operational Manager with a thematic lead for prevention and diversion is </w:t>
      </w:r>
      <w:r w:rsidR="00CC0345">
        <w:t xml:space="preserve">in the process of agreeing a new joined up process </w:t>
      </w:r>
      <w:r w:rsidR="00B22F4B">
        <w:t>and offer around prevention and diversion. This</w:t>
      </w:r>
      <w:r w:rsidR="0064567F">
        <w:t xml:space="preserve"> </w:t>
      </w:r>
      <w:r w:rsidR="00B22F4B">
        <w:t>involve</w:t>
      </w:r>
      <w:r w:rsidR="0064567F">
        <w:t>s</w:t>
      </w:r>
      <w:r w:rsidR="00B22F4B">
        <w:t xml:space="preserve"> partners from </w:t>
      </w:r>
      <w:r w:rsidR="0064567F">
        <w:t>E</w:t>
      </w:r>
      <w:r w:rsidR="00B22F4B">
        <w:t xml:space="preserve">arly </w:t>
      </w:r>
      <w:r w:rsidR="0064567F">
        <w:t>H</w:t>
      </w:r>
      <w:r w:rsidR="00B22F4B">
        <w:t xml:space="preserve">elp and the </w:t>
      </w:r>
      <w:r w:rsidR="0064567F">
        <w:t>Y</w:t>
      </w:r>
      <w:r w:rsidR="00B22F4B">
        <w:t xml:space="preserve">outh </w:t>
      </w:r>
      <w:r w:rsidR="0064567F">
        <w:t>S</w:t>
      </w:r>
      <w:r w:rsidR="00B22F4B">
        <w:t xml:space="preserve">ervice. Whilst this is yet to be finalised, the vision from a YJS perspective is that children requiring a targeted service (above the Universal offer) </w:t>
      </w:r>
      <w:r w:rsidR="00116DD4">
        <w:t>at risk of</w:t>
      </w:r>
      <w:r w:rsidR="00B22F4B">
        <w:t xml:space="preserve"> low-level offending and anti-social behaviour will be </w:t>
      </w:r>
      <w:r w:rsidR="007216B7">
        <w:t>referred into</w:t>
      </w:r>
      <w:r w:rsidR="00BE7F6B">
        <w:t xml:space="preserve"> the Youth Service</w:t>
      </w:r>
      <w:r w:rsidR="00A00ED0">
        <w:t xml:space="preserve"> for</w:t>
      </w:r>
      <w:r w:rsidR="00AF4273">
        <w:t xml:space="preserve"> </w:t>
      </w:r>
      <w:r w:rsidR="00A00ED0">
        <w:t>targeted intervention</w:t>
      </w:r>
      <w:r w:rsidR="00AF4273">
        <w:t xml:space="preserve"> (under the prevention remit)</w:t>
      </w:r>
      <w:r w:rsidR="007C4E5A">
        <w:t>, and</w:t>
      </w:r>
      <w:r w:rsidR="0025471A">
        <w:t xml:space="preserve"> </w:t>
      </w:r>
      <w:r w:rsidR="007C4E5A">
        <w:t>w</w:t>
      </w:r>
      <w:r w:rsidR="0025471A">
        <w:t xml:space="preserve">here a child has committed an offence that isn’t progressing to charge, that these are referred into the YJS </w:t>
      </w:r>
      <w:r w:rsidR="00AF4273">
        <w:t xml:space="preserve">(under the </w:t>
      </w:r>
      <w:r w:rsidR="0025471A">
        <w:t xml:space="preserve">diversion </w:t>
      </w:r>
      <w:r w:rsidR="00AF4273">
        <w:t>remit)</w:t>
      </w:r>
      <w:r w:rsidR="0025471A">
        <w:t>.</w:t>
      </w:r>
    </w:p>
    <w:p w14:paraId="4381C7AD" w14:textId="6C20C43C" w:rsidR="00F17525" w:rsidRDefault="00BE7F6B" w:rsidP="00947753">
      <w:r>
        <w:t xml:space="preserve">The Youth Service </w:t>
      </w:r>
      <w:r w:rsidR="002A6CCE">
        <w:t>within Salford offer a range of</w:t>
      </w:r>
      <w:r w:rsidR="0084213D">
        <w:t xml:space="preserve"> targeted (1:1) and group-based interventions out in the community (detached youth work) and </w:t>
      </w:r>
      <w:r w:rsidR="000372D5">
        <w:t xml:space="preserve">work alongside </w:t>
      </w:r>
      <w:proofErr w:type="gramStart"/>
      <w:r w:rsidR="000372D5">
        <w:t>a number of</w:t>
      </w:r>
      <w:proofErr w:type="gramEnd"/>
      <w:r w:rsidR="000372D5">
        <w:t xml:space="preserve"> schools</w:t>
      </w:r>
      <w:r w:rsidR="00CE2898">
        <w:t>. They are well integrated into the</w:t>
      </w:r>
      <w:r w:rsidR="00135A75">
        <w:t xml:space="preserve"> partnership </w:t>
      </w:r>
      <w:proofErr w:type="gramStart"/>
      <w:r w:rsidR="00135A75">
        <w:t>model</w:t>
      </w:r>
      <w:proofErr w:type="gramEnd"/>
      <w:r w:rsidR="00135A75">
        <w:t xml:space="preserve"> and it is envisaged that referrals would come from schools, the </w:t>
      </w:r>
      <w:r w:rsidR="00186953">
        <w:t>C</w:t>
      </w:r>
      <w:r w:rsidR="00135A75">
        <w:t xml:space="preserve">ommunity </w:t>
      </w:r>
      <w:r w:rsidR="00186953">
        <w:t>S</w:t>
      </w:r>
      <w:r w:rsidR="00135A75">
        <w:t xml:space="preserve">afety </w:t>
      </w:r>
      <w:r w:rsidR="00186953">
        <w:t>R</w:t>
      </w:r>
      <w:r w:rsidR="00135A75">
        <w:t xml:space="preserve">esponse </w:t>
      </w:r>
      <w:r w:rsidR="00186953">
        <w:t>T</w:t>
      </w:r>
      <w:r w:rsidR="00135A75">
        <w:t xml:space="preserve">eam, </w:t>
      </w:r>
      <w:r w:rsidR="00186953">
        <w:t>Early Help Practitioners and Social Workers within the wider CSC department.</w:t>
      </w:r>
    </w:p>
    <w:p w14:paraId="39241AD9" w14:textId="71FC19DD" w:rsidR="00186953" w:rsidRDefault="00C37584" w:rsidP="00947753">
      <w:r>
        <w:t>All children</w:t>
      </w:r>
      <w:r w:rsidR="00D265A9">
        <w:t xml:space="preserve"> consenting to the YJS Diversion offer would receive a full assessment (recently revised template addressing risk to others, safety and wellbeing and desistance) and an intervention </w:t>
      </w:r>
      <w:r w:rsidR="007461F2">
        <w:t>plan</w:t>
      </w:r>
      <w:r w:rsidR="00D265A9">
        <w:t xml:space="preserve"> would be drawn up tailored to their individual needs and key desistance factors.</w:t>
      </w:r>
      <w:r w:rsidR="00947D67">
        <w:t xml:space="preserve"> A range of interventions would be delivered (including AIM3 Assessment and Intervention) and this would typically be up to a maximum of 3 months.</w:t>
      </w:r>
    </w:p>
    <w:p w14:paraId="228488FE" w14:textId="0E2A7D89" w:rsidR="00947D67" w:rsidRDefault="00947D67" w:rsidP="00947753">
      <w:r>
        <w:t xml:space="preserve">Once the above processes and referral pathways have been agreed, the </w:t>
      </w:r>
      <w:r w:rsidR="00B31798">
        <w:t>joined-up</w:t>
      </w:r>
      <w:r>
        <w:t xml:space="preserve"> offer will be promoted across the partnership to ensure that appropriate referrals are made and that children receive the right support at the right time.</w:t>
      </w:r>
    </w:p>
    <w:p w14:paraId="47F62785" w14:textId="63D23067" w:rsidR="009653C5" w:rsidRDefault="000049C1" w:rsidP="00350658">
      <w:pPr>
        <w:pStyle w:val="Heading2"/>
      </w:pPr>
      <w:r w:rsidRPr="0038649B">
        <w:t>Serious Violence and Exploitation:</w:t>
      </w:r>
    </w:p>
    <w:p w14:paraId="2BF104FA" w14:textId="1B6AD897" w:rsidR="007008D8" w:rsidRDefault="00405CF1" w:rsidP="00947753">
      <w:r>
        <w:t>In line with</w:t>
      </w:r>
      <w:r w:rsidRPr="00405CF1">
        <w:t xml:space="preserve"> </w:t>
      </w:r>
      <w:r>
        <w:t xml:space="preserve">YJB Strategic </w:t>
      </w:r>
      <w:r w:rsidR="007461F2">
        <w:t>Plan</w:t>
      </w:r>
      <w:r>
        <w:t xml:space="preserve">, Salford YJS prioritise </w:t>
      </w:r>
      <w:r w:rsidR="0001158B">
        <w:t>serious youth violence</w:t>
      </w:r>
      <w:r w:rsidR="00D24A45">
        <w:t xml:space="preserve"> including the aim</w:t>
      </w:r>
      <w:r w:rsidR="00DD1B98">
        <w:t xml:space="preserve"> to see a reduction in the number of children being exploited through involvement with county lines</w:t>
      </w:r>
      <w:r w:rsidR="00545A65">
        <w:t xml:space="preserve">. </w:t>
      </w:r>
      <w:r w:rsidR="008F3914" w:rsidRPr="00B77EE0">
        <w:t>Page</w:t>
      </w:r>
      <w:r w:rsidR="00170F20" w:rsidRPr="00B77EE0">
        <w:t xml:space="preserve"> 1</w:t>
      </w:r>
      <w:r w:rsidR="00B77EE0" w:rsidRPr="00B77EE0">
        <w:t>6</w:t>
      </w:r>
      <w:r w:rsidR="00170F20">
        <w:t xml:space="preserve"> of this </w:t>
      </w:r>
      <w:r w:rsidR="00D53424">
        <w:t>p</w:t>
      </w:r>
      <w:r w:rsidR="007461F2">
        <w:t>lan</w:t>
      </w:r>
      <w:r w:rsidR="00170F20">
        <w:t xml:space="preserve"> addresses the current challenges around serious youth violence in Salford and the </w:t>
      </w:r>
      <w:r w:rsidR="005C6672">
        <w:t>partnership efforts to tackle this.</w:t>
      </w:r>
      <w:r w:rsidR="008D32DB">
        <w:t xml:space="preserve"> </w:t>
      </w:r>
      <w:r w:rsidR="008D32DB" w:rsidRPr="00B77EE0">
        <w:t>Page 2</w:t>
      </w:r>
      <w:r w:rsidR="00B77EE0" w:rsidRPr="00B77EE0">
        <w:t>1</w:t>
      </w:r>
      <w:r w:rsidR="008D32DB">
        <w:t xml:space="preserve"> provides</w:t>
      </w:r>
      <w:r w:rsidR="00D20411">
        <w:t xml:space="preserve"> information on the number and type of violent offences committed by children in 21/22 resulting in OOC and Court Disposals.</w:t>
      </w:r>
      <w:r w:rsidR="006E3228">
        <w:t xml:space="preserve"> </w:t>
      </w:r>
      <w:r w:rsidR="006E3228" w:rsidRPr="006E3228">
        <w:t>The Head of Service</w:t>
      </w:r>
      <w:r w:rsidR="00434A89">
        <w:t xml:space="preserve"> </w:t>
      </w:r>
      <w:r w:rsidR="00A40E57">
        <w:t>has recently started to</w:t>
      </w:r>
      <w:r w:rsidR="00434A89">
        <w:t xml:space="preserve"> request ‘released under investigation’ data from a Police </w:t>
      </w:r>
      <w:r w:rsidR="00857809">
        <w:t>l</w:t>
      </w:r>
      <w:r w:rsidR="00434A89">
        <w:t xml:space="preserve">ink to provide </w:t>
      </w:r>
      <w:r w:rsidR="00991257">
        <w:t xml:space="preserve">insight and </w:t>
      </w:r>
      <w:r w:rsidR="00434A89">
        <w:t>scrutiny of any children RUI’d for violent offences</w:t>
      </w:r>
      <w:r w:rsidR="00C61019">
        <w:t>.</w:t>
      </w:r>
      <w:r w:rsidR="00DC6231">
        <w:t xml:space="preserve"> As of</w:t>
      </w:r>
      <w:r w:rsidR="007B02C5">
        <w:t xml:space="preserve"> 20.5.22, 217 children were RUI’d with 61 (28%) of these for violent crimes. </w:t>
      </w:r>
      <w:r w:rsidR="009F3083">
        <w:t xml:space="preserve">There is a recognition that this is too </w:t>
      </w:r>
      <w:proofErr w:type="gramStart"/>
      <w:r w:rsidR="009F3083">
        <w:t>high</w:t>
      </w:r>
      <w:proofErr w:type="gramEnd"/>
      <w:r w:rsidR="009F3083">
        <w:t xml:space="preserve"> and </w:t>
      </w:r>
      <w:r w:rsidR="000C0F31">
        <w:t>this will continue to be monitored going forward.</w:t>
      </w:r>
    </w:p>
    <w:p w14:paraId="529BF79D" w14:textId="1906D6D7" w:rsidR="005C6672" w:rsidRDefault="005C6672" w:rsidP="00947753">
      <w:r>
        <w:lastRenderedPageBreak/>
        <w:t xml:space="preserve">In relation to </w:t>
      </w:r>
      <w:r w:rsidR="00DB47ED">
        <w:t>child criminal exploitation</w:t>
      </w:r>
      <w:r w:rsidR="00072357">
        <w:t xml:space="preserve"> (CCE)</w:t>
      </w:r>
      <w:r w:rsidR="00DB47ED">
        <w:t xml:space="preserve"> and child sexual exploitation</w:t>
      </w:r>
      <w:r w:rsidR="00072357">
        <w:t xml:space="preserve"> (CSE)</w:t>
      </w:r>
      <w:r w:rsidR="00DB47ED">
        <w:t xml:space="preserve">, Salford YJS work closely with Salford Connect (formerly Complex Safeguarding) and work form a co-located office 1-day per week. </w:t>
      </w:r>
      <w:r w:rsidR="00072357">
        <w:t>A clear referral pathway is in place for any staff that have concerns about CCE and/or CSE</w:t>
      </w:r>
      <w:r w:rsidR="002E7D46">
        <w:t xml:space="preserve"> and the Connect team provide case consultations for staff as required.</w:t>
      </w:r>
    </w:p>
    <w:p w14:paraId="5AB45799" w14:textId="714584BC" w:rsidR="001A15E1" w:rsidRDefault="001A15E1" w:rsidP="00947753">
      <w:r>
        <w:t>YJS staff</w:t>
      </w:r>
      <w:r w:rsidR="004B01B3">
        <w:t xml:space="preserve"> </w:t>
      </w:r>
      <w:r w:rsidR="00B213CD">
        <w:t xml:space="preserve">have received training in relation to the </w:t>
      </w:r>
      <w:r w:rsidR="00C1037C">
        <w:t>Modern-Day</w:t>
      </w:r>
      <w:r w:rsidR="00B213CD">
        <w:t xml:space="preserve"> Slavery Act</w:t>
      </w:r>
      <w:r w:rsidR="001568ED">
        <w:t xml:space="preserve"> 2015 and processes around how to make National Referral Mechanism (NRM) referrals. Between April 21 – March 22 </w:t>
      </w:r>
      <w:r w:rsidR="00783B44">
        <w:t>10</w:t>
      </w:r>
      <w:r w:rsidR="001568ED">
        <w:t xml:space="preserve"> NRM referrals</w:t>
      </w:r>
      <w:r w:rsidR="00813ACB">
        <w:t xml:space="preserve"> </w:t>
      </w:r>
      <w:r w:rsidR="000C7C33">
        <w:t>were</w:t>
      </w:r>
      <w:r w:rsidR="00813ACB">
        <w:t xml:space="preserve"> submitted for children open to Salford YJS</w:t>
      </w:r>
      <w:r w:rsidR="000C7C33">
        <w:t>.</w:t>
      </w:r>
      <w:r w:rsidR="00783B44">
        <w:t xml:space="preserve"> </w:t>
      </w:r>
      <w:r w:rsidR="000C7C33">
        <w:t>Referrals were made by</w:t>
      </w:r>
      <w:r w:rsidR="00F20256">
        <w:t xml:space="preserve"> YJS staff and staff from partner agencies including Salford Connect and CSC colleagues demonstrating a partnership understanding of NRM processes.</w:t>
      </w:r>
    </w:p>
    <w:p w14:paraId="764619C8" w14:textId="3C620ABE" w:rsidR="002E7D46" w:rsidRDefault="002E7D46" w:rsidP="00947753">
      <w:r>
        <w:t xml:space="preserve">Nevertheless, Salford YJS is a progressive team and is keen to </w:t>
      </w:r>
      <w:r w:rsidR="00823D19">
        <w:t xml:space="preserve">learn about and develop new and innovative practice. As such, </w:t>
      </w:r>
      <w:r w:rsidR="00823D19" w:rsidRPr="00823D19">
        <w:t>Salford YJS is keen to learn more about the recently published County Lines Pathfinder and the work that is taking place in other areas to further enhance the work in Salford.</w:t>
      </w:r>
      <w:r w:rsidR="000B3FDA">
        <w:t xml:space="preserve"> </w:t>
      </w:r>
    </w:p>
    <w:p w14:paraId="2FBF05CF" w14:textId="0B29CF9E" w:rsidR="00914084" w:rsidRDefault="00DB64AE" w:rsidP="00947753">
      <w:r>
        <w:t>Salford YJS support multi-agency</w:t>
      </w:r>
      <w:r w:rsidR="00612340">
        <w:t xml:space="preserve"> efforts to prevent, radicalisation or extremist activity</w:t>
      </w:r>
      <w:r>
        <w:t xml:space="preserve">. One of the </w:t>
      </w:r>
      <w:r w:rsidR="000B696E">
        <w:t xml:space="preserve">YJS </w:t>
      </w:r>
      <w:r>
        <w:t xml:space="preserve">Operational Managers has a thematic lead for ‘Prevent’ and is </w:t>
      </w:r>
      <w:r w:rsidR="000B696E">
        <w:t xml:space="preserve">a regular attendee and </w:t>
      </w:r>
      <w:r>
        <w:t>the deputy chair of the monthly C</w:t>
      </w:r>
      <w:r w:rsidR="002061A7">
        <w:t>hannel</w:t>
      </w:r>
      <w:r>
        <w:t xml:space="preserve"> Panel.</w:t>
      </w:r>
      <w:r w:rsidR="000B696E">
        <w:t xml:space="preserve"> </w:t>
      </w:r>
      <w:r w:rsidR="00F973BE">
        <w:t xml:space="preserve">A monthly </w:t>
      </w:r>
      <w:r w:rsidR="002F52A9">
        <w:t xml:space="preserve">‘Prevent’ </w:t>
      </w:r>
      <w:r w:rsidR="00F973BE">
        <w:t>newsletter presenting key headlines</w:t>
      </w:r>
      <w:r w:rsidR="002F52A9">
        <w:t xml:space="preserve"> is circulated around the YJS team each month. </w:t>
      </w:r>
      <w:r w:rsidR="00377329">
        <w:t>Whilst some young people are discussed at the Channel Panel, none of them have been known to the YJS</w:t>
      </w:r>
      <w:r w:rsidR="00F973BE">
        <w:t xml:space="preserve"> over the past 12 months.</w:t>
      </w:r>
    </w:p>
    <w:p w14:paraId="37275EDB" w14:textId="094E9619" w:rsidR="000049C1" w:rsidRDefault="000049C1" w:rsidP="00350658">
      <w:pPr>
        <w:pStyle w:val="Heading2"/>
      </w:pPr>
      <w:r w:rsidRPr="0038649B">
        <w:t>Constructive resettlement and the use of custody</w:t>
      </w:r>
      <w:r w:rsidR="0038649B">
        <w:t>:</w:t>
      </w:r>
    </w:p>
    <w:p w14:paraId="1C439BC4" w14:textId="3E4C1FF6" w:rsidR="00DE7752" w:rsidRDefault="00DE7752" w:rsidP="00947753">
      <w:r w:rsidRPr="00B77EE0">
        <w:t>Page 8</w:t>
      </w:r>
      <w:r>
        <w:t xml:space="preserve"> of this </w:t>
      </w:r>
      <w:r w:rsidR="003D43F5">
        <w:t>p</w:t>
      </w:r>
      <w:r w:rsidR="007461F2">
        <w:t>lan</w:t>
      </w:r>
      <w:r w:rsidR="00ED5A02">
        <w:t xml:space="preserve"> introduces the work undertaken by Salford YJS</w:t>
      </w:r>
      <w:r w:rsidR="007A099D">
        <w:t xml:space="preserve"> and the </w:t>
      </w:r>
      <w:r w:rsidR="00CA2381">
        <w:t>partnership</w:t>
      </w:r>
      <w:r w:rsidR="00ED5A02">
        <w:t xml:space="preserve"> in relation to Constructive Resettlement. This is a priority for Salford</w:t>
      </w:r>
      <w:r w:rsidR="007F0444">
        <w:t xml:space="preserve"> particularly given </w:t>
      </w:r>
      <w:r w:rsidR="005B35AB">
        <w:t>its</w:t>
      </w:r>
      <w:r w:rsidR="007F0444">
        <w:t xml:space="preserve"> challenges around high custody numbers. Salford YJS take the view that Constructive Resettlement is everyone’s responsibility however, it is overseen by one of the </w:t>
      </w:r>
      <w:r w:rsidR="001473A5">
        <w:t xml:space="preserve">YJS </w:t>
      </w:r>
      <w:r w:rsidR="007F0444">
        <w:t>Operational Managers who has a thematic lead for resettlement.</w:t>
      </w:r>
    </w:p>
    <w:p w14:paraId="6F0D9679" w14:textId="4A2A0BC5" w:rsidR="007F0444" w:rsidRDefault="007F0444" w:rsidP="00947753">
      <w:r>
        <w:t>Salford YJS are proud to</w:t>
      </w:r>
      <w:r w:rsidR="00262F72">
        <w:t xml:space="preserve"> have 2x </w:t>
      </w:r>
      <w:r w:rsidR="00051088">
        <w:t>City Wall Mentors</w:t>
      </w:r>
      <w:r w:rsidR="003D43F5">
        <w:t xml:space="preserve"> (</w:t>
      </w:r>
      <w:r w:rsidR="00B86FAF">
        <w:t>jointly funded with Manchester YJS)</w:t>
      </w:r>
      <w:r w:rsidR="00051088">
        <w:t xml:space="preserve"> </w:t>
      </w:r>
      <w:r w:rsidR="00051088" w:rsidRPr="00051088">
        <w:t xml:space="preserve">delivering direct support to children in custody and supporting successful resettlement </w:t>
      </w:r>
      <w:r w:rsidR="007461F2">
        <w:t>plan</w:t>
      </w:r>
      <w:r w:rsidR="00051088" w:rsidRPr="00051088">
        <w:t>s underpinned by Constructive Resettlement</w:t>
      </w:r>
      <w:r w:rsidR="00051088">
        <w:t>.</w:t>
      </w:r>
      <w:r w:rsidR="00115597">
        <w:t xml:space="preserve"> </w:t>
      </w:r>
    </w:p>
    <w:p w14:paraId="39E9B6CF" w14:textId="15950D41" w:rsidR="002B2B74" w:rsidRDefault="002B2B74" w:rsidP="00947753">
      <w:r w:rsidRPr="00CF5594">
        <w:t>Page 1</w:t>
      </w:r>
      <w:r w:rsidR="00CF5594" w:rsidRPr="00CF5594">
        <w:t>9</w:t>
      </w:r>
      <w:r>
        <w:t xml:space="preserve"> sets out Salford YJS’ mission to reduce the use of custody and</w:t>
      </w:r>
      <w:r w:rsidR="00E52555">
        <w:t xml:space="preserve"> details the ‘reducing the use of custody</w:t>
      </w:r>
      <w:r w:rsidR="000C4D47">
        <w:t>’</w:t>
      </w:r>
      <w:r w:rsidR="00E52555">
        <w:t xml:space="preserve"> </w:t>
      </w:r>
      <w:r w:rsidR="000C4D47">
        <w:t xml:space="preserve">document </w:t>
      </w:r>
      <w:r w:rsidR="00E52555">
        <w:t xml:space="preserve">that </w:t>
      </w:r>
      <w:r w:rsidR="001D05C7">
        <w:t xml:space="preserve">has </w:t>
      </w:r>
      <w:r w:rsidR="00E52555">
        <w:t>been devised.</w:t>
      </w:r>
    </w:p>
    <w:p w14:paraId="0DF79E9D" w14:textId="00C7066C" w:rsidR="00E52555" w:rsidRDefault="00E52555" w:rsidP="00947753">
      <w:r>
        <w:t>In the period between April 21 – March 22, Salford had 13 remands</w:t>
      </w:r>
      <w:r w:rsidR="00D665F8">
        <w:t xml:space="preserve"> up from 6 in the previous year. </w:t>
      </w:r>
      <w:r w:rsidR="00D665F8" w:rsidRPr="00D665F8">
        <w:t>Salford received £119,829 remand budget for 2021/22 which is slight increase on the previous year (£116,656). In 2021/22 and taking account of the significant increase in remands (13), the total expenditure has been £292,974 which is an overspend of £176,318.</w:t>
      </w:r>
    </w:p>
    <w:p w14:paraId="32922E1E" w14:textId="49DEE2B8" w:rsidR="00586133" w:rsidRDefault="00CF1855" w:rsidP="00947753">
      <w:r>
        <w:t>The challenges of sourcing timely and suitable accommodation for children leaving custody</w:t>
      </w:r>
      <w:r w:rsidR="00424274">
        <w:t xml:space="preserve"> </w:t>
      </w:r>
      <w:proofErr w:type="gramStart"/>
      <w:r w:rsidR="00424274">
        <w:t>is</w:t>
      </w:r>
      <w:proofErr w:type="gramEnd"/>
      <w:r w:rsidR="00424274">
        <w:t xml:space="preserve"> not unique to Salford however, we recognise that this is a priority and underpins the resettlement </w:t>
      </w:r>
      <w:r w:rsidR="007461F2">
        <w:t>plan</w:t>
      </w:r>
      <w:r w:rsidR="00424274">
        <w:t>. Salford YJS chair a Resettlement Panel within one month of sentence/remand and covers the 7 Pathways to Resettlement therefore addressing accommodation needs. Representatives from the Local Authority responsible for the accommodation needs of the child are invited</w:t>
      </w:r>
      <w:r w:rsidR="001E7FBE">
        <w:t xml:space="preserve"> and play a key role in the child’s resettlement </w:t>
      </w:r>
      <w:r w:rsidR="007461F2">
        <w:t>plan</w:t>
      </w:r>
      <w:r w:rsidR="001E7FBE">
        <w:t>.</w:t>
      </w:r>
    </w:p>
    <w:p w14:paraId="5E0041AD" w14:textId="2F284D73" w:rsidR="004F3F4F" w:rsidRPr="00CC64DD" w:rsidRDefault="001E7FBE" w:rsidP="00947753">
      <w:r>
        <w:lastRenderedPageBreak/>
        <w:t xml:space="preserve">The Head of Service is also a member of the GM Resettlement Consortium Strategic Group </w:t>
      </w:r>
      <w:proofErr w:type="gramStart"/>
      <w:r>
        <w:t>whereby</w:t>
      </w:r>
      <w:proofErr w:type="gramEnd"/>
      <w:r>
        <w:t xml:space="preserve"> </w:t>
      </w:r>
      <w:r w:rsidR="006E68E1">
        <w:t xml:space="preserve">Constructive Resettlement and </w:t>
      </w:r>
      <w:r w:rsidR="00DD3380">
        <w:t>local arrangements are discussed</w:t>
      </w:r>
      <w:r w:rsidR="00CC64DD">
        <w:t>.</w:t>
      </w:r>
    </w:p>
    <w:p w14:paraId="17CF241F" w14:textId="4AE484CE" w:rsidR="00BF14CA" w:rsidRDefault="00ED692E" w:rsidP="00350658">
      <w:pPr>
        <w:pStyle w:val="Heading2"/>
      </w:pPr>
      <w:r w:rsidRPr="0038649B">
        <w:t>Restorative justice and victims</w:t>
      </w:r>
      <w:r w:rsidR="0038649B">
        <w:t>:</w:t>
      </w:r>
    </w:p>
    <w:p w14:paraId="565727A9" w14:textId="05A4DCC9" w:rsidR="004F3F4F" w:rsidRDefault="00B42930" w:rsidP="00947753">
      <w:r>
        <w:t xml:space="preserve">Salford YJS </w:t>
      </w:r>
      <w:r w:rsidR="0067159E">
        <w:t>place a significant importance on restorative justice</w:t>
      </w:r>
      <w:r w:rsidR="00A9553F">
        <w:t xml:space="preserve"> (RJ)</w:t>
      </w:r>
      <w:r w:rsidR="0067159E">
        <w:t xml:space="preserve"> as one of </w:t>
      </w:r>
      <w:r w:rsidR="00F37F11">
        <w:t>its</w:t>
      </w:r>
      <w:r w:rsidR="0067159E">
        <w:t xml:space="preserve"> underpinning approaches</w:t>
      </w:r>
      <w:r w:rsidR="00A63717">
        <w:t xml:space="preserve"> and priorities</w:t>
      </w:r>
      <w:r w:rsidR="00FB13A8">
        <w:t>. Along with other policies, the</w:t>
      </w:r>
      <w:r w:rsidR="003C5231">
        <w:t xml:space="preserve"> Operational Manager</w:t>
      </w:r>
      <w:r w:rsidR="00A9553F">
        <w:t xml:space="preserve"> with a thematic lead for RJ</w:t>
      </w:r>
      <w:r w:rsidR="009C5D99">
        <w:t xml:space="preserve"> (who also delivers Mediation Training to partner agencies)</w:t>
      </w:r>
      <w:r w:rsidR="00A9553F">
        <w:t xml:space="preserve"> has recently revised the RJ Policy which sets out in detail both our approach and local practice. Within the YJS structure, there is a dedicated </w:t>
      </w:r>
      <w:r w:rsidR="004B08CA">
        <w:t>Victim Worker post who oversees all aspects of victim contact and RJ.</w:t>
      </w:r>
      <w:r w:rsidR="00AB1ADB">
        <w:t xml:space="preserve"> There is also a part-time Reparation Worker that we commission Remedi to deliver and as detailed on </w:t>
      </w:r>
      <w:r w:rsidR="00AB1ADB" w:rsidRPr="009E4392">
        <w:t>page 1</w:t>
      </w:r>
      <w:r w:rsidR="009E4392" w:rsidRPr="009E4392">
        <w:t>6</w:t>
      </w:r>
      <w:r w:rsidR="00AB1ADB">
        <w:t xml:space="preserve"> we have been successful in obtaining funds to make this a full-time post</w:t>
      </w:r>
      <w:r w:rsidR="00EC7BBA">
        <w:t xml:space="preserve"> for the next 12 months</w:t>
      </w:r>
      <w:r w:rsidR="00AB1ADB">
        <w:t>.</w:t>
      </w:r>
    </w:p>
    <w:p w14:paraId="7186EC7C" w14:textId="0FAC55AC" w:rsidR="00325343" w:rsidRDefault="0067144F" w:rsidP="00947753">
      <w:r>
        <w:t xml:space="preserve">Salford </w:t>
      </w:r>
      <w:r w:rsidR="002322E4">
        <w:t xml:space="preserve">YJS recognise the importance of capturing the </w:t>
      </w:r>
      <w:r w:rsidR="00972CF6">
        <w:t>victim’s</w:t>
      </w:r>
      <w:r w:rsidR="002322E4">
        <w:t xml:space="preserve"> views and wishes in </w:t>
      </w:r>
      <w:r w:rsidR="00E43BE6">
        <w:t>several aspects of its service deliver</w:t>
      </w:r>
      <w:r w:rsidR="00AB1ADB">
        <w:t>y</w:t>
      </w:r>
      <w:r w:rsidR="00CE62DD">
        <w:t xml:space="preserve"> however, this is an area that requires further development.</w:t>
      </w:r>
      <w:r w:rsidR="00BB39CA">
        <w:t xml:space="preserve"> Going forward one of the ‘Participation Champions’ will be ca</w:t>
      </w:r>
      <w:r w:rsidR="009B6E51">
        <w:t xml:space="preserve">pturing the views from victims </w:t>
      </w:r>
      <w:proofErr w:type="gramStart"/>
      <w:r w:rsidR="009B6E51">
        <w:t>in regards to</w:t>
      </w:r>
      <w:proofErr w:type="gramEnd"/>
      <w:r w:rsidR="009B6E51">
        <w:t xml:space="preserve"> service feedback.</w:t>
      </w:r>
    </w:p>
    <w:p w14:paraId="1736CD97" w14:textId="0FF6B2F5" w:rsidR="009B6E51" w:rsidRDefault="008D0B70" w:rsidP="00947753">
      <w:r>
        <w:t>Victim views are however strongly represented within other service areas i.e, they inform decision making at the OOC Panel</w:t>
      </w:r>
      <w:r w:rsidR="004D69F4">
        <w:t xml:space="preserve"> and </w:t>
      </w:r>
      <w:r w:rsidR="0053451A">
        <w:t>v</w:t>
      </w:r>
      <w:r w:rsidR="00162B34">
        <w:t>ictim views</w:t>
      </w:r>
      <w:r w:rsidR="00025466">
        <w:t xml:space="preserve"> and needs</w:t>
      </w:r>
      <w:r w:rsidR="00162B34">
        <w:t xml:space="preserve"> are fed into AssetPlus assessments </w:t>
      </w:r>
      <w:r w:rsidR="00025466">
        <w:t>to ensure that appropriate consideration is given to safety measures</w:t>
      </w:r>
      <w:r w:rsidR="00E22010">
        <w:t xml:space="preserve"> and the types of reparation that the child undertakes as part of their supervision. In addition, victims are invited to </w:t>
      </w:r>
      <w:r w:rsidR="003C0206">
        <w:t>Referral Order Panels and their views are represented when this isn’t appropriate or possible.</w:t>
      </w:r>
    </w:p>
    <w:p w14:paraId="1B8FF804" w14:textId="4764BE6B" w:rsidR="003C0206" w:rsidRDefault="00487B47" w:rsidP="00947753">
      <w:r>
        <w:t xml:space="preserve">Going forward, there is a focus on the need to use the Restorative Inquiry to bring about more </w:t>
      </w:r>
      <w:r w:rsidR="004930E4">
        <w:t>face-to-face</w:t>
      </w:r>
      <w:r>
        <w:t xml:space="preserve"> RJ Conferences as we know from the evidence base that these can be </w:t>
      </w:r>
      <w:r w:rsidR="006F0139">
        <w:t>powerful for both the victim and the child that committed the offence</w:t>
      </w:r>
      <w:r w:rsidR="00F9403A">
        <w:t xml:space="preserve"> and importantly in supporting desistance</w:t>
      </w:r>
      <w:r w:rsidR="006F0139">
        <w:t>.</w:t>
      </w:r>
      <w:r w:rsidR="00FD038A">
        <w:t xml:space="preserve"> There is also a recognition that</w:t>
      </w:r>
      <w:r w:rsidR="004F3D99">
        <w:t xml:space="preserve"> some victims need a more enhanced package of support recognising that many victims later go on to commit offences. This preventative approach could result in lesser crimes been committed whilst also ensuring that victims receive appropriate support. </w:t>
      </w:r>
      <w:r w:rsidR="00AA321A">
        <w:t>Salford YJS are currently exploring this with partners as an area of innovation</w:t>
      </w:r>
      <w:r w:rsidR="009E6EA3">
        <w:t xml:space="preserve"> however, discussions are in the early stages.</w:t>
      </w:r>
    </w:p>
    <w:p w14:paraId="72915057" w14:textId="348DD90D" w:rsidR="00A30689" w:rsidRDefault="00AA3E10" w:rsidP="00947753">
      <w:r>
        <w:t xml:space="preserve">Please contact </w:t>
      </w:r>
      <w:hyperlink r:id="rId32" w:history="1">
        <w:r w:rsidR="007D4F20">
          <w:rPr>
            <w:rStyle w:val="Hyperlink"/>
          </w:rPr>
          <w:t>Enquiries@yjb.gov.uk</w:t>
        </w:r>
      </w:hyperlink>
      <w:r w:rsidR="007D4F20">
        <w:t xml:space="preserve"> </w:t>
      </w:r>
      <w:r>
        <w:t>to request</w:t>
      </w:r>
      <w:r w:rsidR="00976448">
        <w:t xml:space="preserve"> an overview of victim activity in 21/22 however, </w:t>
      </w:r>
      <w:r w:rsidR="008F6FF4">
        <w:t>data collection is an area of development that the relatively new Victim Worker is addressing.</w:t>
      </w:r>
    </w:p>
    <w:p w14:paraId="360ABBA1" w14:textId="63192E3F" w:rsidR="004324DA" w:rsidRPr="00D60B2B" w:rsidRDefault="00C25AD8" w:rsidP="00350658">
      <w:pPr>
        <w:pStyle w:val="Heading1"/>
      </w:pPr>
      <w:bookmarkStart w:id="15" w:name="Nationalstandards"/>
      <w:r w:rsidRPr="00D60B2B">
        <w:rPr>
          <w:noProof/>
        </w:rPr>
        <w:t xml:space="preserve">National </w:t>
      </w:r>
      <w:r w:rsidR="00D60B2B" w:rsidRPr="00D60B2B">
        <w:rPr>
          <w:noProof/>
        </w:rPr>
        <w:t>S</w:t>
      </w:r>
      <w:r w:rsidRPr="00D60B2B">
        <w:rPr>
          <w:noProof/>
        </w:rPr>
        <w:t>tandards</w:t>
      </w:r>
      <w:bookmarkEnd w:id="15"/>
      <w:r w:rsidR="004324DA" w:rsidRPr="00D60B2B">
        <w:rPr>
          <w:noProof/>
        </w:rPr>
        <w:t xml:space="preserve"> </w:t>
      </w:r>
    </w:p>
    <w:p w14:paraId="359671DC" w14:textId="2F04569F" w:rsidR="00366637" w:rsidRDefault="000B45A6" w:rsidP="00947753">
      <w:pPr>
        <w:rPr>
          <w:rFonts w:eastAsia="MS PGothic"/>
        </w:rPr>
      </w:pPr>
      <w:r>
        <w:t xml:space="preserve">The revised standards for children in the youth justice system 2019 are </w:t>
      </w:r>
      <w:r w:rsidR="00B93921">
        <w:t>embedded within Salford YJS practice.</w:t>
      </w:r>
      <w:r w:rsidR="00B93921">
        <w:rPr>
          <w:rFonts w:eastAsia="MS PGothic"/>
        </w:rPr>
        <w:t xml:space="preserve"> </w:t>
      </w:r>
      <w:r w:rsidR="003C57B6">
        <w:rPr>
          <w:rFonts w:eastAsia="MS PGothic"/>
        </w:rPr>
        <w:t xml:space="preserve">The last National Standards audits were </w:t>
      </w:r>
      <w:r w:rsidR="00667B3A">
        <w:rPr>
          <w:rFonts w:eastAsia="MS PGothic"/>
        </w:rPr>
        <w:t xml:space="preserve">completed in </w:t>
      </w:r>
      <w:r w:rsidR="00BA1591">
        <w:rPr>
          <w:rFonts w:eastAsia="MS PGothic"/>
        </w:rPr>
        <w:t xml:space="preserve">2019 </w:t>
      </w:r>
      <w:r w:rsidR="005A6EDF">
        <w:rPr>
          <w:rFonts w:eastAsia="MS PGothic"/>
        </w:rPr>
        <w:t xml:space="preserve">and </w:t>
      </w:r>
      <w:proofErr w:type="gramStart"/>
      <w:r w:rsidR="005A6EDF">
        <w:rPr>
          <w:rFonts w:eastAsia="MS PGothic"/>
        </w:rPr>
        <w:t>subsequent to</w:t>
      </w:r>
      <w:proofErr w:type="gramEnd"/>
      <w:r w:rsidR="005A6EDF">
        <w:rPr>
          <w:rFonts w:eastAsia="MS PGothic"/>
        </w:rPr>
        <w:t xml:space="preserve"> this the previous Head of Service led on a National Standards Action </w:t>
      </w:r>
      <w:r w:rsidR="007461F2">
        <w:rPr>
          <w:rFonts w:eastAsia="MS PGothic"/>
        </w:rPr>
        <w:t>Plan</w:t>
      </w:r>
      <w:r w:rsidR="005A6EDF">
        <w:rPr>
          <w:rFonts w:eastAsia="MS PGothic"/>
        </w:rPr>
        <w:t xml:space="preserve"> for 2020/21.</w:t>
      </w:r>
      <w:r w:rsidR="005506EA">
        <w:rPr>
          <w:rFonts w:eastAsia="MS PGothic"/>
        </w:rPr>
        <w:t xml:space="preserve"> </w:t>
      </w:r>
      <w:r w:rsidR="00213EA8">
        <w:rPr>
          <w:rFonts w:eastAsia="MS PGothic"/>
        </w:rPr>
        <w:t xml:space="preserve">This </w:t>
      </w:r>
      <w:r w:rsidR="007461F2">
        <w:rPr>
          <w:rFonts w:eastAsia="MS PGothic"/>
        </w:rPr>
        <w:t>plan</w:t>
      </w:r>
      <w:r w:rsidR="00213EA8">
        <w:rPr>
          <w:rFonts w:eastAsia="MS PGothic"/>
        </w:rPr>
        <w:t xml:space="preserve"> was reviewed by the Management Team and many of the actions were completed however, the latest review</w:t>
      </w:r>
      <w:r w:rsidR="00DC57C1">
        <w:rPr>
          <w:rFonts w:eastAsia="MS PGothic"/>
        </w:rPr>
        <w:t xml:space="preserve"> of this action </w:t>
      </w:r>
      <w:r w:rsidR="007461F2">
        <w:rPr>
          <w:rFonts w:eastAsia="MS PGothic"/>
        </w:rPr>
        <w:t>plan</w:t>
      </w:r>
      <w:r w:rsidR="00213EA8">
        <w:rPr>
          <w:rFonts w:eastAsia="MS PGothic"/>
        </w:rPr>
        <w:t xml:space="preserve"> was undertaken in January 21.</w:t>
      </w:r>
    </w:p>
    <w:p w14:paraId="6626BB80" w14:textId="2E8C2154" w:rsidR="00974747" w:rsidRDefault="00B93921" w:rsidP="00947753">
      <w:pPr>
        <w:rPr>
          <w:rFonts w:eastAsia="MS PGothic"/>
        </w:rPr>
      </w:pPr>
      <w:r>
        <w:rPr>
          <w:rFonts w:eastAsia="MS PGothic"/>
        </w:rPr>
        <w:t xml:space="preserve">The new Head of Service is currently in the process of </w:t>
      </w:r>
      <w:r w:rsidR="00EF3595">
        <w:rPr>
          <w:rFonts w:eastAsia="MS PGothic"/>
        </w:rPr>
        <w:t>introducing a new process whereby the YJS will routinely self-assess against each of the five standards</w:t>
      </w:r>
      <w:r w:rsidR="00213EA8">
        <w:rPr>
          <w:rFonts w:eastAsia="MS PGothic"/>
        </w:rPr>
        <w:t xml:space="preserve"> and capture actions in the form of an action </w:t>
      </w:r>
      <w:r w:rsidR="007461F2">
        <w:rPr>
          <w:rFonts w:eastAsia="MS PGothic"/>
        </w:rPr>
        <w:t>plan</w:t>
      </w:r>
      <w:r w:rsidR="00213EA8">
        <w:rPr>
          <w:rFonts w:eastAsia="MS PGothic"/>
        </w:rPr>
        <w:t xml:space="preserve"> relevant to each standard</w:t>
      </w:r>
      <w:r w:rsidR="00EF3595">
        <w:rPr>
          <w:rFonts w:eastAsia="MS PGothic"/>
        </w:rPr>
        <w:t>:</w:t>
      </w:r>
    </w:p>
    <w:p w14:paraId="074EA79E" w14:textId="5F2966FD" w:rsidR="00EF3595" w:rsidRPr="00350658" w:rsidRDefault="00504A97" w:rsidP="0037009F">
      <w:pPr>
        <w:pStyle w:val="ListParagraph"/>
        <w:numPr>
          <w:ilvl w:val="0"/>
          <w:numId w:val="30"/>
        </w:numPr>
        <w:ind w:left="714" w:hanging="357"/>
        <w:contextualSpacing/>
        <w:rPr>
          <w:rFonts w:eastAsia="MS PGothic"/>
          <w:b/>
          <w:bCs/>
        </w:rPr>
      </w:pPr>
      <w:r w:rsidRPr="00350658">
        <w:rPr>
          <w:rFonts w:eastAsia="MS PGothic"/>
          <w:b/>
          <w:bCs/>
        </w:rPr>
        <w:lastRenderedPageBreak/>
        <w:t>Out of Court Disposals</w:t>
      </w:r>
    </w:p>
    <w:p w14:paraId="5260E29B" w14:textId="7B5D7664" w:rsidR="00504A97" w:rsidRPr="00350658" w:rsidRDefault="00504A97" w:rsidP="0037009F">
      <w:pPr>
        <w:pStyle w:val="ListParagraph"/>
        <w:numPr>
          <w:ilvl w:val="0"/>
          <w:numId w:val="30"/>
        </w:numPr>
        <w:ind w:left="714" w:hanging="357"/>
        <w:contextualSpacing/>
        <w:rPr>
          <w:rFonts w:eastAsia="MS PGothic"/>
          <w:b/>
          <w:bCs/>
        </w:rPr>
      </w:pPr>
      <w:r w:rsidRPr="00350658">
        <w:rPr>
          <w:rFonts w:eastAsia="MS PGothic"/>
          <w:b/>
          <w:bCs/>
        </w:rPr>
        <w:t>At Court</w:t>
      </w:r>
    </w:p>
    <w:p w14:paraId="4B93CCF8" w14:textId="709DD47F" w:rsidR="00504A97" w:rsidRPr="00350658" w:rsidRDefault="00504A97" w:rsidP="0037009F">
      <w:pPr>
        <w:pStyle w:val="ListParagraph"/>
        <w:numPr>
          <w:ilvl w:val="0"/>
          <w:numId w:val="30"/>
        </w:numPr>
        <w:ind w:left="714" w:hanging="357"/>
        <w:contextualSpacing/>
        <w:rPr>
          <w:rFonts w:eastAsia="MS PGothic"/>
          <w:b/>
          <w:bCs/>
        </w:rPr>
      </w:pPr>
      <w:r w:rsidRPr="00350658">
        <w:rPr>
          <w:rFonts w:eastAsia="MS PGothic"/>
          <w:b/>
          <w:bCs/>
        </w:rPr>
        <w:t>In the Community (Court Disposals)</w:t>
      </w:r>
    </w:p>
    <w:p w14:paraId="71EE007F" w14:textId="7680A4C4" w:rsidR="00504A97" w:rsidRPr="00350658" w:rsidRDefault="00504A97" w:rsidP="0037009F">
      <w:pPr>
        <w:pStyle w:val="ListParagraph"/>
        <w:numPr>
          <w:ilvl w:val="0"/>
          <w:numId w:val="30"/>
        </w:numPr>
        <w:ind w:left="714" w:hanging="357"/>
        <w:contextualSpacing/>
        <w:rPr>
          <w:rFonts w:eastAsia="MS PGothic"/>
          <w:b/>
          <w:bCs/>
        </w:rPr>
      </w:pPr>
      <w:r w:rsidRPr="00350658">
        <w:rPr>
          <w:rFonts w:eastAsia="MS PGothic"/>
          <w:b/>
          <w:bCs/>
        </w:rPr>
        <w:t>In Secure Settings</w:t>
      </w:r>
    </w:p>
    <w:p w14:paraId="75A08083" w14:textId="778E5976" w:rsidR="00504A97" w:rsidRPr="00350658" w:rsidRDefault="00504A97" w:rsidP="0037009F">
      <w:pPr>
        <w:pStyle w:val="ListParagraph"/>
        <w:numPr>
          <w:ilvl w:val="0"/>
          <w:numId w:val="30"/>
        </w:numPr>
        <w:ind w:left="714" w:hanging="357"/>
        <w:contextualSpacing/>
        <w:rPr>
          <w:rFonts w:eastAsia="MS PGothic"/>
          <w:b/>
          <w:bCs/>
        </w:rPr>
      </w:pPr>
      <w:r w:rsidRPr="00350658">
        <w:rPr>
          <w:rFonts w:eastAsia="MS PGothic"/>
          <w:b/>
          <w:bCs/>
        </w:rPr>
        <w:t>On Transition and Resettlement</w:t>
      </w:r>
    </w:p>
    <w:p w14:paraId="54CCCD9A" w14:textId="09182559" w:rsidR="00C25AD8" w:rsidRDefault="00BD3521" w:rsidP="00947753">
      <w:pPr>
        <w:rPr>
          <w:rFonts w:eastAsia="MS PGothic"/>
        </w:rPr>
      </w:pPr>
      <w:r>
        <w:rPr>
          <w:rFonts w:eastAsia="MS PGothic"/>
        </w:rPr>
        <w:t>In the next YJS Partnership Board</w:t>
      </w:r>
      <w:r w:rsidR="00DC57C1">
        <w:rPr>
          <w:rFonts w:eastAsia="MS PGothic"/>
        </w:rPr>
        <w:t xml:space="preserve"> (July 22)</w:t>
      </w:r>
      <w:r>
        <w:rPr>
          <w:rFonts w:eastAsia="MS PGothic"/>
        </w:rPr>
        <w:t xml:space="preserve">, </w:t>
      </w:r>
      <w:r w:rsidR="002125C0">
        <w:rPr>
          <w:rFonts w:eastAsia="MS PGothic"/>
        </w:rPr>
        <w:t>m</w:t>
      </w:r>
      <w:r>
        <w:rPr>
          <w:rFonts w:eastAsia="MS PGothic"/>
        </w:rPr>
        <w:t xml:space="preserve">embers will be assigned a standard as closely linked to their role as possible and together with the designated YJS Operational Manager, they will be required to undertake a self-assessment of the YJS against that </w:t>
      </w:r>
      <w:proofErr w:type="gramStart"/>
      <w:r>
        <w:rPr>
          <w:rFonts w:eastAsia="MS PGothic"/>
        </w:rPr>
        <w:t>particular standard</w:t>
      </w:r>
      <w:proofErr w:type="gramEnd"/>
      <w:r>
        <w:rPr>
          <w:rFonts w:eastAsia="MS PGothic"/>
        </w:rPr>
        <w:t>. There will be a requirement that one standard will be self-assessed every quarter</w:t>
      </w:r>
      <w:r w:rsidR="005902FA">
        <w:rPr>
          <w:rFonts w:eastAsia="MS PGothic"/>
        </w:rPr>
        <w:t xml:space="preserve"> (using a RAG rating system and narrative to support each area assessed)</w:t>
      </w:r>
      <w:r>
        <w:rPr>
          <w:rFonts w:eastAsia="MS PGothic"/>
        </w:rPr>
        <w:t xml:space="preserve"> and that feedback will be presented to the</w:t>
      </w:r>
      <w:r w:rsidR="005902FA">
        <w:rPr>
          <w:rFonts w:eastAsia="MS PGothic"/>
        </w:rPr>
        <w:t xml:space="preserve"> Head of Service and</w:t>
      </w:r>
      <w:r>
        <w:rPr>
          <w:rFonts w:eastAsia="MS PGothic"/>
        </w:rPr>
        <w:t xml:space="preserve"> YJS Partnership Board</w:t>
      </w:r>
      <w:r w:rsidR="005902FA">
        <w:rPr>
          <w:rFonts w:eastAsia="MS PGothic"/>
        </w:rPr>
        <w:t xml:space="preserve"> along with agreed actions and updates</w:t>
      </w:r>
      <w:r>
        <w:rPr>
          <w:rFonts w:eastAsia="MS PGothic"/>
        </w:rPr>
        <w:t>.</w:t>
      </w:r>
      <w:r w:rsidR="00FD0302">
        <w:rPr>
          <w:rFonts w:eastAsia="MS PGothic"/>
        </w:rPr>
        <w:t xml:space="preserve"> </w:t>
      </w:r>
      <w:r w:rsidR="00011E6E">
        <w:rPr>
          <w:rFonts w:eastAsia="MS PGothic"/>
        </w:rPr>
        <w:t xml:space="preserve">Any key actions will be aligned with the Priority Action </w:t>
      </w:r>
      <w:r w:rsidR="007461F2">
        <w:rPr>
          <w:rFonts w:eastAsia="MS PGothic"/>
        </w:rPr>
        <w:t>Plan</w:t>
      </w:r>
      <w:r w:rsidR="00011E6E">
        <w:rPr>
          <w:rFonts w:eastAsia="MS PGothic"/>
        </w:rPr>
        <w:t xml:space="preserve"> to avoid the service overseeing multiple </w:t>
      </w:r>
      <w:r w:rsidR="007461F2">
        <w:rPr>
          <w:rFonts w:eastAsia="MS PGothic"/>
        </w:rPr>
        <w:t>plan</w:t>
      </w:r>
      <w:r w:rsidR="00011E6E">
        <w:rPr>
          <w:rFonts w:eastAsia="MS PGothic"/>
        </w:rPr>
        <w:t xml:space="preserve">s. </w:t>
      </w:r>
      <w:r w:rsidR="007D06BC">
        <w:rPr>
          <w:rFonts w:eastAsia="MS PGothic"/>
        </w:rPr>
        <w:t>This new process is to be rolled out throughout 22/23.</w:t>
      </w:r>
    </w:p>
    <w:p w14:paraId="071D7BD8" w14:textId="3F550AFD" w:rsidR="00A036F3" w:rsidRDefault="00340A83" w:rsidP="00947753">
      <w:pPr>
        <w:rPr>
          <w:rFonts w:eastAsia="MS PGothic"/>
        </w:rPr>
      </w:pPr>
      <w:r>
        <w:rPr>
          <w:rFonts w:eastAsia="MS PGothic"/>
        </w:rPr>
        <w:t xml:space="preserve">Aside from the National Standards </w:t>
      </w:r>
      <w:r w:rsidR="005F01C6">
        <w:rPr>
          <w:rFonts w:eastAsia="MS PGothic"/>
        </w:rPr>
        <w:t>a</w:t>
      </w:r>
      <w:r>
        <w:rPr>
          <w:rFonts w:eastAsia="MS PGothic"/>
        </w:rPr>
        <w:t xml:space="preserve">udits, Salford YJS have agreed a new </w:t>
      </w:r>
      <w:r w:rsidR="00B41B63">
        <w:rPr>
          <w:rFonts w:eastAsia="MS PGothic"/>
        </w:rPr>
        <w:t xml:space="preserve">quarterly </w:t>
      </w:r>
      <w:r>
        <w:rPr>
          <w:rFonts w:eastAsia="MS PGothic"/>
        </w:rPr>
        <w:t>audit cycle for 22/23.</w:t>
      </w:r>
      <w:r w:rsidR="00B41B63">
        <w:rPr>
          <w:rFonts w:eastAsia="MS PGothic"/>
        </w:rPr>
        <w:t xml:space="preserve"> The first of these was completed in February 22 and involved the Head of Service and all four Operational Managers auditing</w:t>
      </w:r>
      <w:r w:rsidR="00E16EBA">
        <w:rPr>
          <w:rFonts w:eastAsia="MS PGothic"/>
        </w:rPr>
        <w:t xml:space="preserve"> four cases each (a total of 20) which represents approximately 25% of the overall Out of Court and Court Disposal caseload. </w:t>
      </w:r>
      <w:r w:rsidR="00E750EF">
        <w:rPr>
          <w:rFonts w:eastAsia="MS PGothic"/>
        </w:rPr>
        <w:t>A summary of the findings (using HMIP Inspection</w:t>
      </w:r>
      <w:r w:rsidR="004A380D">
        <w:rPr>
          <w:rFonts w:eastAsia="MS PGothic"/>
        </w:rPr>
        <w:t xml:space="preserve"> Standards and</w:t>
      </w:r>
      <w:r w:rsidR="00E750EF">
        <w:rPr>
          <w:rFonts w:eastAsia="MS PGothic"/>
        </w:rPr>
        <w:t xml:space="preserve"> Ratings) ca</w:t>
      </w:r>
      <w:r w:rsidR="005F01C6">
        <w:rPr>
          <w:rFonts w:eastAsia="MS PGothic"/>
        </w:rPr>
        <w:t>n</w:t>
      </w:r>
      <w:r w:rsidR="00E750EF">
        <w:rPr>
          <w:rFonts w:eastAsia="MS PGothic"/>
        </w:rPr>
        <w:t xml:space="preserve"> be </w:t>
      </w:r>
      <w:r w:rsidR="00AA3E10">
        <w:rPr>
          <w:rFonts w:eastAsia="MS PGothic"/>
        </w:rPr>
        <w:t xml:space="preserve">requested from </w:t>
      </w:r>
      <w:hyperlink r:id="rId33" w:history="1">
        <w:r w:rsidR="007D4F20">
          <w:rPr>
            <w:rStyle w:val="Hyperlink"/>
          </w:rPr>
          <w:t>Enquiries@yjb.gov.uk</w:t>
        </w:r>
      </w:hyperlink>
      <w:r w:rsidR="007D4F20">
        <w:t xml:space="preserve"> </w:t>
      </w:r>
      <w:r w:rsidR="00E750EF">
        <w:rPr>
          <w:rFonts w:eastAsia="MS PGothic"/>
        </w:rPr>
        <w:t xml:space="preserve">and key learning from this audit i.e. the need to improve </w:t>
      </w:r>
      <w:r w:rsidR="007461F2">
        <w:rPr>
          <w:rFonts w:eastAsia="MS PGothic"/>
        </w:rPr>
        <w:t>plan</w:t>
      </w:r>
      <w:r w:rsidR="00BE5ECE">
        <w:rPr>
          <w:rFonts w:eastAsia="MS PGothic"/>
        </w:rPr>
        <w:t xml:space="preserve">ning has been captured within the Priority Action </w:t>
      </w:r>
      <w:r w:rsidR="007461F2">
        <w:rPr>
          <w:rFonts w:eastAsia="MS PGothic"/>
        </w:rPr>
        <w:t>Plan</w:t>
      </w:r>
      <w:r w:rsidR="00BE5ECE">
        <w:rPr>
          <w:rFonts w:eastAsia="MS PGothic"/>
        </w:rPr>
        <w:t xml:space="preserve"> which can be found in section 11.</w:t>
      </w:r>
    </w:p>
    <w:p w14:paraId="754E0090" w14:textId="2A951F9F" w:rsidR="00591F02" w:rsidRDefault="00C25AD8" w:rsidP="001761EB">
      <w:pPr>
        <w:pStyle w:val="Heading1"/>
      </w:pPr>
      <w:bookmarkStart w:id="16" w:name="Challengesrisksandissues"/>
      <w:r w:rsidRPr="00D60B2B">
        <w:t xml:space="preserve">Challenges, </w:t>
      </w:r>
      <w:proofErr w:type="gramStart"/>
      <w:r w:rsidR="00D60B2B" w:rsidRPr="00D60B2B">
        <w:t>R</w:t>
      </w:r>
      <w:r w:rsidRPr="00D60B2B">
        <w:t>isks</w:t>
      </w:r>
      <w:proofErr w:type="gramEnd"/>
      <w:r w:rsidRPr="00D60B2B">
        <w:t xml:space="preserve"> and </w:t>
      </w:r>
      <w:r w:rsidR="00D60B2B" w:rsidRPr="00D60B2B">
        <w:t>I</w:t>
      </w:r>
      <w:r w:rsidRPr="00D60B2B">
        <w:t>ssues</w:t>
      </w:r>
      <w:bookmarkEnd w:id="16"/>
      <w:r w:rsidR="000B52D8" w:rsidRPr="00D60B2B">
        <w:t xml:space="preserve"> </w:t>
      </w:r>
    </w:p>
    <w:p w14:paraId="3EC5F27F" w14:textId="339A7A80" w:rsidR="00ED0CD0" w:rsidRPr="00ED0CD0" w:rsidRDefault="00ED0CD0" w:rsidP="001761EB">
      <w:r>
        <w:t xml:space="preserve">6 key service </w:t>
      </w:r>
      <w:r w:rsidR="00461AAC">
        <w:t>challenges, risks and issues have been identified. Below is an outline of these with actions</w:t>
      </w:r>
      <w:r w:rsidR="00483A2B">
        <w:t xml:space="preserve"> that are being implemented to mitigate such risk.</w:t>
      </w:r>
    </w:p>
    <w:p w14:paraId="431AAEE4" w14:textId="0131875E" w:rsidR="00591F02" w:rsidRPr="001761EB" w:rsidRDefault="00591F02" w:rsidP="0037009F">
      <w:pPr>
        <w:pStyle w:val="ListParagraph"/>
        <w:numPr>
          <w:ilvl w:val="0"/>
          <w:numId w:val="35"/>
        </w:numPr>
        <w:ind w:left="357" w:hanging="357"/>
        <w:rPr>
          <w:b/>
          <w:bCs/>
          <w:color w:val="2F5496" w:themeColor="accent1" w:themeShade="BF"/>
        </w:rPr>
      </w:pPr>
      <w:r w:rsidRPr="001761EB">
        <w:rPr>
          <w:b/>
          <w:bCs/>
          <w:color w:val="2F5496" w:themeColor="accent1" w:themeShade="BF"/>
        </w:rPr>
        <w:t>Recovery from Covid-19:</w:t>
      </w:r>
    </w:p>
    <w:p w14:paraId="41F5DF70" w14:textId="6627EFE3" w:rsidR="002A0052" w:rsidRDefault="002A0052" w:rsidP="00947753">
      <w:pPr>
        <w:rPr>
          <w:rFonts w:eastAsiaTheme="minorEastAsia"/>
        </w:rPr>
      </w:pPr>
      <w:r>
        <w:rPr>
          <w:rFonts w:eastAsiaTheme="minorEastAsia"/>
        </w:rPr>
        <w:t>Whilst the YJS</w:t>
      </w:r>
      <w:r w:rsidR="002C04EC">
        <w:rPr>
          <w:rFonts w:eastAsiaTheme="minorEastAsia"/>
        </w:rPr>
        <w:t xml:space="preserve"> has for the most part adopted a ‘business as usual’ approach throughout the Covid-19 Pandemic</w:t>
      </w:r>
      <w:r w:rsidR="00485A61">
        <w:rPr>
          <w:rFonts w:eastAsiaTheme="minorEastAsia"/>
        </w:rPr>
        <w:t xml:space="preserve"> with minimal sickness</w:t>
      </w:r>
      <w:r w:rsidR="002C04EC">
        <w:rPr>
          <w:rFonts w:eastAsiaTheme="minorEastAsia"/>
        </w:rPr>
        <w:t>, the changes in the way that we work using the ‘hybrid</w:t>
      </w:r>
      <w:r w:rsidR="00CD16A1">
        <w:rPr>
          <w:rFonts w:eastAsiaTheme="minorEastAsia"/>
        </w:rPr>
        <w:t>’ model ha</w:t>
      </w:r>
      <w:r w:rsidR="002D62D1">
        <w:rPr>
          <w:rFonts w:eastAsiaTheme="minorEastAsia"/>
        </w:rPr>
        <w:t>v</w:t>
      </w:r>
      <w:r w:rsidR="006B13A4">
        <w:rPr>
          <w:rFonts w:eastAsiaTheme="minorEastAsia"/>
        </w:rPr>
        <w:t xml:space="preserve">e </w:t>
      </w:r>
      <w:r w:rsidR="009E5D52">
        <w:rPr>
          <w:rFonts w:eastAsiaTheme="minorEastAsia"/>
        </w:rPr>
        <w:t xml:space="preserve">to some degree </w:t>
      </w:r>
      <w:r w:rsidR="006B13A4">
        <w:rPr>
          <w:rFonts w:eastAsiaTheme="minorEastAsia"/>
        </w:rPr>
        <w:t>affected staff cohesion (particularly for new staff joining the service) with some staff affected more than others.</w:t>
      </w:r>
      <w:r w:rsidR="005F1067">
        <w:rPr>
          <w:rFonts w:eastAsiaTheme="minorEastAsia"/>
        </w:rPr>
        <w:t xml:space="preserve"> There is the risk that future </w:t>
      </w:r>
      <w:r w:rsidR="00761DAB">
        <w:rPr>
          <w:rFonts w:eastAsiaTheme="minorEastAsia"/>
        </w:rPr>
        <w:t>increases in Covid cases or other mass-spreading illness could impact on staff sickness.</w:t>
      </w:r>
    </w:p>
    <w:p w14:paraId="51396244" w14:textId="77777777" w:rsidR="00E10B42" w:rsidRPr="001761EB" w:rsidRDefault="00E10B42" w:rsidP="00947753">
      <w:pPr>
        <w:rPr>
          <w:rFonts w:eastAsiaTheme="minorEastAsia"/>
          <w:b/>
          <w:bCs/>
        </w:rPr>
      </w:pPr>
      <w:r w:rsidRPr="001761EB">
        <w:rPr>
          <w:rFonts w:eastAsiaTheme="minorEastAsia"/>
          <w:b/>
          <w:bCs/>
        </w:rPr>
        <w:t>Actions to mitigate risk:</w:t>
      </w:r>
    </w:p>
    <w:p w14:paraId="5BF9E374" w14:textId="167641A3" w:rsidR="00591F02" w:rsidRPr="008A625B" w:rsidRDefault="00F5050B" w:rsidP="0037009F">
      <w:pPr>
        <w:pStyle w:val="ListParagraph"/>
        <w:numPr>
          <w:ilvl w:val="0"/>
          <w:numId w:val="31"/>
        </w:numPr>
        <w:ind w:left="714" w:hanging="357"/>
        <w:contextualSpacing/>
        <w:rPr>
          <w:rFonts w:eastAsiaTheme="minorEastAsia"/>
          <w:b/>
          <w:bCs/>
        </w:rPr>
      </w:pPr>
      <w:r>
        <w:rPr>
          <w:rFonts w:eastAsiaTheme="minorEastAsia"/>
        </w:rPr>
        <w:t>The Covid-19 risk assessment has been reviewed to provide staff</w:t>
      </w:r>
      <w:r w:rsidR="004C5836">
        <w:rPr>
          <w:rFonts w:eastAsiaTheme="minorEastAsia"/>
        </w:rPr>
        <w:t xml:space="preserve"> and managers</w:t>
      </w:r>
      <w:r>
        <w:rPr>
          <w:rFonts w:eastAsiaTheme="minorEastAsia"/>
        </w:rPr>
        <w:t xml:space="preserve"> with greater flexibility</w:t>
      </w:r>
      <w:r w:rsidR="00906346">
        <w:rPr>
          <w:rFonts w:eastAsiaTheme="minorEastAsia"/>
        </w:rPr>
        <w:t xml:space="preserve"> (whilst still ensuring safe working practice)</w:t>
      </w:r>
      <w:r>
        <w:rPr>
          <w:rFonts w:eastAsiaTheme="minorEastAsia"/>
        </w:rPr>
        <w:t xml:space="preserve"> to attend the office as many days as required</w:t>
      </w:r>
      <w:r w:rsidR="006A0E9E">
        <w:rPr>
          <w:rFonts w:eastAsiaTheme="minorEastAsia"/>
        </w:rPr>
        <w:t xml:space="preserve">, whilst maintaining </w:t>
      </w:r>
      <w:r w:rsidR="00D40DB1">
        <w:rPr>
          <w:rFonts w:eastAsiaTheme="minorEastAsia"/>
        </w:rPr>
        <w:t>health and safety.</w:t>
      </w:r>
    </w:p>
    <w:p w14:paraId="51C0D54B" w14:textId="78317F02" w:rsidR="008A625B" w:rsidRPr="004C5836" w:rsidRDefault="008A625B" w:rsidP="0037009F">
      <w:pPr>
        <w:pStyle w:val="ListParagraph"/>
        <w:numPr>
          <w:ilvl w:val="0"/>
          <w:numId w:val="31"/>
        </w:numPr>
        <w:ind w:left="714" w:hanging="357"/>
        <w:contextualSpacing/>
        <w:rPr>
          <w:rFonts w:eastAsiaTheme="minorEastAsia"/>
          <w:b/>
          <w:bCs/>
        </w:rPr>
      </w:pPr>
      <w:r>
        <w:rPr>
          <w:rFonts w:eastAsiaTheme="minorEastAsia"/>
        </w:rPr>
        <w:t xml:space="preserve">Covid-19 and other </w:t>
      </w:r>
      <w:r w:rsidR="006E785D">
        <w:rPr>
          <w:rFonts w:eastAsiaTheme="minorEastAsia"/>
        </w:rPr>
        <w:t>mass-spreading illness will continue to be monitored to accordingly through regular communication</w:t>
      </w:r>
      <w:r w:rsidR="00C61486">
        <w:rPr>
          <w:rFonts w:eastAsiaTheme="minorEastAsia"/>
        </w:rPr>
        <w:t xml:space="preserve"> and</w:t>
      </w:r>
      <w:r w:rsidR="00BB5A1B">
        <w:rPr>
          <w:rFonts w:eastAsiaTheme="minorEastAsia"/>
        </w:rPr>
        <w:t xml:space="preserve"> updated risk assessments as deemed appropriate.</w:t>
      </w:r>
    </w:p>
    <w:p w14:paraId="29E43DD2" w14:textId="6AF34D77" w:rsidR="004C5836" w:rsidRPr="00F5050B" w:rsidRDefault="004C5836" w:rsidP="0037009F">
      <w:pPr>
        <w:pStyle w:val="ListParagraph"/>
        <w:numPr>
          <w:ilvl w:val="0"/>
          <w:numId w:val="31"/>
        </w:numPr>
        <w:ind w:left="714" w:hanging="357"/>
        <w:contextualSpacing/>
        <w:rPr>
          <w:rFonts w:eastAsiaTheme="minorEastAsia"/>
          <w:b/>
          <w:bCs/>
        </w:rPr>
      </w:pPr>
      <w:r>
        <w:rPr>
          <w:rFonts w:eastAsiaTheme="minorEastAsia"/>
        </w:rPr>
        <w:t>There is at least one Manager office-based each day</w:t>
      </w:r>
      <w:r w:rsidR="0042186C">
        <w:rPr>
          <w:rFonts w:eastAsiaTheme="minorEastAsia"/>
        </w:rPr>
        <w:t xml:space="preserve"> to ensure appropriate support for staff.</w:t>
      </w:r>
    </w:p>
    <w:p w14:paraId="4CCBAACB" w14:textId="53C873B1" w:rsidR="00F5050B" w:rsidRPr="00F5050B" w:rsidRDefault="00F5050B" w:rsidP="0037009F">
      <w:pPr>
        <w:pStyle w:val="ListParagraph"/>
        <w:numPr>
          <w:ilvl w:val="0"/>
          <w:numId w:val="31"/>
        </w:numPr>
        <w:ind w:left="714" w:hanging="357"/>
        <w:contextualSpacing/>
        <w:rPr>
          <w:rFonts w:eastAsiaTheme="minorEastAsia"/>
          <w:b/>
          <w:bCs/>
        </w:rPr>
      </w:pPr>
      <w:r>
        <w:rPr>
          <w:rFonts w:eastAsiaTheme="minorEastAsia"/>
        </w:rPr>
        <w:t xml:space="preserve">Several team forums have been </w:t>
      </w:r>
      <w:r w:rsidR="0042186C">
        <w:rPr>
          <w:rFonts w:eastAsiaTheme="minorEastAsia"/>
        </w:rPr>
        <w:t>maintained/</w:t>
      </w:r>
      <w:r>
        <w:rPr>
          <w:rFonts w:eastAsiaTheme="minorEastAsia"/>
        </w:rPr>
        <w:t>created i.e. monthly whole service meetings, case consultations and clinical consultations to create opportunities for the team to come together</w:t>
      </w:r>
      <w:r w:rsidR="00D40DB1">
        <w:rPr>
          <w:rFonts w:eastAsiaTheme="minorEastAsia"/>
        </w:rPr>
        <w:t>.</w:t>
      </w:r>
    </w:p>
    <w:p w14:paraId="31BC9504" w14:textId="54AF4A94" w:rsidR="00F5050B" w:rsidRPr="00F5050B" w:rsidRDefault="00F5050B" w:rsidP="0037009F">
      <w:pPr>
        <w:pStyle w:val="ListParagraph"/>
        <w:numPr>
          <w:ilvl w:val="0"/>
          <w:numId w:val="31"/>
        </w:numPr>
        <w:ind w:left="714" w:hanging="357"/>
        <w:contextualSpacing/>
        <w:rPr>
          <w:rFonts w:eastAsiaTheme="minorEastAsia"/>
          <w:b/>
          <w:bCs/>
        </w:rPr>
      </w:pPr>
      <w:r>
        <w:rPr>
          <w:rFonts w:eastAsiaTheme="minorEastAsia"/>
        </w:rPr>
        <w:lastRenderedPageBreak/>
        <w:t xml:space="preserve">Group coaching has been rolled out across the Interventions Team and Management Team with </w:t>
      </w:r>
      <w:r w:rsidR="007461F2">
        <w:rPr>
          <w:rFonts w:eastAsiaTheme="minorEastAsia"/>
        </w:rPr>
        <w:t>plan</w:t>
      </w:r>
      <w:r>
        <w:rPr>
          <w:rFonts w:eastAsiaTheme="minorEastAsia"/>
        </w:rPr>
        <w:t>s to consider the roll out to the wider team</w:t>
      </w:r>
      <w:r w:rsidR="00D40DB1">
        <w:rPr>
          <w:rFonts w:eastAsiaTheme="minorEastAsia"/>
        </w:rPr>
        <w:t>.</w:t>
      </w:r>
    </w:p>
    <w:p w14:paraId="75729AE6" w14:textId="4A9489AA" w:rsidR="00F5050B" w:rsidRPr="00F5050B" w:rsidRDefault="00F5050B" w:rsidP="0037009F">
      <w:pPr>
        <w:pStyle w:val="ListParagraph"/>
        <w:numPr>
          <w:ilvl w:val="0"/>
          <w:numId w:val="31"/>
        </w:numPr>
        <w:spacing w:before="0"/>
        <w:ind w:left="714" w:hanging="357"/>
        <w:rPr>
          <w:rFonts w:eastAsiaTheme="minorEastAsia"/>
          <w:b/>
          <w:bCs/>
        </w:rPr>
      </w:pPr>
      <w:r>
        <w:rPr>
          <w:rFonts w:eastAsiaTheme="minorEastAsia"/>
        </w:rPr>
        <w:t xml:space="preserve">Managers are </w:t>
      </w:r>
      <w:r w:rsidR="007461F2">
        <w:rPr>
          <w:rFonts w:eastAsiaTheme="minorEastAsia"/>
        </w:rPr>
        <w:t>plan</w:t>
      </w:r>
      <w:r>
        <w:rPr>
          <w:rFonts w:eastAsiaTheme="minorEastAsia"/>
        </w:rPr>
        <w:t>ning to host a team Away Day in Summer/Autumn to bring the team together.</w:t>
      </w:r>
    </w:p>
    <w:p w14:paraId="2C184FC0" w14:textId="3BB6DF0A" w:rsidR="00944E84" w:rsidRPr="001761EB" w:rsidRDefault="00D27A18" w:rsidP="0037009F">
      <w:pPr>
        <w:pStyle w:val="ListParagraph"/>
        <w:numPr>
          <w:ilvl w:val="0"/>
          <w:numId w:val="35"/>
        </w:numPr>
        <w:ind w:left="357" w:hanging="357"/>
        <w:rPr>
          <w:b/>
          <w:bCs/>
          <w:color w:val="2F5496" w:themeColor="accent1" w:themeShade="BF"/>
        </w:rPr>
      </w:pPr>
      <w:r w:rsidRPr="001761EB">
        <w:rPr>
          <w:b/>
          <w:bCs/>
          <w:color w:val="2F5496" w:themeColor="accent1" w:themeShade="BF"/>
        </w:rPr>
        <w:t>Reduction in financial contributions</w:t>
      </w:r>
      <w:r w:rsidR="009E26D5" w:rsidRPr="001761EB">
        <w:rPr>
          <w:b/>
          <w:bCs/>
          <w:color w:val="2F5496" w:themeColor="accent1" w:themeShade="BF"/>
        </w:rPr>
        <w:t>:</w:t>
      </w:r>
    </w:p>
    <w:p w14:paraId="3C44F095" w14:textId="3C88BEA5" w:rsidR="00D40DB1" w:rsidRDefault="00D40DB1" w:rsidP="00947753">
      <w:pPr>
        <w:rPr>
          <w:rFonts w:eastAsiaTheme="minorEastAsia"/>
        </w:rPr>
      </w:pPr>
      <w:r>
        <w:rPr>
          <w:rFonts w:eastAsiaTheme="minorEastAsia"/>
        </w:rPr>
        <w:t>Whilst there are no</w:t>
      </w:r>
      <w:r w:rsidR="006934AA">
        <w:rPr>
          <w:rFonts w:eastAsiaTheme="minorEastAsia"/>
        </w:rPr>
        <w:t xml:space="preserve"> immediate known risks to the YJS budget</w:t>
      </w:r>
      <w:r w:rsidR="00C509CB">
        <w:rPr>
          <w:rFonts w:eastAsiaTheme="minorEastAsia"/>
        </w:rPr>
        <w:t xml:space="preserve">, </w:t>
      </w:r>
      <w:r w:rsidR="00C509CB" w:rsidRPr="00643086">
        <w:rPr>
          <w:rFonts w:eastAsiaTheme="minorEastAsia"/>
        </w:rPr>
        <w:t>any reductions</w:t>
      </w:r>
      <w:r w:rsidR="00F76AA2">
        <w:rPr>
          <w:rFonts w:eastAsiaTheme="minorEastAsia"/>
        </w:rPr>
        <w:t xml:space="preserve"> </w:t>
      </w:r>
      <w:r w:rsidR="00C509CB">
        <w:rPr>
          <w:rFonts w:eastAsiaTheme="minorEastAsia"/>
        </w:rPr>
        <w:t>would impact significantly on the resourcing of the service as presently there is no available</w:t>
      </w:r>
      <w:r w:rsidR="00F76AA2">
        <w:rPr>
          <w:rFonts w:eastAsiaTheme="minorEastAsia"/>
        </w:rPr>
        <w:t xml:space="preserve"> underspend </w:t>
      </w:r>
      <w:r w:rsidR="0002029C">
        <w:rPr>
          <w:rFonts w:eastAsiaTheme="minorEastAsia"/>
        </w:rPr>
        <w:t>within the existing budget.</w:t>
      </w:r>
    </w:p>
    <w:p w14:paraId="0CD617DB" w14:textId="77777777" w:rsidR="00E10B42" w:rsidRPr="001761EB" w:rsidRDefault="00E10B42" w:rsidP="00947753">
      <w:pPr>
        <w:rPr>
          <w:rFonts w:eastAsiaTheme="minorEastAsia"/>
          <w:b/>
          <w:bCs/>
        </w:rPr>
      </w:pPr>
      <w:r w:rsidRPr="001761EB">
        <w:rPr>
          <w:rFonts w:eastAsiaTheme="minorEastAsia"/>
          <w:b/>
          <w:bCs/>
        </w:rPr>
        <w:t>Actions to mitigate risk:</w:t>
      </w:r>
    </w:p>
    <w:p w14:paraId="0135857A" w14:textId="399B096D" w:rsidR="0002029C" w:rsidRPr="0002029C" w:rsidRDefault="0002029C" w:rsidP="0037009F">
      <w:pPr>
        <w:pStyle w:val="ListParagraph"/>
        <w:numPr>
          <w:ilvl w:val="0"/>
          <w:numId w:val="31"/>
        </w:numPr>
        <w:spacing w:before="0" w:after="0"/>
        <w:ind w:left="714" w:hanging="357"/>
        <w:rPr>
          <w:rFonts w:eastAsiaTheme="minorEastAsia"/>
          <w:u w:val="single"/>
        </w:rPr>
      </w:pPr>
      <w:r>
        <w:rPr>
          <w:rFonts w:eastAsiaTheme="minorEastAsia"/>
        </w:rPr>
        <w:t xml:space="preserve">The Head of Service has regular meetings with the </w:t>
      </w:r>
      <w:proofErr w:type="gramStart"/>
      <w:r>
        <w:rPr>
          <w:rFonts w:eastAsiaTheme="minorEastAsia"/>
        </w:rPr>
        <w:t>Accountant</w:t>
      </w:r>
      <w:proofErr w:type="gramEnd"/>
      <w:r>
        <w:rPr>
          <w:rFonts w:eastAsiaTheme="minorEastAsia"/>
        </w:rPr>
        <w:t xml:space="preserve"> to ensure that spending is managed in line with the budget. Financial updates are provided to the quarterly YJS Partnership Board for scrutiny.</w:t>
      </w:r>
    </w:p>
    <w:p w14:paraId="5EC1FEBA" w14:textId="0FA95043" w:rsidR="0002029C" w:rsidRPr="008F3E48" w:rsidRDefault="0002029C" w:rsidP="0037009F">
      <w:pPr>
        <w:pStyle w:val="ListParagraph"/>
        <w:numPr>
          <w:ilvl w:val="0"/>
          <w:numId w:val="31"/>
        </w:numPr>
        <w:spacing w:before="0"/>
        <w:ind w:left="714" w:hanging="357"/>
        <w:rPr>
          <w:rFonts w:eastAsiaTheme="minorEastAsia"/>
          <w:u w:val="single"/>
        </w:rPr>
      </w:pPr>
      <w:r>
        <w:rPr>
          <w:rFonts w:eastAsiaTheme="minorEastAsia"/>
        </w:rPr>
        <w:t>The Head of Service works with partners</w:t>
      </w:r>
      <w:r w:rsidR="00D311E0">
        <w:rPr>
          <w:rFonts w:eastAsiaTheme="minorEastAsia"/>
        </w:rPr>
        <w:t xml:space="preserve"> in Salford and</w:t>
      </w:r>
      <w:r>
        <w:rPr>
          <w:rFonts w:eastAsiaTheme="minorEastAsia"/>
        </w:rPr>
        <w:t xml:space="preserve"> across GMCA to ensure that any funding opportunities can be pursued.</w:t>
      </w:r>
    </w:p>
    <w:p w14:paraId="15B0E1ED" w14:textId="105E5AE8" w:rsidR="009E5D52" w:rsidRPr="001761EB" w:rsidRDefault="00C30C20" w:rsidP="0037009F">
      <w:pPr>
        <w:pStyle w:val="ListParagraph"/>
        <w:numPr>
          <w:ilvl w:val="0"/>
          <w:numId w:val="35"/>
        </w:numPr>
        <w:ind w:left="357" w:hanging="357"/>
        <w:rPr>
          <w:b/>
          <w:bCs/>
          <w:color w:val="2F5496" w:themeColor="accent1" w:themeShade="BF"/>
        </w:rPr>
      </w:pPr>
      <w:r w:rsidRPr="001761EB">
        <w:rPr>
          <w:b/>
          <w:bCs/>
          <w:color w:val="2F5496" w:themeColor="accent1" w:themeShade="BF"/>
        </w:rPr>
        <w:t>Staffing:</w:t>
      </w:r>
    </w:p>
    <w:p w14:paraId="7ED706E3" w14:textId="190F2145" w:rsidR="009E26D5" w:rsidRPr="00522876" w:rsidRDefault="009E26D5" w:rsidP="00947753">
      <w:pPr>
        <w:rPr>
          <w:rFonts w:eastAsiaTheme="minorEastAsia"/>
          <w:b/>
          <w:bCs/>
        </w:rPr>
      </w:pPr>
      <w:r w:rsidRPr="00E22109">
        <w:rPr>
          <w:rFonts w:eastAsiaTheme="minorEastAsia"/>
          <w:b/>
          <w:bCs/>
          <w:u w:val="single"/>
        </w:rPr>
        <w:t>Lack of seconded Probation Officer</w:t>
      </w:r>
      <w:r w:rsidR="00EF022A" w:rsidRPr="00522876">
        <w:rPr>
          <w:rFonts w:eastAsiaTheme="minorEastAsia"/>
        </w:rPr>
        <w:t xml:space="preserve"> - As mentioned within this </w:t>
      </w:r>
      <w:r w:rsidR="007461F2">
        <w:rPr>
          <w:rFonts w:eastAsiaTheme="minorEastAsia"/>
        </w:rPr>
        <w:t>plan</w:t>
      </w:r>
      <w:r w:rsidR="00EF022A" w:rsidRPr="00522876">
        <w:rPr>
          <w:rFonts w:eastAsiaTheme="minorEastAsia"/>
        </w:rPr>
        <w:t xml:space="preserve">, Salford YJS have been without a seconded Probation Officer since the latter part of 2021. </w:t>
      </w:r>
      <w:r w:rsidR="00D02148" w:rsidRPr="00522876">
        <w:rPr>
          <w:rFonts w:eastAsiaTheme="minorEastAsia"/>
        </w:rPr>
        <w:t>There is a risk that</w:t>
      </w:r>
      <w:r w:rsidR="00F177CA" w:rsidRPr="00522876">
        <w:rPr>
          <w:rFonts w:eastAsiaTheme="minorEastAsia"/>
        </w:rPr>
        <w:t xml:space="preserve"> a suitable candidate will not be made available to the YJS leaving a significant gap</w:t>
      </w:r>
      <w:r w:rsidR="00A35C03" w:rsidRPr="00522876">
        <w:rPr>
          <w:rFonts w:eastAsiaTheme="minorEastAsia"/>
        </w:rPr>
        <w:t>. This would</w:t>
      </w:r>
      <w:r w:rsidR="00F177CA" w:rsidRPr="00522876">
        <w:rPr>
          <w:rFonts w:eastAsiaTheme="minorEastAsia"/>
        </w:rPr>
        <w:t xml:space="preserve"> affect the statutory obligation for the YJS to have a Probation Officer within its service and impact on the effective transition of young people from youth justice to adult services.</w:t>
      </w:r>
    </w:p>
    <w:p w14:paraId="7B157AC0" w14:textId="77777777" w:rsidR="00E10B42" w:rsidRPr="001761EB" w:rsidRDefault="00E10B42" w:rsidP="00947753">
      <w:pPr>
        <w:rPr>
          <w:rFonts w:eastAsiaTheme="minorEastAsia"/>
          <w:b/>
          <w:bCs/>
        </w:rPr>
      </w:pPr>
      <w:r w:rsidRPr="001761EB">
        <w:rPr>
          <w:rFonts w:eastAsiaTheme="minorEastAsia"/>
          <w:b/>
          <w:bCs/>
        </w:rPr>
        <w:t>Actions to mitigate risk:</w:t>
      </w:r>
    </w:p>
    <w:p w14:paraId="4AAF33CD" w14:textId="23B8B2D4" w:rsidR="00F177CA" w:rsidRPr="00DC3E0D" w:rsidRDefault="00F177CA" w:rsidP="0037009F">
      <w:pPr>
        <w:pStyle w:val="ListParagraph"/>
        <w:numPr>
          <w:ilvl w:val="0"/>
          <w:numId w:val="33"/>
        </w:numPr>
        <w:ind w:left="714" w:hanging="357"/>
        <w:contextualSpacing/>
        <w:rPr>
          <w:rFonts w:eastAsiaTheme="minorEastAsia"/>
          <w:u w:val="single"/>
        </w:rPr>
      </w:pPr>
      <w:r>
        <w:rPr>
          <w:rFonts w:eastAsiaTheme="minorEastAsia"/>
        </w:rPr>
        <w:t xml:space="preserve">The Head of Service is in regular communication with the Assistant Chief Officer of NPS who </w:t>
      </w:r>
      <w:proofErr w:type="gramStart"/>
      <w:r w:rsidR="006E10C7">
        <w:rPr>
          <w:rFonts w:eastAsiaTheme="minorEastAsia"/>
        </w:rPr>
        <w:t xml:space="preserve">is </w:t>
      </w:r>
      <w:r w:rsidR="00435EEE">
        <w:rPr>
          <w:rFonts w:eastAsiaTheme="minorEastAsia"/>
        </w:rPr>
        <w:t>an active YJS Partnership Board Member also</w:t>
      </w:r>
      <w:proofErr w:type="gramEnd"/>
      <w:r>
        <w:rPr>
          <w:rFonts w:eastAsiaTheme="minorEastAsia"/>
        </w:rPr>
        <w:t>.</w:t>
      </w:r>
      <w:r w:rsidR="00DC3E0D">
        <w:rPr>
          <w:rFonts w:eastAsiaTheme="minorEastAsia"/>
        </w:rPr>
        <w:t xml:space="preserve"> The YJS have been reassured that as soon as a suitable candidate becomes available, recruitment will progress with YJS involvement.</w:t>
      </w:r>
    </w:p>
    <w:p w14:paraId="13D70429" w14:textId="65F1E90C" w:rsidR="00DC3E0D" w:rsidRPr="00B006B6" w:rsidRDefault="00DC3E0D" w:rsidP="0037009F">
      <w:pPr>
        <w:pStyle w:val="ListParagraph"/>
        <w:numPr>
          <w:ilvl w:val="0"/>
          <w:numId w:val="33"/>
        </w:numPr>
        <w:ind w:left="714" w:hanging="357"/>
        <w:contextualSpacing/>
        <w:rPr>
          <w:rFonts w:eastAsiaTheme="minorEastAsia"/>
          <w:u w:val="single"/>
        </w:rPr>
      </w:pPr>
      <w:r>
        <w:rPr>
          <w:rFonts w:eastAsiaTheme="minorEastAsia"/>
        </w:rPr>
        <w:t xml:space="preserve">At present, monies for the 0.9 Probation Officer and 0.3 </w:t>
      </w:r>
      <w:r w:rsidR="00435EEE">
        <w:rPr>
          <w:rFonts w:eastAsiaTheme="minorEastAsia"/>
        </w:rPr>
        <w:t>Support Officer role are being claimed to support other areas of the service.</w:t>
      </w:r>
    </w:p>
    <w:p w14:paraId="6697BF41" w14:textId="5E467AE2" w:rsidR="00EF022A" w:rsidRPr="001761EB" w:rsidRDefault="00B006B6" w:rsidP="0037009F">
      <w:pPr>
        <w:pStyle w:val="ListParagraph"/>
        <w:numPr>
          <w:ilvl w:val="0"/>
          <w:numId w:val="33"/>
        </w:numPr>
        <w:ind w:left="714" w:hanging="357"/>
        <w:contextualSpacing/>
        <w:rPr>
          <w:rFonts w:eastAsiaTheme="minorEastAsia"/>
          <w:u w:val="single"/>
        </w:rPr>
      </w:pPr>
      <w:r>
        <w:rPr>
          <w:rFonts w:eastAsiaTheme="minorEastAsia"/>
        </w:rPr>
        <w:t>The YJS Operational Manager with a thematic lead for youth to adulthood transitions is holding monthly meetings with NPS to ensure that any transition cases are managed in the interim.</w:t>
      </w:r>
    </w:p>
    <w:p w14:paraId="499CB967" w14:textId="4415A88B" w:rsidR="00ED10F9" w:rsidRPr="001761EB" w:rsidRDefault="00435EEE" w:rsidP="001761EB">
      <w:pPr>
        <w:rPr>
          <w:rFonts w:eastAsiaTheme="minorEastAsia"/>
        </w:rPr>
      </w:pPr>
      <w:r w:rsidRPr="00E22109">
        <w:rPr>
          <w:rFonts w:eastAsiaTheme="minorEastAsia"/>
          <w:b/>
          <w:bCs/>
          <w:u w:val="single"/>
        </w:rPr>
        <w:t>Longstanding Operational Manager</w:t>
      </w:r>
      <w:r w:rsidR="00ED10F9" w:rsidRPr="00E22109">
        <w:rPr>
          <w:rFonts w:eastAsiaTheme="minorEastAsia"/>
          <w:b/>
          <w:bCs/>
          <w:u w:val="single"/>
        </w:rPr>
        <w:t xml:space="preserve"> due to retire</w:t>
      </w:r>
      <w:r w:rsidR="00ED10F9" w:rsidRPr="00522876">
        <w:rPr>
          <w:rFonts w:eastAsiaTheme="minorEastAsia"/>
        </w:rPr>
        <w:t xml:space="preserve"> – One of the four Operational Managers that has worked within Salford YJS for over 20 years is due to retire at the end of 2022.</w:t>
      </w:r>
      <w:r w:rsidR="000A217E" w:rsidRPr="00522876">
        <w:rPr>
          <w:rFonts w:eastAsiaTheme="minorEastAsia"/>
        </w:rPr>
        <w:t xml:space="preserve"> This will result in significant knowledge and experience being lost in the management team.</w:t>
      </w:r>
    </w:p>
    <w:p w14:paraId="712D8F4D" w14:textId="0DEFA927" w:rsidR="00154A16" w:rsidRPr="001761EB" w:rsidRDefault="00E10B42" w:rsidP="001761EB">
      <w:pPr>
        <w:rPr>
          <w:rFonts w:eastAsiaTheme="minorEastAsia"/>
          <w:b/>
          <w:bCs/>
        </w:rPr>
      </w:pPr>
      <w:r w:rsidRPr="001761EB">
        <w:rPr>
          <w:rFonts w:eastAsiaTheme="minorEastAsia"/>
          <w:b/>
          <w:bCs/>
        </w:rPr>
        <w:t>Actions to mitigate risk:</w:t>
      </w:r>
    </w:p>
    <w:p w14:paraId="48170188" w14:textId="638012EE" w:rsidR="00154A16" w:rsidRPr="00AD0337" w:rsidRDefault="00431648" w:rsidP="0037009F">
      <w:pPr>
        <w:pStyle w:val="ListParagraph"/>
        <w:numPr>
          <w:ilvl w:val="0"/>
          <w:numId w:val="34"/>
        </w:numPr>
        <w:ind w:left="714" w:hanging="357"/>
        <w:contextualSpacing/>
        <w:rPr>
          <w:rFonts w:eastAsiaTheme="minorEastAsia"/>
          <w:u w:val="single"/>
        </w:rPr>
      </w:pPr>
      <w:r>
        <w:rPr>
          <w:rFonts w:eastAsiaTheme="minorEastAsia"/>
        </w:rPr>
        <w:t xml:space="preserve">Recruitment to the post will take place swiftly (involving </w:t>
      </w:r>
      <w:r w:rsidR="00AD0337">
        <w:rPr>
          <w:rFonts w:eastAsiaTheme="minorEastAsia"/>
        </w:rPr>
        <w:t>children in the recruitment process) to ensure that prior to the Operational Manager leaving, there will be a handover period.</w:t>
      </w:r>
    </w:p>
    <w:p w14:paraId="43631917" w14:textId="1FB91310" w:rsidR="00AD0337" w:rsidRPr="00A547B5" w:rsidRDefault="000A217E" w:rsidP="0037009F">
      <w:pPr>
        <w:pStyle w:val="ListParagraph"/>
        <w:numPr>
          <w:ilvl w:val="0"/>
          <w:numId w:val="34"/>
        </w:numPr>
        <w:ind w:left="714" w:hanging="357"/>
        <w:contextualSpacing/>
        <w:rPr>
          <w:rFonts w:eastAsiaTheme="minorEastAsia"/>
          <w:u w:val="single"/>
        </w:rPr>
      </w:pPr>
      <w:r>
        <w:rPr>
          <w:rFonts w:eastAsiaTheme="minorEastAsia"/>
        </w:rPr>
        <w:lastRenderedPageBreak/>
        <w:t xml:space="preserve">Recruitment will be advertised internally to support </w:t>
      </w:r>
      <w:r w:rsidR="00470E90">
        <w:rPr>
          <w:rFonts w:eastAsiaTheme="minorEastAsia"/>
        </w:rPr>
        <w:t xml:space="preserve">career progression for existing YJS staff. Providing successful appointment of an existing YJS staff member, this would </w:t>
      </w:r>
      <w:r w:rsidR="002879B6">
        <w:rPr>
          <w:rFonts w:eastAsiaTheme="minorEastAsia"/>
        </w:rPr>
        <w:t>support an easier and more timely transition and keep knowledge of Salford YJS within the management structure.</w:t>
      </w:r>
    </w:p>
    <w:p w14:paraId="1A1D2169" w14:textId="6B8980AD" w:rsidR="00A547B5" w:rsidRPr="00154A16" w:rsidRDefault="00A547B5" w:rsidP="0037009F">
      <w:pPr>
        <w:pStyle w:val="ListParagraph"/>
        <w:numPr>
          <w:ilvl w:val="0"/>
          <w:numId w:val="34"/>
        </w:numPr>
        <w:ind w:left="714" w:hanging="357"/>
        <w:contextualSpacing/>
        <w:rPr>
          <w:rFonts w:eastAsiaTheme="minorEastAsia"/>
          <w:u w:val="single"/>
        </w:rPr>
      </w:pPr>
      <w:r>
        <w:rPr>
          <w:rFonts w:eastAsiaTheme="minorEastAsia"/>
        </w:rPr>
        <w:t xml:space="preserve">Staff being directly line managed by the Operational Manager are currently undertaking group coaching sessions and are being supported in terms of the </w:t>
      </w:r>
      <w:r w:rsidR="00546C20">
        <w:rPr>
          <w:rFonts w:eastAsiaTheme="minorEastAsia"/>
        </w:rPr>
        <w:t>imminent management change.</w:t>
      </w:r>
    </w:p>
    <w:p w14:paraId="0DF382CA" w14:textId="404C231E" w:rsidR="00C30C20" w:rsidRPr="00522876" w:rsidRDefault="00C30C20" w:rsidP="00947753">
      <w:pPr>
        <w:rPr>
          <w:rFonts w:eastAsiaTheme="minorEastAsia"/>
          <w:b/>
          <w:bCs/>
        </w:rPr>
      </w:pPr>
      <w:r w:rsidRPr="00E22109">
        <w:rPr>
          <w:rFonts w:eastAsiaTheme="minorEastAsia"/>
          <w:b/>
          <w:bCs/>
          <w:u w:val="single"/>
        </w:rPr>
        <w:t xml:space="preserve">Some </w:t>
      </w:r>
      <w:r w:rsidR="00243A3E" w:rsidRPr="00E22109">
        <w:rPr>
          <w:rFonts w:eastAsiaTheme="minorEastAsia"/>
          <w:b/>
          <w:bCs/>
          <w:u w:val="single"/>
        </w:rPr>
        <w:t xml:space="preserve">knowledge, </w:t>
      </w:r>
      <w:proofErr w:type="gramStart"/>
      <w:r w:rsidR="00243A3E" w:rsidRPr="00E22109">
        <w:rPr>
          <w:rFonts w:eastAsiaTheme="minorEastAsia"/>
          <w:b/>
          <w:bCs/>
          <w:u w:val="single"/>
        </w:rPr>
        <w:t>skill</w:t>
      </w:r>
      <w:proofErr w:type="gramEnd"/>
      <w:r w:rsidR="00243A3E" w:rsidRPr="00E22109">
        <w:rPr>
          <w:rFonts w:eastAsiaTheme="minorEastAsia"/>
          <w:b/>
          <w:bCs/>
          <w:u w:val="single"/>
        </w:rPr>
        <w:t xml:space="preserve"> and experience</w:t>
      </w:r>
      <w:r w:rsidR="00243A3E" w:rsidRPr="00D16DC8">
        <w:rPr>
          <w:rFonts w:eastAsiaTheme="minorEastAsia"/>
          <w:u w:val="single"/>
        </w:rPr>
        <w:t xml:space="preserve"> </w:t>
      </w:r>
      <w:r w:rsidR="00243A3E" w:rsidRPr="00940A72">
        <w:rPr>
          <w:rFonts w:eastAsiaTheme="minorEastAsia"/>
          <w:b/>
          <w:bCs/>
          <w:u w:val="single"/>
        </w:rPr>
        <w:t>gaps</w:t>
      </w:r>
      <w:r w:rsidR="00154A16" w:rsidRPr="00522876">
        <w:rPr>
          <w:rFonts w:eastAsiaTheme="minorEastAsia"/>
          <w:b/>
          <w:bCs/>
        </w:rPr>
        <w:t xml:space="preserve"> </w:t>
      </w:r>
      <w:r w:rsidR="00546C20" w:rsidRPr="00522876">
        <w:rPr>
          <w:rFonts w:eastAsiaTheme="minorEastAsia"/>
          <w:b/>
          <w:bCs/>
        </w:rPr>
        <w:t>–</w:t>
      </w:r>
      <w:r w:rsidR="00154A16" w:rsidRPr="00522876">
        <w:rPr>
          <w:rFonts w:eastAsiaTheme="minorEastAsia"/>
          <w:b/>
          <w:bCs/>
        </w:rPr>
        <w:t xml:space="preserve"> </w:t>
      </w:r>
      <w:r w:rsidR="009C2365" w:rsidRPr="00522876">
        <w:rPr>
          <w:rFonts w:eastAsiaTheme="minorEastAsia"/>
        </w:rPr>
        <w:t>On the whole, the Salford YJS have a longstanding, knowledgeable and experienced team however, for a number of staff (including new recruits) there are some knowledge, skill and experience gaps.</w:t>
      </w:r>
    </w:p>
    <w:p w14:paraId="0760EABD" w14:textId="76B11793" w:rsidR="009C2365" w:rsidRPr="001761EB" w:rsidRDefault="009C2365" w:rsidP="00947753">
      <w:pPr>
        <w:rPr>
          <w:rFonts w:eastAsiaTheme="minorEastAsia"/>
          <w:b/>
          <w:bCs/>
        </w:rPr>
      </w:pPr>
      <w:bookmarkStart w:id="17" w:name="_Hlk103853223"/>
      <w:r w:rsidRPr="001761EB">
        <w:rPr>
          <w:rFonts w:eastAsiaTheme="minorEastAsia"/>
          <w:b/>
          <w:bCs/>
        </w:rPr>
        <w:t xml:space="preserve">Actions </w:t>
      </w:r>
      <w:r w:rsidR="00E10B42" w:rsidRPr="001761EB">
        <w:rPr>
          <w:rFonts w:eastAsiaTheme="minorEastAsia"/>
          <w:b/>
          <w:bCs/>
        </w:rPr>
        <w:t>to mitigate risk</w:t>
      </w:r>
      <w:r w:rsidRPr="001761EB">
        <w:rPr>
          <w:rFonts w:eastAsiaTheme="minorEastAsia"/>
          <w:b/>
          <w:bCs/>
        </w:rPr>
        <w:t>:</w:t>
      </w:r>
    </w:p>
    <w:bookmarkEnd w:id="17"/>
    <w:p w14:paraId="5E0B37DC" w14:textId="61BCD861" w:rsidR="009C2365" w:rsidRPr="009C2365" w:rsidRDefault="009C2365" w:rsidP="0037009F">
      <w:pPr>
        <w:pStyle w:val="ListParagraph"/>
        <w:numPr>
          <w:ilvl w:val="0"/>
          <w:numId w:val="33"/>
        </w:numPr>
        <w:ind w:left="714" w:hanging="357"/>
        <w:contextualSpacing/>
        <w:rPr>
          <w:rFonts w:eastAsiaTheme="minorEastAsia"/>
          <w:u w:val="single"/>
        </w:rPr>
      </w:pPr>
      <w:r>
        <w:rPr>
          <w:rFonts w:eastAsiaTheme="minorEastAsia"/>
        </w:rPr>
        <w:t xml:space="preserve">Staff members are being supported through effective line management and through various approaches and leadership styles: open door policy, coaching, monthly supervision, appraisal and through </w:t>
      </w:r>
      <w:r w:rsidR="00341144">
        <w:rPr>
          <w:rFonts w:eastAsiaTheme="minorEastAsia"/>
        </w:rPr>
        <w:t>day-to-day</w:t>
      </w:r>
      <w:r>
        <w:rPr>
          <w:rFonts w:eastAsiaTheme="minorEastAsia"/>
        </w:rPr>
        <w:t xml:space="preserve"> quality assurance and feedback. </w:t>
      </w:r>
    </w:p>
    <w:p w14:paraId="74CA8562" w14:textId="46CA3495" w:rsidR="009C2365" w:rsidRPr="009C2365" w:rsidRDefault="009C2365" w:rsidP="0037009F">
      <w:pPr>
        <w:pStyle w:val="ListParagraph"/>
        <w:numPr>
          <w:ilvl w:val="0"/>
          <w:numId w:val="33"/>
        </w:numPr>
        <w:ind w:left="714" w:hanging="357"/>
        <w:contextualSpacing/>
        <w:rPr>
          <w:rFonts w:eastAsiaTheme="minorEastAsia"/>
          <w:u w:val="single"/>
        </w:rPr>
      </w:pPr>
      <w:r>
        <w:rPr>
          <w:rFonts w:eastAsiaTheme="minorEastAsia"/>
        </w:rPr>
        <w:t xml:space="preserve">Were necessary, HR processes are being followed </w:t>
      </w:r>
      <w:proofErr w:type="gramStart"/>
      <w:r>
        <w:rPr>
          <w:rFonts w:eastAsiaTheme="minorEastAsia"/>
        </w:rPr>
        <w:t>in regards to</w:t>
      </w:r>
      <w:proofErr w:type="gramEnd"/>
      <w:r>
        <w:rPr>
          <w:rFonts w:eastAsiaTheme="minorEastAsia"/>
        </w:rPr>
        <w:t xml:space="preserve"> poor performance.</w:t>
      </w:r>
    </w:p>
    <w:p w14:paraId="48F0A161" w14:textId="23EAE0B6" w:rsidR="00C30C20" w:rsidRPr="00522876" w:rsidRDefault="00BA4709" w:rsidP="00947753">
      <w:pPr>
        <w:rPr>
          <w:rFonts w:eastAsiaTheme="minorEastAsia"/>
          <w:b/>
          <w:bCs/>
        </w:rPr>
      </w:pPr>
      <w:r w:rsidRPr="00E22109">
        <w:rPr>
          <w:rFonts w:eastAsiaTheme="minorEastAsia"/>
          <w:b/>
          <w:bCs/>
          <w:u w:val="single"/>
        </w:rPr>
        <w:t xml:space="preserve">Longstanding </w:t>
      </w:r>
      <w:r w:rsidR="007631DF" w:rsidRPr="00E22109">
        <w:rPr>
          <w:rFonts w:eastAsiaTheme="minorEastAsia"/>
          <w:b/>
          <w:bCs/>
          <w:u w:val="single"/>
        </w:rPr>
        <w:t>YJS Nurs</w:t>
      </w:r>
      <w:r w:rsidRPr="00E22109">
        <w:rPr>
          <w:rFonts w:eastAsiaTheme="minorEastAsia"/>
          <w:b/>
          <w:bCs/>
          <w:u w:val="single"/>
        </w:rPr>
        <w:t xml:space="preserve">e </w:t>
      </w:r>
      <w:r w:rsidR="00EB4090" w:rsidRPr="00E22109">
        <w:rPr>
          <w:rFonts w:eastAsiaTheme="minorEastAsia"/>
          <w:b/>
          <w:bCs/>
          <w:u w:val="single"/>
        </w:rPr>
        <w:t>leaving</w:t>
      </w:r>
      <w:r w:rsidR="002F11CC" w:rsidRPr="00D16DC8">
        <w:rPr>
          <w:rFonts w:eastAsiaTheme="minorEastAsia"/>
          <w:u w:val="single"/>
        </w:rPr>
        <w:t xml:space="preserve"> </w:t>
      </w:r>
      <w:r w:rsidR="00341144" w:rsidRPr="00D16DC8">
        <w:rPr>
          <w:rFonts w:eastAsiaTheme="minorEastAsia"/>
          <w:u w:val="single"/>
        </w:rPr>
        <w:t>–</w:t>
      </w:r>
      <w:r w:rsidR="002F11CC" w:rsidRPr="00522876">
        <w:rPr>
          <w:rFonts w:eastAsiaTheme="minorEastAsia"/>
          <w:b/>
          <w:bCs/>
        </w:rPr>
        <w:t xml:space="preserve"> </w:t>
      </w:r>
      <w:r w:rsidR="00341144" w:rsidRPr="00522876">
        <w:rPr>
          <w:rFonts w:eastAsiaTheme="minorEastAsia"/>
        </w:rPr>
        <w:t>The longstanding YJS Nurse provided by the NHS is due to leave the service at the end of July 22.</w:t>
      </w:r>
      <w:r w:rsidR="00BD530E" w:rsidRPr="00522876">
        <w:rPr>
          <w:rFonts w:eastAsiaTheme="minorEastAsia"/>
        </w:rPr>
        <w:t xml:space="preserve"> This will result in significant knowledge and experience being lost regarding the physical health offer.</w:t>
      </w:r>
    </w:p>
    <w:p w14:paraId="5D25769B" w14:textId="77777777" w:rsidR="00E10B42" w:rsidRPr="001761EB" w:rsidRDefault="00E10B42" w:rsidP="00947753">
      <w:pPr>
        <w:rPr>
          <w:rFonts w:eastAsiaTheme="minorEastAsia"/>
          <w:b/>
          <w:bCs/>
        </w:rPr>
      </w:pPr>
      <w:r w:rsidRPr="001761EB">
        <w:rPr>
          <w:rFonts w:eastAsiaTheme="minorEastAsia"/>
          <w:b/>
          <w:bCs/>
        </w:rPr>
        <w:t>Actions to mitigate risk:</w:t>
      </w:r>
    </w:p>
    <w:p w14:paraId="02C77FE6" w14:textId="11A6C11C" w:rsidR="00AB29B1" w:rsidRDefault="00AB29B1" w:rsidP="0037009F">
      <w:pPr>
        <w:pStyle w:val="ListParagraph"/>
        <w:numPr>
          <w:ilvl w:val="0"/>
          <w:numId w:val="37"/>
        </w:numPr>
        <w:ind w:left="714" w:hanging="357"/>
        <w:contextualSpacing/>
        <w:rPr>
          <w:rFonts w:eastAsiaTheme="minorEastAsia"/>
        </w:rPr>
      </w:pPr>
      <w:r w:rsidRPr="00AB29B1">
        <w:rPr>
          <w:rFonts w:eastAsiaTheme="minorEastAsia"/>
        </w:rPr>
        <w:t>Recruitment</w:t>
      </w:r>
      <w:r>
        <w:rPr>
          <w:rFonts w:eastAsiaTheme="minorEastAsia"/>
        </w:rPr>
        <w:t xml:space="preserve"> is currently in progress for the new post-holder who will also be a Band 7. The YJS Operational Manager with a health thematic lead is taking part in the interview process.</w:t>
      </w:r>
    </w:p>
    <w:p w14:paraId="454AF72F" w14:textId="5E8C5375" w:rsidR="00AB29B1" w:rsidRPr="00AB29B1" w:rsidRDefault="00AB29B1" w:rsidP="0037009F">
      <w:pPr>
        <w:pStyle w:val="ListParagraph"/>
        <w:numPr>
          <w:ilvl w:val="0"/>
          <w:numId w:val="37"/>
        </w:numPr>
        <w:ind w:left="714" w:hanging="357"/>
        <w:contextualSpacing/>
        <w:rPr>
          <w:rFonts w:eastAsiaTheme="minorEastAsia"/>
        </w:rPr>
      </w:pPr>
      <w:r>
        <w:rPr>
          <w:rFonts w:eastAsiaTheme="minorEastAsia"/>
        </w:rPr>
        <w:t>The</w:t>
      </w:r>
      <w:r w:rsidR="00575245">
        <w:rPr>
          <w:rFonts w:eastAsiaTheme="minorEastAsia"/>
        </w:rPr>
        <w:t xml:space="preserve"> existing YJS Nurse is taking up another role with the NHS and </w:t>
      </w:r>
      <w:r w:rsidR="00040FEC">
        <w:rPr>
          <w:rFonts w:eastAsiaTheme="minorEastAsia"/>
        </w:rPr>
        <w:t xml:space="preserve">will provide ongoing support to new post-holder to support the </w:t>
      </w:r>
      <w:r w:rsidR="00522876">
        <w:rPr>
          <w:rFonts w:eastAsiaTheme="minorEastAsia"/>
        </w:rPr>
        <w:t>handover and transition</w:t>
      </w:r>
      <w:r w:rsidR="00040FEC">
        <w:rPr>
          <w:rFonts w:eastAsiaTheme="minorEastAsia"/>
        </w:rPr>
        <w:t>.</w:t>
      </w:r>
    </w:p>
    <w:p w14:paraId="07FDB0D5" w14:textId="615A4C9B" w:rsidR="009E26D5" w:rsidRPr="00522876" w:rsidRDefault="00EB4090" w:rsidP="00947753">
      <w:pPr>
        <w:rPr>
          <w:rFonts w:eastAsiaTheme="minorEastAsia"/>
        </w:rPr>
      </w:pPr>
      <w:r w:rsidRPr="00E22109">
        <w:rPr>
          <w:rFonts w:eastAsiaTheme="minorEastAsia"/>
          <w:b/>
          <w:bCs/>
          <w:u w:val="single"/>
        </w:rPr>
        <w:t xml:space="preserve">Lack of dedicated </w:t>
      </w:r>
      <w:r w:rsidR="009E26D5" w:rsidRPr="00E22109">
        <w:rPr>
          <w:rFonts w:eastAsiaTheme="minorEastAsia"/>
          <w:b/>
          <w:bCs/>
          <w:u w:val="single"/>
        </w:rPr>
        <w:t>Data Analyst</w:t>
      </w:r>
      <w:r w:rsidR="002F11CC" w:rsidRPr="00522876">
        <w:rPr>
          <w:rFonts w:eastAsiaTheme="minorEastAsia"/>
        </w:rPr>
        <w:t xml:space="preserve"> </w:t>
      </w:r>
      <w:r>
        <w:rPr>
          <w:rFonts w:eastAsiaTheme="minorEastAsia"/>
        </w:rPr>
        <w:t xml:space="preserve">– Currently, the YJS have access to </w:t>
      </w:r>
      <w:r w:rsidR="00974318">
        <w:rPr>
          <w:rFonts w:eastAsiaTheme="minorEastAsia"/>
        </w:rPr>
        <w:t xml:space="preserve">a Data Analyst and this is provided through the </w:t>
      </w:r>
      <w:r w:rsidR="007803AA">
        <w:rPr>
          <w:rFonts w:eastAsiaTheme="minorEastAsia"/>
        </w:rPr>
        <w:t>Data Analytics and Insight Team. The Analyst does not come from a youth justice background and lacks knowledge in this area. Admin support is being provided to the Head of Service in terms of data reporting however, they are not a trained data analyst and significant training is required.</w:t>
      </w:r>
      <w:r w:rsidR="00522876">
        <w:rPr>
          <w:rFonts w:eastAsiaTheme="minorEastAsia"/>
        </w:rPr>
        <w:t xml:space="preserve"> </w:t>
      </w:r>
    </w:p>
    <w:p w14:paraId="03ED1DA3" w14:textId="77777777" w:rsidR="00E10B42" w:rsidRPr="001761EB" w:rsidRDefault="00E10B42" w:rsidP="00947753">
      <w:pPr>
        <w:rPr>
          <w:rFonts w:eastAsiaTheme="minorEastAsia"/>
          <w:b/>
          <w:bCs/>
        </w:rPr>
      </w:pPr>
      <w:r w:rsidRPr="001761EB">
        <w:rPr>
          <w:rFonts w:eastAsiaTheme="minorEastAsia"/>
          <w:b/>
          <w:bCs/>
        </w:rPr>
        <w:t>Actions to mitigate risk:</w:t>
      </w:r>
    </w:p>
    <w:p w14:paraId="7DD2F2FF" w14:textId="2457E0E8" w:rsidR="00EF022A" w:rsidRDefault="007803AA" w:rsidP="0037009F">
      <w:pPr>
        <w:pStyle w:val="ListParagraph"/>
        <w:numPr>
          <w:ilvl w:val="0"/>
          <w:numId w:val="39"/>
        </w:numPr>
        <w:ind w:left="714" w:hanging="357"/>
        <w:rPr>
          <w:rFonts w:eastAsiaTheme="minorEastAsia"/>
        </w:rPr>
      </w:pPr>
      <w:r>
        <w:rPr>
          <w:rFonts w:eastAsiaTheme="minorEastAsia"/>
        </w:rPr>
        <w:t xml:space="preserve">The Head of Service is currently in the process of reviewing the offer and is working with the Data Analytics and Insight Manager, Admin </w:t>
      </w:r>
      <w:proofErr w:type="gramStart"/>
      <w:r>
        <w:rPr>
          <w:rFonts w:eastAsiaTheme="minorEastAsia"/>
        </w:rPr>
        <w:t>Manager</w:t>
      </w:r>
      <w:proofErr w:type="gramEnd"/>
      <w:r>
        <w:rPr>
          <w:rFonts w:eastAsiaTheme="minorEastAsia"/>
        </w:rPr>
        <w:t xml:space="preserve"> and finance to </w:t>
      </w:r>
      <w:r w:rsidR="000A62A6">
        <w:rPr>
          <w:rFonts w:eastAsiaTheme="minorEastAsia"/>
        </w:rPr>
        <w:t xml:space="preserve">reach a resolution and to ensure that </w:t>
      </w:r>
      <w:r w:rsidR="0020623A">
        <w:rPr>
          <w:rFonts w:eastAsiaTheme="minorEastAsia"/>
        </w:rPr>
        <w:t>sufficient data analysis is provided</w:t>
      </w:r>
      <w:r w:rsidR="00325BD6">
        <w:rPr>
          <w:rFonts w:eastAsiaTheme="minorEastAsia"/>
        </w:rPr>
        <w:t xml:space="preserve"> through a dedicated post.</w:t>
      </w:r>
    </w:p>
    <w:p w14:paraId="1FE0F2A6" w14:textId="19F29E25" w:rsidR="00B226F0" w:rsidRPr="001761EB" w:rsidRDefault="00BC350D" w:rsidP="0037009F">
      <w:pPr>
        <w:pStyle w:val="ListParagraph"/>
        <w:numPr>
          <w:ilvl w:val="0"/>
          <w:numId w:val="35"/>
        </w:numPr>
        <w:ind w:left="357" w:hanging="357"/>
        <w:rPr>
          <w:b/>
          <w:bCs/>
          <w:color w:val="2F5496" w:themeColor="accent1" w:themeShade="BF"/>
        </w:rPr>
      </w:pPr>
      <w:r w:rsidRPr="001761EB">
        <w:rPr>
          <w:b/>
          <w:bCs/>
          <w:color w:val="2F5496" w:themeColor="accent1" w:themeShade="BF"/>
        </w:rPr>
        <w:t>Inconsistent</w:t>
      </w:r>
      <w:r w:rsidR="00AE55A8" w:rsidRPr="001761EB">
        <w:rPr>
          <w:b/>
          <w:bCs/>
          <w:color w:val="2F5496" w:themeColor="accent1" w:themeShade="BF"/>
        </w:rPr>
        <w:t xml:space="preserve"> case recording</w:t>
      </w:r>
      <w:r w:rsidR="00B226F0" w:rsidRPr="001761EB">
        <w:rPr>
          <w:b/>
          <w:bCs/>
          <w:color w:val="2F5496" w:themeColor="accent1" w:themeShade="BF"/>
        </w:rPr>
        <w:t>:</w:t>
      </w:r>
    </w:p>
    <w:p w14:paraId="52F370D8" w14:textId="1FA69AF4" w:rsidR="00B226F0" w:rsidRDefault="00B226F0" w:rsidP="00947753">
      <w:pPr>
        <w:rPr>
          <w:rFonts w:eastAsiaTheme="minorEastAsia"/>
        </w:rPr>
      </w:pPr>
      <w:r>
        <w:rPr>
          <w:rFonts w:eastAsiaTheme="minorEastAsia"/>
        </w:rPr>
        <w:t>A recent audit and regular quality assurance by Managers have highlighted inconsistencies in the way that information is recorded on ChildView by both staff and Managers.</w:t>
      </w:r>
    </w:p>
    <w:p w14:paraId="1029C594" w14:textId="77777777" w:rsidR="00E10B42" w:rsidRPr="001761EB" w:rsidRDefault="00E10B42" w:rsidP="00947753">
      <w:pPr>
        <w:rPr>
          <w:rFonts w:eastAsiaTheme="minorEastAsia"/>
          <w:b/>
          <w:bCs/>
        </w:rPr>
      </w:pPr>
      <w:r w:rsidRPr="001761EB">
        <w:rPr>
          <w:rFonts w:eastAsiaTheme="minorEastAsia"/>
          <w:b/>
          <w:bCs/>
        </w:rPr>
        <w:t>Actions to mitigate risk:</w:t>
      </w:r>
    </w:p>
    <w:p w14:paraId="51D3643E" w14:textId="05A5FFC2" w:rsidR="00B226F0" w:rsidRPr="00D16DC8" w:rsidRDefault="00D16DC8" w:rsidP="0037009F">
      <w:pPr>
        <w:pStyle w:val="ListParagraph"/>
        <w:numPr>
          <w:ilvl w:val="0"/>
          <w:numId w:val="39"/>
        </w:numPr>
        <w:ind w:left="714" w:hanging="357"/>
        <w:contextualSpacing/>
        <w:rPr>
          <w:rFonts w:eastAsiaTheme="minorEastAsia"/>
          <w:b/>
          <w:bCs/>
        </w:rPr>
      </w:pPr>
      <w:r>
        <w:rPr>
          <w:rFonts w:eastAsiaTheme="minorEastAsia"/>
        </w:rPr>
        <w:lastRenderedPageBreak/>
        <w:t>A new process has been agreed in relation to how and where Managers record management oversight This has been implemented since February 22.</w:t>
      </w:r>
    </w:p>
    <w:p w14:paraId="4C51576B" w14:textId="362BFBC8" w:rsidR="00D16DC8" w:rsidRPr="007678A9" w:rsidRDefault="00D16DC8" w:rsidP="0037009F">
      <w:pPr>
        <w:pStyle w:val="ListParagraph"/>
        <w:numPr>
          <w:ilvl w:val="0"/>
          <w:numId w:val="39"/>
        </w:numPr>
        <w:ind w:left="714" w:hanging="357"/>
        <w:contextualSpacing/>
        <w:rPr>
          <w:rFonts w:eastAsiaTheme="minorEastAsia"/>
          <w:b/>
          <w:bCs/>
        </w:rPr>
      </w:pPr>
      <w:r>
        <w:rPr>
          <w:rFonts w:eastAsiaTheme="minorEastAsia"/>
        </w:rPr>
        <w:t xml:space="preserve">A simplified </w:t>
      </w:r>
      <w:r w:rsidR="00D20BF7">
        <w:rPr>
          <w:rFonts w:eastAsiaTheme="minorEastAsia"/>
        </w:rPr>
        <w:t xml:space="preserve">case recording </w:t>
      </w:r>
      <w:r>
        <w:rPr>
          <w:rFonts w:eastAsiaTheme="minorEastAsia"/>
        </w:rPr>
        <w:t>checklist has been produced</w:t>
      </w:r>
      <w:r w:rsidR="00D20BF7">
        <w:rPr>
          <w:rFonts w:eastAsiaTheme="minorEastAsia"/>
        </w:rPr>
        <w:t xml:space="preserve"> for staff which has been circulated and built into the revised Case Recording guidance.</w:t>
      </w:r>
    </w:p>
    <w:p w14:paraId="5066EE50" w14:textId="1168C0FB" w:rsidR="007678A9" w:rsidRPr="002E4C98" w:rsidRDefault="007678A9" w:rsidP="0037009F">
      <w:pPr>
        <w:pStyle w:val="ListParagraph"/>
        <w:numPr>
          <w:ilvl w:val="0"/>
          <w:numId w:val="39"/>
        </w:numPr>
        <w:ind w:left="714" w:hanging="357"/>
        <w:contextualSpacing/>
        <w:rPr>
          <w:rFonts w:eastAsiaTheme="minorEastAsia"/>
          <w:b/>
          <w:bCs/>
        </w:rPr>
      </w:pPr>
      <w:r>
        <w:rPr>
          <w:rFonts w:eastAsiaTheme="minorEastAsia"/>
        </w:rPr>
        <w:t xml:space="preserve">Quality Assurance and audits will continue to take place to monitor case recording </w:t>
      </w:r>
      <w:r w:rsidR="002E4C98">
        <w:rPr>
          <w:rFonts w:eastAsiaTheme="minorEastAsia"/>
        </w:rPr>
        <w:t>inconsistences</w:t>
      </w:r>
      <w:r>
        <w:rPr>
          <w:rFonts w:eastAsiaTheme="minorEastAsia"/>
        </w:rPr>
        <w:t xml:space="preserve"> and any </w:t>
      </w:r>
      <w:r w:rsidR="002E4C98">
        <w:rPr>
          <w:rFonts w:eastAsiaTheme="minorEastAsia"/>
        </w:rPr>
        <w:t>feedback will be provided.</w:t>
      </w:r>
    </w:p>
    <w:p w14:paraId="12F00C46" w14:textId="5967810F" w:rsidR="007D18F8" w:rsidRPr="008144B5" w:rsidRDefault="007461F2" w:rsidP="0037009F">
      <w:pPr>
        <w:pStyle w:val="ListParagraph"/>
        <w:numPr>
          <w:ilvl w:val="0"/>
          <w:numId w:val="39"/>
        </w:numPr>
        <w:spacing w:before="0"/>
        <w:ind w:left="714" w:hanging="357"/>
        <w:rPr>
          <w:rFonts w:eastAsiaTheme="minorEastAsia"/>
          <w:b/>
          <w:bCs/>
        </w:rPr>
      </w:pPr>
      <w:r>
        <w:rPr>
          <w:rFonts w:eastAsiaTheme="minorEastAsia"/>
        </w:rPr>
        <w:t>Plan</w:t>
      </w:r>
      <w:r w:rsidR="002E4C98">
        <w:rPr>
          <w:rFonts w:eastAsiaTheme="minorEastAsia"/>
        </w:rPr>
        <w:t>s are being made fo</w:t>
      </w:r>
      <w:r w:rsidR="00BB4E57">
        <w:rPr>
          <w:rFonts w:eastAsiaTheme="minorEastAsia"/>
        </w:rPr>
        <w:t>r one of the YJS Admin Workers to arrange monthly data drop-ins with staff</w:t>
      </w:r>
      <w:r w:rsidR="001C7402">
        <w:rPr>
          <w:rFonts w:eastAsiaTheme="minorEastAsia"/>
        </w:rPr>
        <w:t xml:space="preserve"> to ensure that case recording is being recorded in line with agreed guidance.</w:t>
      </w:r>
    </w:p>
    <w:p w14:paraId="051AD746" w14:textId="08F75DCB" w:rsidR="00BC2033" w:rsidRPr="001761EB" w:rsidRDefault="005C5876" w:rsidP="0037009F">
      <w:pPr>
        <w:pStyle w:val="ListParagraph"/>
        <w:numPr>
          <w:ilvl w:val="0"/>
          <w:numId w:val="35"/>
        </w:numPr>
        <w:ind w:left="357" w:hanging="357"/>
        <w:rPr>
          <w:b/>
          <w:bCs/>
          <w:color w:val="2F5496" w:themeColor="accent1" w:themeShade="BF"/>
        </w:rPr>
      </w:pPr>
      <w:r w:rsidRPr="001761EB">
        <w:rPr>
          <w:b/>
          <w:bCs/>
          <w:color w:val="2F5496" w:themeColor="accent1" w:themeShade="BF"/>
        </w:rPr>
        <w:t>Emb</w:t>
      </w:r>
      <w:r w:rsidR="00D41154" w:rsidRPr="001761EB">
        <w:rPr>
          <w:b/>
          <w:bCs/>
          <w:color w:val="2F5496" w:themeColor="accent1" w:themeShade="BF"/>
        </w:rPr>
        <w:t>edding new practice</w:t>
      </w:r>
      <w:r w:rsidR="00A174E3" w:rsidRPr="001761EB">
        <w:rPr>
          <w:b/>
          <w:bCs/>
          <w:color w:val="2F5496" w:themeColor="accent1" w:themeShade="BF"/>
        </w:rPr>
        <w:t xml:space="preserve"> guidance:</w:t>
      </w:r>
    </w:p>
    <w:p w14:paraId="7CF86768" w14:textId="57D909B8" w:rsidR="008144B5" w:rsidRDefault="008144B5" w:rsidP="00947753">
      <w:pPr>
        <w:rPr>
          <w:rFonts w:eastAsiaTheme="minorEastAsia"/>
        </w:rPr>
      </w:pPr>
      <w:r w:rsidRPr="00BC2033">
        <w:rPr>
          <w:rFonts w:eastAsiaTheme="minorEastAsia"/>
        </w:rPr>
        <w:t>All policies, procedures and guidance are currently under review</w:t>
      </w:r>
      <w:r w:rsidR="00CD7EE1">
        <w:rPr>
          <w:rFonts w:eastAsiaTheme="minorEastAsia"/>
        </w:rPr>
        <w:t xml:space="preserve"> to ensure that practice is </w:t>
      </w:r>
      <w:proofErr w:type="gramStart"/>
      <w:r w:rsidR="00CD7EE1">
        <w:rPr>
          <w:rFonts w:eastAsiaTheme="minorEastAsia"/>
        </w:rPr>
        <w:t>current</w:t>
      </w:r>
      <w:proofErr w:type="gramEnd"/>
      <w:r w:rsidR="00CD7EE1">
        <w:rPr>
          <w:rFonts w:eastAsiaTheme="minorEastAsia"/>
        </w:rPr>
        <w:t xml:space="preserve"> and any gaps are identified. Once finalised, these will need to be disseminated and embedded into practice</w:t>
      </w:r>
      <w:r w:rsidR="008C3103">
        <w:rPr>
          <w:rFonts w:eastAsiaTheme="minorEastAsia"/>
        </w:rPr>
        <w:t xml:space="preserve">. This presents a challenge </w:t>
      </w:r>
      <w:proofErr w:type="gramStart"/>
      <w:r w:rsidR="008C3103">
        <w:rPr>
          <w:rFonts w:eastAsiaTheme="minorEastAsia"/>
        </w:rPr>
        <w:t>inasmuch as</w:t>
      </w:r>
      <w:proofErr w:type="gramEnd"/>
      <w:r w:rsidR="00501890">
        <w:rPr>
          <w:rFonts w:eastAsiaTheme="minorEastAsia"/>
        </w:rPr>
        <w:t xml:space="preserve"> </w:t>
      </w:r>
      <w:r w:rsidR="008C3103">
        <w:rPr>
          <w:rFonts w:eastAsiaTheme="minorEastAsia"/>
        </w:rPr>
        <w:t xml:space="preserve">some staff </w:t>
      </w:r>
      <w:r w:rsidR="00501890">
        <w:rPr>
          <w:rFonts w:eastAsiaTheme="minorEastAsia"/>
        </w:rPr>
        <w:t>adapt better to new information/change quicker than others</w:t>
      </w:r>
      <w:r w:rsidR="005D2C5E">
        <w:rPr>
          <w:rFonts w:eastAsiaTheme="minorEastAsia"/>
        </w:rPr>
        <w:t xml:space="preserve"> which could result in</w:t>
      </w:r>
      <w:r w:rsidR="00EC33A0">
        <w:rPr>
          <w:rFonts w:eastAsiaTheme="minorEastAsia"/>
        </w:rPr>
        <w:t xml:space="preserve"> inconsistent practice in the short to medium term.</w:t>
      </w:r>
    </w:p>
    <w:p w14:paraId="0A981765" w14:textId="77777777" w:rsidR="00E10B42" w:rsidRPr="001761EB" w:rsidRDefault="00E10B42" w:rsidP="00947753">
      <w:pPr>
        <w:rPr>
          <w:rFonts w:eastAsiaTheme="minorEastAsia"/>
          <w:b/>
          <w:bCs/>
        </w:rPr>
      </w:pPr>
      <w:r w:rsidRPr="001761EB">
        <w:rPr>
          <w:rFonts w:eastAsiaTheme="minorEastAsia"/>
          <w:b/>
          <w:bCs/>
        </w:rPr>
        <w:t>Actions to mitigate risk:</w:t>
      </w:r>
    </w:p>
    <w:p w14:paraId="61578914" w14:textId="36495894" w:rsidR="00501890" w:rsidRPr="00501890" w:rsidRDefault="00501890" w:rsidP="0037009F">
      <w:pPr>
        <w:pStyle w:val="ListParagraph"/>
        <w:numPr>
          <w:ilvl w:val="0"/>
          <w:numId w:val="40"/>
        </w:numPr>
        <w:ind w:left="714" w:hanging="357"/>
        <w:contextualSpacing/>
        <w:rPr>
          <w:rFonts w:eastAsiaTheme="minorEastAsia"/>
          <w:b/>
          <w:bCs/>
        </w:rPr>
      </w:pPr>
      <w:r>
        <w:rPr>
          <w:rFonts w:eastAsiaTheme="minorEastAsia"/>
        </w:rPr>
        <w:t>Staff have been made aware in the Whole Service Meetings that policies are being updated.</w:t>
      </w:r>
    </w:p>
    <w:p w14:paraId="36D7F890" w14:textId="055B805E" w:rsidR="00501890" w:rsidRPr="007D2A72" w:rsidRDefault="00501890" w:rsidP="0037009F">
      <w:pPr>
        <w:pStyle w:val="ListParagraph"/>
        <w:numPr>
          <w:ilvl w:val="0"/>
          <w:numId w:val="40"/>
        </w:numPr>
        <w:ind w:left="714" w:hanging="357"/>
        <w:contextualSpacing/>
        <w:rPr>
          <w:rFonts w:eastAsiaTheme="minorEastAsia"/>
          <w:b/>
          <w:bCs/>
        </w:rPr>
      </w:pPr>
      <w:r>
        <w:rPr>
          <w:rFonts w:eastAsiaTheme="minorEastAsia"/>
        </w:rPr>
        <w:t>Once the policies are updated (</w:t>
      </w:r>
      <w:r w:rsidR="007461F2">
        <w:rPr>
          <w:rFonts w:eastAsiaTheme="minorEastAsia"/>
        </w:rPr>
        <w:t>plan</w:t>
      </w:r>
      <w:r>
        <w:rPr>
          <w:rFonts w:eastAsiaTheme="minorEastAsia"/>
        </w:rPr>
        <w:t xml:space="preserve"> for end of </w:t>
      </w:r>
      <w:r w:rsidR="00830170">
        <w:rPr>
          <w:rFonts w:eastAsiaTheme="minorEastAsia"/>
        </w:rPr>
        <w:t>June</w:t>
      </w:r>
      <w:r>
        <w:rPr>
          <w:rFonts w:eastAsiaTheme="minorEastAsia"/>
        </w:rPr>
        <w:t xml:space="preserve"> 22), they will be shared with staff and the YJS Partnership Board for consultation.</w:t>
      </w:r>
    </w:p>
    <w:p w14:paraId="541C8364" w14:textId="3FE92DE5" w:rsidR="007D2A72" w:rsidRPr="00501890" w:rsidRDefault="00831D52" w:rsidP="0037009F">
      <w:pPr>
        <w:pStyle w:val="ListParagraph"/>
        <w:numPr>
          <w:ilvl w:val="0"/>
          <w:numId w:val="40"/>
        </w:numPr>
        <w:spacing w:before="0"/>
        <w:ind w:left="714" w:hanging="357"/>
        <w:rPr>
          <w:rFonts w:eastAsiaTheme="minorEastAsia"/>
          <w:b/>
          <w:bCs/>
        </w:rPr>
      </w:pPr>
      <w:r>
        <w:rPr>
          <w:rFonts w:eastAsiaTheme="minorEastAsia"/>
        </w:rPr>
        <w:t xml:space="preserve">Once agreed, </w:t>
      </w:r>
      <w:r w:rsidR="007418A4">
        <w:rPr>
          <w:rFonts w:eastAsiaTheme="minorEastAsia"/>
        </w:rPr>
        <w:t>all staff and Managers will be allocated at least one Policy each to summarise and then a development session will be facilitated whereby everyone can provide the key points from each policy in the form of a PowerPoint presentation. This will embed key learning and ensure that all key points</w:t>
      </w:r>
      <w:r w:rsidR="0056529A">
        <w:rPr>
          <w:rFonts w:eastAsiaTheme="minorEastAsia"/>
        </w:rPr>
        <w:t xml:space="preserve"> can be accessed at ease for day to day use.</w:t>
      </w:r>
    </w:p>
    <w:p w14:paraId="750E8E0C" w14:textId="55A1D37D" w:rsidR="002027FD" w:rsidRPr="001761EB" w:rsidRDefault="007631DF" w:rsidP="0037009F">
      <w:pPr>
        <w:pStyle w:val="ListParagraph"/>
        <w:numPr>
          <w:ilvl w:val="0"/>
          <w:numId w:val="35"/>
        </w:numPr>
        <w:ind w:left="357" w:hanging="357"/>
        <w:rPr>
          <w:b/>
          <w:bCs/>
          <w:color w:val="2F5496" w:themeColor="accent1" w:themeShade="BF"/>
        </w:rPr>
      </w:pPr>
      <w:r w:rsidRPr="001761EB">
        <w:rPr>
          <w:b/>
          <w:bCs/>
          <w:color w:val="2F5496" w:themeColor="accent1" w:themeShade="BF"/>
        </w:rPr>
        <w:t>GMP focus on arrests:</w:t>
      </w:r>
    </w:p>
    <w:p w14:paraId="3C3B4B3C" w14:textId="49FC5410" w:rsidR="002027FD" w:rsidRDefault="002027FD" w:rsidP="00947753">
      <w:pPr>
        <w:rPr>
          <w:rFonts w:eastAsiaTheme="minorEastAsia"/>
        </w:rPr>
      </w:pPr>
      <w:r w:rsidRPr="002027FD">
        <w:rPr>
          <w:rFonts w:eastAsiaTheme="minorEastAsia"/>
        </w:rPr>
        <w:t>There is a current</w:t>
      </w:r>
      <w:r>
        <w:rPr>
          <w:rFonts w:eastAsiaTheme="minorEastAsia"/>
        </w:rPr>
        <w:t xml:space="preserve"> impetus within Greater Manchester Police</w:t>
      </w:r>
      <w:r w:rsidR="00693D22">
        <w:rPr>
          <w:rFonts w:eastAsiaTheme="minorEastAsia"/>
        </w:rPr>
        <w:t xml:space="preserve"> (GMP)</w:t>
      </w:r>
      <w:r>
        <w:rPr>
          <w:rFonts w:eastAsiaTheme="minorEastAsia"/>
        </w:rPr>
        <w:t xml:space="preserve"> to</w:t>
      </w:r>
      <w:r w:rsidR="005261B5">
        <w:rPr>
          <w:rFonts w:eastAsiaTheme="minorEastAsia"/>
        </w:rPr>
        <w:t xml:space="preserve"> arrest and hold more </w:t>
      </w:r>
      <w:r w:rsidR="00A45287">
        <w:rPr>
          <w:rFonts w:eastAsiaTheme="minorEastAsia"/>
        </w:rPr>
        <w:t>people committing offences to account. This increased focus and resource may indeed result in more children being brought to the attention of GM Youth Justice Services through the OOC and Court arena.</w:t>
      </w:r>
      <w:r w:rsidR="003D2396">
        <w:rPr>
          <w:rFonts w:eastAsiaTheme="minorEastAsia"/>
        </w:rPr>
        <w:t xml:space="preserve"> The number of children</w:t>
      </w:r>
      <w:r w:rsidR="00886BA9">
        <w:rPr>
          <w:rFonts w:eastAsiaTheme="minorEastAsia"/>
        </w:rPr>
        <w:t xml:space="preserve"> currently under investi</w:t>
      </w:r>
      <w:r w:rsidR="00C80BC2">
        <w:rPr>
          <w:rFonts w:eastAsiaTheme="minorEastAsia"/>
        </w:rPr>
        <w:t xml:space="preserve">gation (217 as of 20.05.22) </w:t>
      </w:r>
      <w:r w:rsidR="003E76CD">
        <w:rPr>
          <w:rFonts w:eastAsiaTheme="minorEastAsia"/>
        </w:rPr>
        <w:t xml:space="preserve">presents a risk (from a capacity point of view) </w:t>
      </w:r>
      <w:proofErr w:type="gramStart"/>
      <w:r w:rsidR="003E76CD">
        <w:rPr>
          <w:rFonts w:eastAsiaTheme="minorEastAsia"/>
        </w:rPr>
        <w:t>in the event that</w:t>
      </w:r>
      <w:proofErr w:type="gramEnd"/>
      <w:r w:rsidR="003E76CD">
        <w:rPr>
          <w:rFonts w:eastAsiaTheme="minorEastAsia"/>
        </w:rPr>
        <w:t xml:space="preserve"> a high proportion result in referrals to the YJS or charge.</w:t>
      </w:r>
    </w:p>
    <w:p w14:paraId="43545126" w14:textId="526325C7" w:rsidR="00947BAA" w:rsidRPr="001761EB" w:rsidRDefault="00E10B42" w:rsidP="001761EB">
      <w:pPr>
        <w:rPr>
          <w:rFonts w:eastAsiaTheme="minorEastAsia"/>
          <w:b/>
          <w:bCs/>
        </w:rPr>
      </w:pPr>
      <w:r w:rsidRPr="001761EB">
        <w:rPr>
          <w:rFonts w:eastAsiaTheme="minorEastAsia"/>
          <w:b/>
          <w:bCs/>
        </w:rPr>
        <w:t>Actions to mitigate risk:</w:t>
      </w:r>
    </w:p>
    <w:p w14:paraId="644CE60D" w14:textId="468AFCE8" w:rsidR="00693D22" w:rsidRPr="00693D22" w:rsidRDefault="00693D22" w:rsidP="0037009F">
      <w:pPr>
        <w:pStyle w:val="ListParagraph"/>
        <w:numPr>
          <w:ilvl w:val="0"/>
          <w:numId w:val="42"/>
        </w:numPr>
        <w:ind w:left="714" w:hanging="357"/>
        <w:contextualSpacing/>
        <w:rPr>
          <w:rFonts w:eastAsiaTheme="minorEastAsia"/>
          <w:b/>
          <w:bCs/>
        </w:rPr>
      </w:pPr>
      <w:r>
        <w:rPr>
          <w:rFonts w:eastAsiaTheme="minorEastAsia"/>
        </w:rPr>
        <w:t>YJS to work closely alongside GMP strategically at the YJS Partnership Board and other relevant forums and operationally to ensure that children are being dealt with proportionately to the seriousness of the offences and the individual circumstances of the child. A balance to be achieved in terms of child first principles and management of risk and public protection.</w:t>
      </w:r>
    </w:p>
    <w:p w14:paraId="5D152CBE" w14:textId="63F23DA7" w:rsidR="00693D22" w:rsidRPr="00693D22" w:rsidRDefault="00693D22" w:rsidP="0037009F">
      <w:pPr>
        <w:pStyle w:val="ListParagraph"/>
        <w:numPr>
          <w:ilvl w:val="0"/>
          <w:numId w:val="42"/>
        </w:numPr>
        <w:ind w:left="714" w:hanging="357"/>
        <w:contextualSpacing/>
        <w:rPr>
          <w:rFonts w:eastAsiaTheme="minorEastAsia"/>
          <w:b/>
          <w:bCs/>
        </w:rPr>
      </w:pPr>
      <w:r>
        <w:rPr>
          <w:rFonts w:eastAsiaTheme="minorEastAsia"/>
        </w:rPr>
        <w:t>The weekly OOC Panel to scrutinise decisions ensuring that children are diverted from Courts and back to the Police were appropriate.</w:t>
      </w:r>
    </w:p>
    <w:p w14:paraId="1C49A2E3" w14:textId="592A2593" w:rsidR="009E26D5" w:rsidRPr="005531BC" w:rsidRDefault="00693D22" w:rsidP="0037009F">
      <w:pPr>
        <w:pStyle w:val="ListParagraph"/>
        <w:numPr>
          <w:ilvl w:val="0"/>
          <w:numId w:val="42"/>
        </w:numPr>
        <w:ind w:left="714" w:hanging="357"/>
        <w:contextualSpacing/>
        <w:rPr>
          <w:rFonts w:eastAsiaTheme="minorEastAsia"/>
          <w:b/>
          <w:bCs/>
        </w:rPr>
      </w:pPr>
      <w:r>
        <w:rPr>
          <w:rFonts w:eastAsiaTheme="minorEastAsia"/>
        </w:rPr>
        <w:t>The quarterly OOC Scrutiny Panel led at GM Head of Service level to further scrutinise decision making.</w:t>
      </w:r>
    </w:p>
    <w:p w14:paraId="40F04BDF" w14:textId="77777777" w:rsidR="005531BC" w:rsidRPr="005531BC" w:rsidRDefault="005531BC" w:rsidP="00947753">
      <w:pPr>
        <w:pStyle w:val="ListParagraph"/>
        <w:rPr>
          <w:rFonts w:eastAsiaTheme="minorEastAsia"/>
        </w:rPr>
      </w:pPr>
    </w:p>
    <w:p w14:paraId="2BAF91B8" w14:textId="706A9E07" w:rsidR="00B80BA5" w:rsidRDefault="00C25AD8" w:rsidP="00C41191">
      <w:pPr>
        <w:pStyle w:val="Heading1"/>
      </w:pPr>
      <w:bookmarkStart w:id="18" w:name="Serviceimprovementplan"/>
      <w:r w:rsidRPr="00367C7F">
        <w:lastRenderedPageBreak/>
        <w:t xml:space="preserve">Service </w:t>
      </w:r>
      <w:r w:rsidR="00367C7F" w:rsidRPr="00367C7F">
        <w:t>I</w:t>
      </w:r>
      <w:r w:rsidRPr="00367C7F">
        <w:t xml:space="preserve">mprovement </w:t>
      </w:r>
      <w:r w:rsidR="007461F2">
        <w:t>Plan</w:t>
      </w:r>
      <w:bookmarkEnd w:id="18"/>
      <w:r w:rsidR="005B4157" w:rsidRPr="00367C7F">
        <w:t xml:space="preserve"> </w:t>
      </w:r>
    </w:p>
    <w:p w14:paraId="357DAF6E" w14:textId="2147539D" w:rsidR="00F857C5" w:rsidRDefault="00BA4D4D" w:rsidP="00947753">
      <w:r>
        <w:t>As already</w:t>
      </w:r>
      <w:r w:rsidR="003F47BE">
        <w:t xml:space="preserve"> detailed within this </w:t>
      </w:r>
      <w:r w:rsidR="004617B1">
        <w:t>p</w:t>
      </w:r>
      <w:r w:rsidR="007461F2">
        <w:t>lan</w:t>
      </w:r>
      <w:r w:rsidR="003F47BE">
        <w:t xml:space="preserve">, Salford YJS have devised a Priority Action </w:t>
      </w:r>
      <w:r w:rsidR="007461F2">
        <w:t>Plan</w:t>
      </w:r>
      <w:r w:rsidR="003F47BE">
        <w:t xml:space="preserve"> which is updated by the management team </w:t>
      </w:r>
      <w:r w:rsidR="00AA3E10">
        <w:t>monthly</w:t>
      </w:r>
      <w:r w:rsidR="003F47BE">
        <w:t xml:space="preserve"> and scruti</w:t>
      </w:r>
      <w:r w:rsidR="00884CEC">
        <w:t xml:space="preserve">nised by the YJS Partnership Board on a quarterly basis. </w:t>
      </w:r>
      <w:r w:rsidR="00AA3E10">
        <w:t xml:space="preserve">Please contact </w:t>
      </w:r>
      <w:hyperlink r:id="rId34" w:history="1">
        <w:r w:rsidR="007D4F20">
          <w:rPr>
            <w:rStyle w:val="Hyperlink"/>
          </w:rPr>
          <w:t>Enquiries@yjb.gov.uk</w:t>
        </w:r>
      </w:hyperlink>
      <w:r w:rsidR="007D4F20">
        <w:t xml:space="preserve"> </w:t>
      </w:r>
      <w:r w:rsidR="00AA3E10">
        <w:t xml:space="preserve">and request a copy of </w:t>
      </w:r>
      <w:r w:rsidR="008B3D2D">
        <w:t>the latest version</w:t>
      </w:r>
      <w:r w:rsidR="00244739">
        <w:t>.</w:t>
      </w:r>
      <w:r w:rsidR="002265E9">
        <w:t xml:space="preserve"> Salford YJS believe </w:t>
      </w:r>
      <w:r w:rsidR="004617B1">
        <w:t>their</w:t>
      </w:r>
      <w:r w:rsidR="002265E9">
        <w:t xml:space="preserve"> vision and focus </w:t>
      </w:r>
      <w:r w:rsidR="00AA3E10">
        <w:t>on</w:t>
      </w:r>
      <w:r w:rsidR="002265E9">
        <w:t xml:space="preserve"> future </w:t>
      </w:r>
      <w:r w:rsidR="007461F2">
        <w:t>plan</w:t>
      </w:r>
      <w:r w:rsidR="002265E9">
        <w:t xml:space="preserve">ning </w:t>
      </w:r>
      <w:r w:rsidR="004617B1">
        <w:t>is</w:t>
      </w:r>
      <w:r w:rsidR="002265E9">
        <w:t xml:space="preserve"> strongly aligned to the YJB Strategic </w:t>
      </w:r>
      <w:r w:rsidR="007461F2">
        <w:t>Plan</w:t>
      </w:r>
      <w:r w:rsidR="002265E9">
        <w:t xml:space="preserve"> 2021 – 2024. </w:t>
      </w:r>
      <w:r w:rsidR="009B7F61">
        <w:t xml:space="preserve">The vision for a child first youth justice system is strongly embedded within our culture as detailed in section 3 of this </w:t>
      </w:r>
      <w:r w:rsidR="007461F2">
        <w:t>plan</w:t>
      </w:r>
      <w:r w:rsidR="009B7F61">
        <w:t>.</w:t>
      </w:r>
      <w:r w:rsidR="00A3357B">
        <w:t xml:space="preserve"> We believe in strong</w:t>
      </w:r>
      <w:r w:rsidR="00FF5230">
        <w:t xml:space="preserve"> and resilient</w:t>
      </w:r>
      <w:r w:rsidR="00A3357B">
        <w:t xml:space="preserve"> leadership that leads by example and invests in </w:t>
      </w:r>
      <w:r w:rsidR="00BC3596">
        <w:t>its</w:t>
      </w:r>
      <w:r w:rsidR="00A3357B">
        <w:t xml:space="preserve"> staff</w:t>
      </w:r>
      <w:r w:rsidR="00FF5230">
        <w:t xml:space="preserve"> to ensure </w:t>
      </w:r>
      <w:r w:rsidR="002003A7">
        <w:t xml:space="preserve">that joined-up, </w:t>
      </w:r>
      <w:r w:rsidR="00BC3596">
        <w:t>innovative and evidence-based practice is at the heart of what we do.</w:t>
      </w:r>
    </w:p>
    <w:p w14:paraId="2A7270B9" w14:textId="35ADAF0A" w:rsidR="00F857C5" w:rsidRPr="00F857C5" w:rsidRDefault="00F857C5" w:rsidP="00C41191">
      <w:pPr>
        <w:pStyle w:val="Heading2"/>
      </w:pPr>
      <w:r w:rsidRPr="00F857C5">
        <w:t>Defining success:</w:t>
      </w:r>
    </w:p>
    <w:p w14:paraId="116E79B8" w14:textId="366ADA97" w:rsidR="00AC67F4" w:rsidRDefault="00AC67F4" w:rsidP="00947753">
      <w:r>
        <w:t>Salford YJS define success</w:t>
      </w:r>
      <w:r w:rsidR="00353C17">
        <w:t xml:space="preserve"> </w:t>
      </w:r>
      <w:r w:rsidR="00FB3E3D">
        <w:t>as i</w:t>
      </w:r>
      <w:r w:rsidRPr="00AC67F4">
        <w:t>nspiring and empowering change in young people, for them to be the best that they can be</w:t>
      </w:r>
      <w:r w:rsidR="00FB3E3D">
        <w:t xml:space="preserve"> (the YJS Vision). Furthermore, </w:t>
      </w:r>
      <w:r w:rsidR="00567A36">
        <w:t>section 5</w:t>
      </w:r>
      <w:r w:rsidR="00FB3E3D">
        <w:t xml:space="preserve"> of this </w:t>
      </w:r>
      <w:r w:rsidR="009D121A">
        <w:t>p</w:t>
      </w:r>
      <w:r w:rsidR="007461F2">
        <w:t>lan</w:t>
      </w:r>
      <w:r w:rsidR="00FB3E3D">
        <w:t xml:space="preserve"> sets out the partnership approach and goals for continued service improvement </w:t>
      </w:r>
      <w:r w:rsidR="00EC566C">
        <w:t>ensuring:</w:t>
      </w:r>
    </w:p>
    <w:p w14:paraId="35007B0F" w14:textId="77777777" w:rsidR="00FB3E3D" w:rsidRDefault="00FB3E3D" w:rsidP="00030E35">
      <w:pPr>
        <w:pStyle w:val="ListParagraph"/>
        <w:numPr>
          <w:ilvl w:val="0"/>
          <w:numId w:val="20"/>
        </w:numPr>
        <w:ind w:left="714" w:hanging="357"/>
        <w:contextualSpacing/>
      </w:pPr>
      <w:r>
        <w:t xml:space="preserve">Children are appropriately diverted from the YJS </w:t>
      </w:r>
    </w:p>
    <w:p w14:paraId="6E7DB63A" w14:textId="77777777" w:rsidR="00FB3E3D" w:rsidRDefault="00FB3E3D" w:rsidP="00030E35">
      <w:pPr>
        <w:pStyle w:val="ListParagraph"/>
        <w:numPr>
          <w:ilvl w:val="0"/>
          <w:numId w:val="20"/>
        </w:numPr>
        <w:ind w:left="714" w:hanging="357"/>
        <w:contextualSpacing/>
      </w:pPr>
      <w:r>
        <w:t>That offending by children is prevented and the use of custody is reduced</w:t>
      </w:r>
    </w:p>
    <w:p w14:paraId="67C4CFB8" w14:textId="77777777" w:rsidR="00FB3E3D" w:rsidRDefault="00FB3E3D" w:rsidP="00030E35">
      <w:pPr>
        <w:pStyle w:val="ListParagraph"/>
        <w:numPr>
          <w:ilvl w:val="0"/>
          <w:numId w:val="20"/>
        </w:numPr>
        <w:ind w:left="714" w:hanging="357"/>
        <w:contextualSpacing/>
      </w:pPr>
      <w:r>
        <w:t xml:space="preserve">The delivery of quality and effective services to children, parents/carers, </w:t>
      </w:r>
      <w:proofErr w:type="gramStart"/>
      <w:r>
        <w:t>victims</w:t>
      </w:r>
      <w:proofErr w:type="gramEnd"/>
      <w:r>
        <w:t xml:space="preserve"> and partner agencies </w:t>
      </w:r>
    </w:p>
    <w:p w14:paraId="0461C168" w14:textId="77777777" w:rsidR="00FB3E3D" w:rsidRDefault="00FB3E3D" w:rsidP="00030E35">
      <w:pPr>
        <w:pStyle w:val="ListParagraph"/>
        <w:numPr>
          <w:ilvl w:val="0"/>
          <w:numId w:val="20"/>
        </w:numPr>
        <w:ind w:left="714" w:hanging="357"/>
        <w:contextualSpacing/>
      </w:pPr>
      <w:r>
        <w:t xml:space="preserve">The improvement of practice and achievement of positive outcomes for children and young people </w:t>
      </w:r>
    </w:p>
    <w:p w14:paraId="3545540D" w14:textId="77777777" w:rsidR="00FB3E3D" w:rsidRDefault="00FB3E3D" w:rsidP="00030E35">
      <w:pPr>
        <w:pStyle w:val="ListParagraph"/>
        <w:numPr>
          <w:ilvl w:val="0"/>
          <w:numId w:val="20"/>
        </w:numPr>
        <w:ind w:left="714" w:hanging="357"/>
        <w:contextualSpacing/>
      </w:pPr>
      <w:r>
        <w:t xml:space="preserve">That children are safeguarded and risk to the public is minimised and managed effectively </w:t>
      </w:r>
    </w:p>
    <w:p w14:paraId="3FB64313" w14:textId="77777777" w:rsidR="00FB3E3D" w:rsidRDefault="00FB3E3D" w:rsidP="00030E35">
      <w:pPr>
        <w:pStyle w:val="ListParagraph"/>
        <w:numPr>
          <w:ilvl w:val="0"/>
          <w:numId w:val="20"/>
        </w:numPr>
        <w:ind w:left="714" w:hanging="357"/>
        <w:contextualSpacing/>
      </w:pPr>
      <w:r>
        <w:t xml:space="preserve">That restorative justice, trauma-informed and child-first approaches underpin our practice </w:t>
      </w:r>
    </w:p>
    <w:p w14:paraId="4E380D43" w14:textId="77777777" w:rsidR="00FB3E3D" w:rsidRDefault="00FB3E3D" w:rsidP="00030E35">
      <w:pPr>
        <w:pStyle w:val="ListParagraph"/>
        <w:numPr>
          <w:ilvl w:val="0"/>
          <w:numId w:val="20"/>
        </w:numPr>
        <w:ind w:left="714" w:hanging="357"/>
        <w:contextualSpacing/>
      </w:pPr>
      <w:r>
        <w:t xml:space="preserve">The unnecessary criminalisation of cared for children and other disproportionality represented group is avoided where at all possible </w:t>
      </w:r>
    </w:p>
    <w:p w14:paraId="5761A99E" w14:textId="77777777" w:rsidR="00FB3E3D" w:rsidRDefault="00FB3E3D" w:rsidP="00030E35">
      <w:pPr>
        <w:pStyle w:val="ListParagraph"/>
        <w:numPr>
          <w:ilvl w:val="0"/>
          <w:numId w:val="20"/>
        </w:numPr>
        <w:ind w:left="714" w:hanging="357"/>
        <w:contextualSpacing/>
      </w:pPr>
      <w:r>
        <w:t xml:space="preserve">Improved Education, Training and Employment opportunities for children within the service </w:t>
      </w:r>
    </w:p>
    <w:p w14:paraId="58B4E9EA" w14:textId="77777777" w:rsidR="00FB3E3D" w:rsidRDefault="00FB3E3D" w:rsidP="00030E35">
      <w:pPr>
        <w:pStyle w:val="ListParagraph"/>
        <w:numPr>
          <w:ilvl w:val="0"/>
          <w:numId w:val="20"/>
        </w:numPr>
        <w:ind w:left="714" w:hanging="357"/>
        <w:contextualSpacing/>
      </w:pPr>
      <w:r>
        <w:t>Improved physical health and wellbeing for all children entering YJS</w:t>
      </w:r>
    </w:p>
    <w:p w14:paraId="2F7E95D8" w14:textId="7CA76A99" w:rsidR="00FB3E3D" w:rsidRPr="00BB6CAD" w:rsidRDefault="00FB3E3D" w:rsidP="00030E35">
      <w:pPr>
        <w:pStyle w:val="ListParagraph"/>
        <w:numPr>
          <w:ilvl w:val="0"/>
          <w:numId w:val="20"/>
        </w:numPr>
        <w:ind w:left="714" w:hanging="357"/>
        <w:contextualSpacing/>
      </w:pPr>
      <w:r w:rsidRPr="00BB6CAD">
        <w:t>That the service provides value for money</w:t>
      </w:r>
      <w:r>
        <w:t>.</w:t>
      </w:r>
    </w:p>
    <w:p w14:paraId="1B1B1B6C" w14:textId="4252A2CE" w:rsidR="00F857C5" w:rsidRPr="00F857C5" w:rsidRDefault="00F857C5" w:rsidP="00C41191">
      <w:pPr>
        <w:pStyle w:val="Heading2"/>
      </w:pPr>
      <w:r w:rsidRPr="00F857C5">
        <w:t>Learning from previous Inspections:</w:t>
      </w:r>
    </w:p>
    <w:p w14:paraId="7B400253" w14:textId="57DCF91D" w:rsidR="00D37850" w:rsidRDefault="005C3EF2" w:rsidP="00947753">
      <w:r>
        <w:t>The most recent inspection at Salford was an ETE Thematic undertaken</w:t>
      </w:r>
      <w:r w:rsidR="008B3D2D">
        <w:t xml:space="preserve"> </w:t>
      </w:r>
      <w:r w:rsidR="007C79A7">
        <w:t xml:space="preserve">by HMIP, OFSTED and Estyn in January 2022. The key recommendation from this </w:t>
      </w:r>
      <w:r w:rsidR="0085350E">
        <w:t xml:space="preserve">was </w:t>
      </w:r>
      <w:r w:rsidR="007C79A7">
        <w:t>around the need to improve communication with some of the secondary mainstream provision</w:t>
      </w:r>
      <w:r w:rsidR="0085350E">
        <w:t xml:space="preserve"> and this</w:t>
      </w:r>
      <w:r w:rsidR="007C79A7">
        <w:t xml:space="preserve"> has been incorporated into the Priority Action </w:t>
      </w:r>
      <w:r w:rsidR="007461F2">
        <w:t>Plan</w:t>
      </w:r>
      <w:r w:rsidR="007C79A7">
        <w:t>.</w:t>
      </w:r>
    </w:p>
    <w:p w14:paraId="58A58AFA" w14:textId="26135788" w:rsidR="00BA4D4D" w:rsidRPr="00BA4D4D" w:rsidRDefault="00D37850" w:rsidP="00947753">
      <w:r>
        <w:t xml:space="preserve">An SQS carried out in 2016 identified </w:t>
      </w:r>
      <w:proofErr w:type="gramStart"/>
      <w:r>
        <w:t>a number of</w:t>
      </w:r>
      <w:proofErr w:type="gramEnd"/>
      <w:r>
        <w:t xml:space="preserve"> improvements since the 2013</w:t>
      </w:r>
      <w:r w:rsidR="001144C8">
        <w:t xml:space="preserve"> SQS:</w:t>
      </w:r>
    </w:p>
    <w:p w14:paraId="12F31A3A" w14:textId="111CE370" w:rsidR="0085350E" w:rsidRPr="00C41191" w:rsidRDefault="0085350E" w:rsidP="00947753">
      <w:pPr>
        <w:rPr>
          <w:b/>
          <w:bCs/>
        </w:rPr>
      </w:pPr>
      <w:r w:rsidRPr="00C41191">
        <w:rPr>
          <w:b/>
          <w:bCs/>
        </w:rPr>
        <w:t>Key strengths</w:t>
      </w:r>
      <w:r w:rsidR="008F76CB" w:rsidRPr="00C41191">
        <w:rPr>
          <w:b/>
          <w:bCs/>
        </w:rPr>
        <w:t>:</w:t>
      </w:r>
      <w:r w:rsidRPr="00C41191">
        <w:rPr>
          <w:b/>
          <w:bCs/>
        </w:rPr>
        <w:t xml:space="preserve"> </w:t>
      </w:r>
    </w:p>
    <w:p w14:paraId="58C8CE6D" w14:textId="243004C2" w:rsidR="001144C8" w:rsidRDefault="0085350E" w:rsidP="00030E35">
      <w:pPr>
        <w:pStyle w:val="ListParagraph"/>
        <w:numPr>
          <w:ilvl w:val="0"/>
          <w:numId w:val="44"/>
        </w:numPr>
        <w:ind w:left="714" w:hanging="357"/>
        <w:contextualSpacing/>
      </w:pPr>
      <w:r>
        <w:t>The YOS had tenacious and resilient case managers and specialist workers who had ambitions for the children and young people.</w:t>
      </w:r>
    </w:p>
    <w:p w14:paraId="1FCDBCCE" w14:textId="61335885" w:rsidR="001144C8" w:rsidRDefault="0085350E" w:rsidP="00030E35">
      <w:pPr>
        <w:pStyle w:val="ListParagraph"/>
        <w:numPr>
          <w:ilvl w:val="0"/>
          <w:numId w:val="44"/>
        </w:numPr>
        <w:ind w:left="714" w:hanging="357"/>
        <w:contextualSpacing/>
      </w:pPr>
      <w:r>
        <w:t xml:space="preserve">Peer supervision was a useful opportunity for professional reflection, challenge and problem solving and added value to </w:t>
      </w:r>
      <w:proofErr w:type="gramStart"/>
      <w:r>
        <w:t>a number of</w:t>
      </w:r>
      <w:proofErr w:type="gramEnd"/>
      <w:r>
        <w:t xml:space="preserve"> cases.</w:t>
      </w:r>
    </w:p>
    <w:p w14:paraId="57F500CA" w14:textId="5101D30C" w:rsidR="001144C8" w:rsidRDefault="0085350E" w:rsidP="00030E35">
      <w:pPr>
        <w:pStyle w:val="ListParagraph"/>
        <w:numPr>
          <w:ilvl w:val="0"/>
          <w:numId w:val="44"/>
        </w:numPr>
        <w:ind w:left="714" w:hanging="357"/>
        <w:contextualSpacing/>
      </w:pPr>
      <w:r>
        <w:lastRenderedPageBreak/>
        <w:t>Good efforts were consistently made to engage and sustain relationships with parents/carers.</w:t>
      </w:r>
    </w:p>
    <w:p w14:paraId="392798CE" w14:textId="4E0A5464" w:rsidR="0085350E" w:rsidRDefault="0085350E" w:rsidP="00030E35">
      <w:pPr>
        <w:pStyle w:val="ListParagraph"/>
        <w:numPr>
          <w:ilvl w:val="0"/>
          <w:numId w:val="44"/>
        </w:numPr>
        <w:ind w:left="714" w:hanging="357"/>
        <w:contextualSpacing/>
      </w:pPr>
      <w:r>
        <w:t xml:space="preserve">Links with education placements were mostly strong and in </w:t>
      </w:r>
      <w:proofErr w:type="gramStart"/>
      <w:r>
        <w:t>a number of</w:t>
      </w:r>
      <w:proofErr w:type="gramEnd"/>
      <w:r>
        <w:t xml:space="preserve"> cases ensured a </w:t>
      </w:r>
      <w:r w:rsidR="006702DE">
        <w:t>wrap</w:t>
      </w:r>
      <w:r w:rsidR="00FA4F54">
        <w:t>-</w:t>
      </w:r>
      <w:r w:rsidR="006702DE">
        <w:t>around</w:t>
      </w:r>
      <w:r>
        <w:t xml:space="preserve"> level of support that ensured placements could be sustained.</w:t>
      </w:r>
    </w:p>
    <w:p w14:paraId="03A13DFA" w14:textId="298B6729" w:rsidR="0085350E" w:rsidRPr="00C41191" w:rsidRDefault="0085350E" w:rsidP="00947753">
      <w:pPr>
        <w:rPr>
          <w:b/>
          <w:bCs/>
        </w:rPr>
      </w:pPr>
      <w:r w:rsidRPr="00C41191">
        <w:rPr>
          <w:b/>
          <w:bCs/>
        </w:rPr>
        <w:t xml:space="preserve">Areas requiring improvement </w:t>
      </w:r>
      <w:r w:rsidR="00E06A29" w:rsidRPr="00C41191">
        <w:rPr>
          <w:b/>
          <w:bCs/>
        </w:rPr>
        <w:t>included:</w:t>
      </w:r>
    </w:p>
    <w:p w14:paraId="5412C915" w14:textId="66CCD432" w:rsidR="0085350E" w:rsidRDefault="0085350E" w:rsidP="00030E35">
      <w:pPr>
        <w:pStyle w:val="ListParagraph"/>
        <w:numPr>
          <w:ilvl w:val="0"/>
          <w:numId w:val="45"/>
        </w:numPr>
        <w:ind w:left="714" w:hanging="357"/>
        <w:contextualSpacing/>
      </w:pPr>
      <w:r>
        <w:t xml:space="preserve">The assessment and management of all aspects of risk needs to be further developed and strengthened. </w:t>
      </w:r>
    </w:p>
    <w:p w14:paraId="2B823803" w14:textId="785DFC12" w:rsidR="0085350E" w:rsidRDefault="0085350E" w:rsidP="00030E35">
      <w:pPr>
        <w:pStyle w:val="ListParagraph"/>
        <w:numPr>
          <w:ilvl w:val="0"/>
          <w:numId w:val="45"/>
        </w:numPr>
        <w:ind w:left="714" w:hanging="357"/>
        <w:contextualSpacing/>
      </w:pPr>
      <w:r>
        <w:t xml:space="preserve">Management oversight should be streamlined and better targeted to develop the quality of assessment, </w:t>
      </w:r>
      <w:r w:rsidR="007461F2">
        <w:t>plan</w:t>
      </w:r>
      <w:r>
        <w:t xml:space="preserve">ning and review. </w:t>
      </w:r>
    </w:p>
    <w:p w14:paraId="7B4AE27E" w14:textId="0BAFA731" w:rsidR="0085350E" w:rsidRDefault="0085350E" w:rsidP="00030E35">
      <w:pPr>
        <w:pStyle w:val="ListParagraph"/>
        <w:numPr>
          <w:ilvl w:val="0"/>
          <w:numId w:val="45"/>
        </w:numPr>
        <w:ind w:left="714" w:hanging="357"/>
        <w:contextualSpacing/>
      </w:pPr>
      <w:r>
        <w:t xml:space="preserve">The length and focus of pre-sentence reports should be reviewed. </w:t>
      </w:r>
    </w:p>
    <w:p w14:paraId="55C6046E" w14:textId="1775ABCD" w:rsidR="008C2DC3" w:rsidRDefault="0085350E" w:rsidP="00030E35">
      <w:pPr>
        <w:pStyle w:val="ListParagraph"/>
        <w:numPr>
          <w:ilvl w:val="0"/>
          <w:numId w:val="45"/>
        </w:numPr>
        <w:ind w:left="714" w:hanging="357"/>
        <w:contextualSpacing/>
      </w:pPr>
      <w:r>
        <w:t>More consistent communication with children’s social care services at a case level needs to be achieved.</w:t>
      </w:r>
    </w:p>
    <w:p w14:paraId="0453132B" w14:textId="66FE11FB" w:rsidR="0085350E" w:rsidRDefault="00FA4F54" w:rsidP="00947753">
      <w:r>
        <w:t xml:space="preserve">In the past 6-years since the last SQS, </w:t>
      </w:r>
      <w:r w:rsidR="00AD5F74">
        <w:t xml:space="preserve">practice has evolved and developed in </w:t>
      </w:r>
      <w:proofErr w:type="gramStart"/>
      <w:r w:rsidR="00AD5F74">
        <w:t>all of</w:t>
      </w:r>
      <w:proofErr w:type="gramEnd"/>
      <w:r w:rsidR="00AD5F74">
        <w:t xml:space="preserve"> these areas including the delivery and implementation of AssetPlus training with regular refresher training (including ‘Less is More’ </w:t>
      </w:r>
      <w:r w:rsidR="00CE7DF8">
        <w:t xml:space="preserve">via </w:t>
      </w:r>
      <w:r w:rsidR="00AD5F74">
        <w:t xml:space="preserve">YJB </w:t>
      </w:r>
      <w:r w:rsidR="001528BA">
        <w:t>s</w:t>
      </w:r>
      <w:r w:rsidR="00AD5F74">
        <w:t>ector led improvement) for both staff and managers. A new process around management oversight has been agreed following the arrival of the new Head of Service, Pre-Sentence Reports have continued to be developed with feedback from Magistrates used to inform improvements and communication with CSC has improved with locally agreed protocols to assist in improved communication as a case level.</w:t>
      </w:r>
    </w:p>
    <w:p w14:paraId="41665F7E" w14:textId="42D500B7" w:rsidR="00BC6EC6" w:rsidRDefault="00C8541B" w:rsidP="00947753">
      <w:r>
        <w:t>In the monthly Managers Meeting, Managers look at a recently published HMIP Inspection report resulting in a ‘Good’ or ‘Outstanding’ rating to ensure that key learning is considered for implementation into local practice.</w:t>
      </w:r>
    </w:p>
    <w:p w14:paraId="30017431" w14:textId="40DF1E98" w:rsidR="006B3009" w:rsidRPr="00DE5420" w:rsidRDefault="00F3168A" w:rsidP="00C41191">
      <w:pPr>
        <w:pStyle w:val="Heading2"/>
      </w:pPr>
      <w:r w:rsidRPr="00DE5420">
        <w:t xml:space="preserve">Workforce </w:t>
      </w:r>
      <w:r w:rsidR="00167602">
        <w:t>d</w:t>
      </w:r>
      <w:r w:rsidRPr="00DE5420">
        <w:t>evelopment</w:t>
      </w:r>
      <w:r w:rsidR="00DE5420" w:rsidRPr="00DE5420">
        <w:t>:</w:t>
      </w:r>
      <w:r w:rsidRPr="00DE5420">
        <w:t xml:space="preserve"> </w:t>
      </w:r>
    </w:p>
    <w:p w14:paraId="28CFF3D6" w14:textId="0F803F36" w:rsidR="003B7876" w:rsidRDefault="003564C1" w:rsidP="00947753">
      <w:r>
        <w:t xml:space="preserve">Salford YJS have a Service Staff Progression Model which in line with all other policies is under review. This sets out the various progression routes for </w:t>
      </w:r>
      <w:r w:rsidR="00FA32DD">
        <w:t xml:space="preserve">staff across all areas of the service. </w:t>
      </w:r>
      <w:r w:rsidR="003048FD">
        <w:t>One example is that, a</w:t>
      </w:r>
      <w:r w:rsidR="003048FD" w:rsidRPr="003048FD">
        <w:t xml:space="preserve">nnually all staff </w:t>
      </w:r>
      <w:proofErr w:type="gramStart"/>
      <w:r w:rsidR="003048FD" w:rsidRPr="003048FD">
        <w:t>have the opportunity to</w:t>
      </w:r>
      <w:proofErr w:type="gramEnd"/>
      <w:r w:rsidR="003048FD" w:rsidRPr="003048FD">
        <w:t xml:space="preserve"> apply for the Social Work apprenticeship scheme led by </w:t>
      </w:r>
      <w:r w:rsidR="00225C72">
        <w:t xml:space="preserve">CSC </w:t>
      </w:r>
      <w:r w:rsidR="003048FD" w:rsidRPr="003048FD">
        <w:t>if they meet the essential criteria.</w:t>
      </w:r>
      <w:r w:rsidR="003048FD">
        <w:t xml:space="preserve"> </w:t>
      </w:r>
      <w:r w:rsidR="00225C72">
        <w:t>W</w:t>
      </w:r>
      <w:r w:rsidR="00727AAC">
        <w:t xml:space="preserve">e provide </w:t>
      </w:r>
      <w:proofErr w:type="gramStart"/>
      <w:r w:rsidR="00727AAC">
        <w:t>a number of</w:t>
      </w:r>
      <w:proofErr w:type="gramEnd"/>
      <w:r w:rsidR="00727AAC">
        <w:t xml:space="preserve"> opportunities for staff to complete the Youth Justice Effective Practice Certificate and this year we are supporting one of the YJS Admin Workers to complete this as part of her career progression.</w:t>
      </w:r>
      <w:r w:rsidR="003B7876" w:rsidRPr="003B7876">
        <w:t xml:space="preserve"> </w:t>
      </w:r>
      <w:r w:rsidR="00225C72">
        <w:t>In addition, o</w:t>
      </w:r>
      <w:r w:rsidR="003B7876">
        <w:t xml:space="preserve">ne of the YJS Social Workers successfully supported two student Social Workers who have since secured roles in </w:t>
      </w:r>
      <w:r w:rsidR="00225C72">
        <w:t>CSC</w:t>
      </w:r>
      <w:r w:rsidR="003B7876">
        <w:t>.</w:t>
      </w:r>
      <w:r w:rsidR="0098287C">
        <w:t xml:space="preserve"> All staff have an annual appraisal which is reviewed at the 6</w:t>
      </w:r>
      <w:r w:rsidR="00F638E9">
        <w:t>-</w:t>
      </w:r>
      <w:r w:rsidR="0098287C">
        <w:t xml:space="preserve">month stage. These address any </w:t>
      </w:r>
      <w:r w:rsidR="00F638E9">
        <w:t xml:space="preserve">professional development </w:t>
      </w:r>
      <w:r w:rsidR="00AA3E10">
        <w:t>needs,</w:t>
      </w:r>
      <w:r w:rsidR="0035697A">
        <w:t xml:space="preserve"> </w:t>
      </w:r>
      <w:r w:rsidR="00F638E9">
        <w:t>and these have all been completed for 22/23.</w:t>
      </w:r>
    </w:p>
    <w:p w14:paraId="02D0D5D5" w14:textId="27D7CA72" w:rsidR="003564C1" w:rsidRDefault="003B7876" w:rsidP="00947753">
      <w:r>
        <w:t xml:space="preserve">A dedicated YJS Training </w:t>
      </w:r>
      <w:r w:rsidR="007461F2">
        <w:t>Plan</w:t>
      </w:r>
      <w:r>
        <w:t xml:space="preserve"> for 22/23 </w:t>
      </w:r>
      <w:r w:rsidR="00225C72">
        <w:t xml:space="preserve">has been </w:t>
      </w:r>
      <w:r>
        <w:t>created</w:t>
      </w:r>
      <w:r w:rsidR="00225C72">
        <w:t xml:space="preserve"> in consultation with staff</w:t>
      </w:r>
      <w:r w:rsidR="001422FC">
        <w:t xml:space="preserve"> and </w:t>
      </w:r>
      <w:r w:rsidR="00CE2BBD">
        <w:t>is</w:t>
      </w:r>
      <w:r w:rsidR="001422FC">
        <w:t xml:space="preserve"> reviewed monthly in the Managers Meeting.</w:t>
      </w:r>
      <w:r w:rsidR="00AA3E10">
        <w:t xml:space="preserve"> Please contact </w:t>
      </w:r>
      <w:hyperlink r:id="rId35" w:history="1">
        <w:r w:rsidR="007D4F20">
          <w:rPr>
            <w:rStyle w:val="Hyperlink"/>
          </w:rPr>
          <w:t>Enquiries@yjb.gov.uk</w:t>
        </w:r>
      </w:hyperlink>
      <w:r w:rsidR="007D4F20">
        <w:t xml:space="preserve"> </w:t>
      </w:r>
      <w:r w:rsidR="00AA3E10">
        <w:t>if you would like a copy of the lates YJS Training Plan.</w:t>
      </w:r>
    </w:p>
    <w:p w14:paraId="40F96135" w14:textId="4C1E31E7" w:rsidR="006B3009" w:rsidRPr="00DE5420" w:rsidRDefault="00F3168A" w:rsidP="00C41191">
      <w:pPr>
        <w:pStyle w:val="Heading2"/>
      </w:pPr>
      <w:r w:rsidRPr="00DE5420">
        <w:t xml:space="preserve">Board </w:t>
      </w:r>
      <w:r w:rsidR="00167602">
        <w:t>d</w:t>
      </w:r>
      <w:r w:rsidRPr="00DE5420">
        <w:t>evelopment</w:t>
      </w:r>
      <w:r w:rsidR="00DE5420">
        <w:t>:</w:t>
      </w:r>
      <w:r w:rsidRPr="00DE5420">
        <w:t xml:space="preserve"> </w:t>
      </w:r>
    </w:p>
    <w:p w14:paraId="3B35A593" w14:textId="717445F1" w:rsidR="00ED72BC" w:rsidRDefault="00ED72BC" w:rsidP="00947753">
      <w:r>
        <w:lastRenderedPageBreak/>
        <w:t xml:space="preserve">Section 5 of this </w:t>
      </w:r>
      <w:r w:rsidR="008B0A52">
        <w:t>p</w:t>
      </w:r>
      <w:r w:rsidR="007461F2">
        <w:t>lan</w:t>
      </w:r>
      <w:r w:rsidR="00F43652">
        <w:t xml:space="preserve"> in relation to Governance and Leadership</w:t>
      </w:r>
      <w:r>
        <w:t xml:space="preserve"> provides detail regarding the Board development work that is already taking place. </w:t>
      </w:r>
      <w:r w:rsidR="00F43652">
        <w:t xml:space="preserve">This </w:t>
      </w:r>
      <w:r>
        <w:t>includes</w:t>
      </w:r>
      <w:r w:rsidR="003C747B">
        <w:t xml:space="preserve"> a review of Board membership with new members invited, </w:t>
      </w:r>
      <w:r w:rsidR="0068477E">
        <w:t xml:space="preserve">a review of the agenda, </w:t>
      </w:r>
      <w:r w:rsidR="003C747B">
        <w:t xml:space="preserve">the identification of a vice Chair, the delivery of a Board Induction for all members and </w:t>
      </w:r>
      <w:r w:rsidR="007461F2">
        <w:t>plan</w:t>
      </w:r>
      <w:r w:rsidR="009E3332">
        <w:t>s in the July 22 Board to invite Board Members to become National Standards Champions</w:t>
      </w:r>
      <w:r w:rsidR="00397FFA">
        <w:t xml:space="preserve"> (as detailed in section 9).</w:t>
      </w:r>
    </w:p>
    <w:p w14:paraId="2400811B" w14:textId="72B55423" w:rsidR="00234D22" w:rsidRDefault="009B1E22" w:rsidP="00947753">
      <w:r>
        <w:t xml:space="preserve">A development going forward is to develop a </w:t>
      </w:r>
      <w:r w:rsidR="00952179">
        <w:t xml:space="preserve">Board Member Induction Booklet which will provide all relevant information </w:t>
      </w:r>
      <w:r w:rsidR="00910A40">
        <w:t xml:space="preserve">regarding the YJS and their roles and responsibilities in supporting </w:t>
      </w:r>
      <w:r w:rsidR="009272D7">
        <w:t>the YJS as Board Members. It is also important that regular attendance is achieved by all key partners going forward and this will continue to be monitored throughout 22/23.</w:t>
      </w:r>
    </w:p>
    <w:p w14:paraId="4265A0A1" w14:textId="03607E49" w:rsidR="00C25AD8" w:rsidRDefault="00C25AD8" w:rsidP="00C41191">
      <w:pPr>
        <w:pStyle w:val="Heading1"/>
      </w:pPr>
      <w:bookmarkStart w:id="19" w:name="Evidencebasedpracticeandinnovation"/>
      <w:r w:rsidRPr="00784D5F">
        <w:t>Evidence-based practice and innovation</w:t>
      </w:r>
      <w:bookmarkEnd w:id="19"/>
      <w:r w:rsidR="005B4157" w:rsidRPr="00784D5F">
        <w:t xml:space="preserve"> </w:t>
      </w:r>
    </w:p>
    <w:p w14:paraId="50BE0463" w14:textId="66C3DBE9" w:rsidR="002C2853" w:rsidRDefault="006148B2" w:rsidP="00947753">
      <w:r>
        <w:t xml:space="preserve">As evidenced within this </w:t>
      </w:r>
      <w:r w:rsidR="007B4C0B">
        <w:t>p</w:t>
      </w:r>
      <w:r w:rsidR="007461F2">
        <w:t>lan</w:t>
      </w:r>
      <w:r>
        <w:t>, evidenced-based practice and innovation is at the heart of</w:t>
      </w:r>
      <w:r w:rsidR="000D1C26">
        <w:t xml:space="preserve"> service delivery at Salford YJS. The multi-agency service provision is strong and is tailored to meet the needs of children, </w:t>
      </w:r>
      <w:proofErr w:type="gramStart"/>
      <w:r w:rsidR="000D1C26">
        <w:t>families</w:t>
      </w:r>
      <w:proofErr w:type="gramEnd"/>
      <w:r w:rsidR="000D1C26">
        <w:t xml:space="preserve"> and victims in Salford.</w:t>
      </w:r>
    </w:p>
    <w:p w14:paraId="48FF7CFD" w14:textId="02D869D2" w:rsidR="005466F6" w:rsidRDefault="004C725E" w:rsidP="00947753">
      <w:r>
        <w:t>Salford YJS</w:t>
      </w:r>
      <w:r w:rsidR="00750696">
        <w:t xml:space="preserve"> are constantly adapting to </w:t>
      </w:r>
      <w:r>
        <w:t xml:space="preserve">ensure that service delivery is responsive. </w:t>
      </w:r>
      <w:r w:rsidR="00CD0044">
        <w:t xml:space="preserve">Enhanced data analysis will strengthen this further in the next 12 months. A recent example of responsivity </w:t>
      </w:r>
      <w:r w:rsidR="00A72C92">
        <w:t xml:space="preserve">is through the additional £18,000 granted through the Violence Reduction Unit (linked to the Youth Crime Spending </w:t>
      </w:r>
      <w:r w:rsidR="007461F2">
        <w:t>Plan</w:t>
      </w:r>
      <w:r w:rsidR="00A72C92">
        <w:t xml:space="preserve">) to enhance reparation and restorative approaches </w:t>
      </w:r>
      <w:r w:rsidR="007A6295">
        <w:t>for children and victims</w:t>
      </w:r>
      <w:r w:rsidR="00A72C92">
        <w:t xml:space="preserve"> Salford.</w:t>
      </w:r>
    </w:p>
    <w:p w14:paraId="0A9E2159" w14:textId="347CEA64" w:rsidR="00AF3AFE" w:rsidRDefault="00AF3AFE" w:rsidP="00947753">
      <w:r>
        <w:t xml:space="preserve">Practice at Salford YJS is underpinned by a strong evidence base. </w:t>
      </w:r>
      <w:r w:rsidR="00612845">
        <w:t xml:space="preserve">Strengths-based, </w:t>
      </w:r>
      <w:r w:rsidR="00A93DE5">
        <w:t>trauma-informed and child first approach</w:t>
      </w:r>
      <w:r w:rsidR="00612845">
        <w:t>es</w:t>
      </w:r>
      <w:r w:rsidR="00A93DE5">
        <w:t xml:space="preserve"> </w:t>
      </w:r>
      <w:r w:rsidR="00612845">
        <w:t>are</w:t>
      </w:r>
      <w:r w:rsidR="00A93DE5">
        <w:t xml:space="preserve"> central to this alongside </w:t>
      </w:r>
      <w:r w:rsidR="00EF272D">
        <w:t xml:space="preserve">the </w:t>
      </w:r>
      <w:r w:rsidR="00BC69EC">
        <w:t xml:space="preserve">use of </w:t>
      </w:r>
      <w:r w:rsidR="00BB3C41">
        <w:t>restorative approaches. Salford YJS also use the Signs of Safety model within several areas of practice</w:t>
      </w:r>
      <w:r w:rsidR="009D49F7">
        <w:t xml:space="preserve"> including MARMMs.</w:t>
      </w:r>
      <w:r w:rsidR="00CA239C">
        <w:t xml:space="preserve"> The wider CSC department are currently delivering training </w:t>
      </w:r>
      <w:r w:rsidR="007A41EF">
        <w:t xml:space="preserve">in relation to the Family Partnership Model (FPM) with a view that this will be embedded as a consistent approach across all leaders and frontline staff in CSC. </w:t>
      </w:r>
      <w:r w:rsidR="002940B4">
        <w:t xml:space="preserve">This is included within the YJS Training </w:t>
      </w:r>
      <w:r w:rsidR="007461F2">
        <w:t>Plan</w:t>
      </w:r>
      <w:r w:rsidR="002940B4">
        <w:t xml:space="preserve"> 22/23 with a view that by Spring of 2023, all Managers and Practitioners will be trained. Some aspects of FPM </w:t>
      </w:r>
      <w:r w:rsidR="00F6728D">
        <w:t>are already embedded into YJS practice such as the supervision process however, this is an area for further development.</w:t>
      </w:r>
      <w:r w:rsidR="00C2154F">
        <w:t xml:space="preserve"> This </w:t>
      </w:r>
      <w:r w:rsidR="003A4C84">
        <w:t>p</w:t>
      </w:r>
      <w:r w:rsidR="007461F2">
        <w:t>lan</w:t>
      </w:r>
      <w:r w:rsidR="00C2154F">
        <w:t xml:space="preserve"> has already addressed the significant work that is undertaken around children in custody and the use of Constructive Resettlement and with a recently revised policy and some new tools for staff to use, this will continue to be developed over the next 12 months.</w:t>
      </w:r>
    </w:p>
    <w:p w14:paraId="598BF35B" w14:textId="3BB61EC8" w:rsidR="00A62AE3" w:rsidRDefault="00343FC6" w:rsidP="00947753">
      <w:r>
        <w:t xml:space="preserve">A key focus over the next 12 months is to implement </w:t>
      </w:r>
      <w:r w:rsidR="00226FC6">
        <w:t>the revised Diversity Policy</w:t>
      </w:r>
      <w:r w:rsidR="002E294A">
        <w:t xml:space="preserve"> (which includes a menu of services and resources for identified </w:t>
      </w:r>
      <w:r w:rsidR="00AB03EC">
        <w:t>disproportionate groups in the YJS)</w:t>
      </w:r>
      <w:r w:rsidR="00226FC6">
        <w:t xml:space="preserve"> to ensure that over-represented children i.e. c</w:t>
      </w:r>
      <w:r w:rsidR="002E294A">
        <w:t>ared for children, receive access</w:t>
      </w:r>
      <w:r w:rsidR="006925EC">
        <w:t xml:space="preserve"> to appropriate support to </w:t>
      </w:r>
      <w:r w:rsidR="003A4C84">
        <w:t xml:space="preserve">aid </w:t>
      </w:r>
      <w:r w:rsidR="006925EC">
        <w:t>sustainable desistance.</w:t>
      </w:r>
      <w:r w:rsidR="00C05658">
        <w:t xml:space="preserve"> </w:t>
      </w:r>
      <w:r w:rsidR="00C05658" w:rsidRPr="00C05658">
        <w:t>Salford YJS is</w:t>
      </w:r>
      <w:r w:rsidR="00C05658">
        <w:t xml:space="preserve"> also</w:t>
      </w:r>
      <w:r w:rsidR="00C05658" w:rsidRPr="00C05658">
        <w:t xml:space="preserve"> keen to learn more about the recently published County Lines Pathfinder and the work that is taking place in other areas to further enhance the work in Salford.</w:t>
      </w:r>
    </w:p>
    <w:p w14:paraId="3D3B10D9" w14:textId="4382DEAA" w:rsidR="00C25AD8" w:rsidRDefault="00C25AD8" w:rsidP="00C41191">
      <w:pPr>
        <w:pStyle w:val="Heading1"/>
      </w:pPr>
      <w:bookmarkStart w:id="20" w:name="Lookingforward"/>
      <w:r w:rsidRPr="00234D22">
        <w:t xml:space="preserve">Looking </w:t>
      </w:r>
      <w:r w:rsidR="0000557F">
        <w:t>F</w:t>
      </w:r>
      <w:r w:rsidRPr="00234D22">
        <w:t>orward</w:t>
      </w:r>
      <w:bookmarkEnd w:id="20"/>
    </w:p>
    <w:p w14:paraId="32ADA4EF" w14:textId="0D458E94" w:rsidR="00BC398A" w:rsidRPr="00BC398A" w:rsidRDefault="00BC398A" w:rsidP="00947753">
      <w:r>
        <w:t xml:space="preserve">The YJS Priority Action </w:t>
      </w:r>
      <w:r w:rsidR="007461F2">
        <w:t>Plan</w:t>
      </w:r>
      <w:r>
        <w:t xml:space="preserve"> detailed in section 11 sets out the current priorities</w:t>
      </w:r>
      <w:r w:rsidR="00707787">
        <w:t xml:space="preserve"> in more detail</w:t>
      </w:r>
      <w:r w:rsidR="00B27005">
        <w:t xml:space="preserve"> and addresses the risks covered in section 10 of this </w:t>
      </w:r>
      <w:r w:rsidR="003A4C84">
        <w:t>p</w:t>
      </w:r>
      <w:r w:rsidR="007461F2">
        <w:t>lan</w:t>
      </w:r>
      <w:r w:rsidR="00707787">
        <w:t>.</w:t>
      </w:r>
      <w:r w:rsidR="007B29D1">
        <w:t xml:space="preserve"> This </w:t>
      </w:r>
      <w:r w:rsidR="007461F2">
        <w:t>plan</w:t>
      </w:r>
      <w:r w:rsidR="007B29D1">
        <w:t xml:space="preserve"> is reviewed </w:t>
      </w:r>
      <w:proofErr w:type="gramStart"/>
      <w:r w:rsidR="007B29D1">
        <w:t>on a monthly basis</w:t>
      </w:r>
      <w:proofErr w:type="gramEnd"/>
      <w:r w:rsidR="007B29D1">
        <w:t xml:space="preserve"> and is scrutinised by the YJS Partnership Board to ensure priorities are delivered against.</w:t>
      </w:r>
      <w:r w:rsidR="00707787">
        <w:t xml:space="preserve"> The below set</w:t>
      </w:r>
      <w:r w:rsidR="00F732A1">
        <w:t>s</w:t>
      </w:r>
      <w:r w:rsidR="00707787">
        <w:t xml:space="preserve"> out the key</w:t>
      </w:r>
      <w:r w:rsidR="00284230">
        <w:t xml:space="preserve"> areas of focus for the next 12 months </w:t>
      </w:r>
      <w:r w:rsidR="00994376">
        <w:t xml:space="preserve">some of which </w:t>
      </w:r>
      <w:r w:rsidR="00284230">
        <w:t xml:space="preserve">are linked </w:t>
      </w:r>
      <w:r w:rsidR="0085281A">
        <w:t xml:space="preserve">to the 3 service objectives for 22/23 detailed on </w:t>
      </w:r>
      <w:r w:rsidR="0085281A" w:rsidRPr="009E4392">
        <w:t>page 4.</w:t>
      </w:r>
    </w:p>
    <w:p w14:paraId="35AB9FCD" w14:textId="36BFB586" w:rsidR="00B23F8C" w:rsidRDefault="00F732A1" w:rsidP="00030E35">
      <w:pPr>
        <w:pStyle w:val="ListParagraph"/>
        <w:numPr>
          <w:ilvl w:val="0"/>
          <w:numId w:val="43"/>
        </w:numPr>
        <w:ind w:left="714" w:hanging="357"/>
      </w:pPr>
      <w:r>
        <w:lastRenderedPageBreak/>
        <w:t xml:space="preserve">To ensure that the fundamental aspects of our service delivery (Assessment, </w:t>
      </w:r>
      <w:r w:rsidR="007461F2">
        <w:t>Plan</w:t>
      </w:r>
      <w:r>
        <w:t>ning, Implementation &amp; Delivery and Review) are undertaken to the highest possible standard with a ‘Golden Thread’ throughout.</w:t>
      </w:r>
      <w:r w:rsidR="004A3017">
        <w:t xml:space="preserve"> </w:t>
      </w:r>
      <w:r w:rsidR="004C1ACA">
        <w:t>Evidence-based practice (including RJ and strength-based approaches) to underpin the delivery of this work.</w:t>
      </w:r>
    </w:p>
    <w:p w14:paraId="7A75989E" w14:textId="5DBD12E8" w:rsidR="00C829C6" w:rsidRDefault="00C829C6" w:rsidP="00030E35">
      <w:pPr>
        <w:pStyle w:val="ListParagraph"/>
        <w:numPr>
          <w:ilvl w:val="0"/>
          <w:numId w:val="43"/>
        </w:numPr>
        <w:ind w:left="714" w:hanging="357"/>
      </w:pPr>
      <w:r>
        <w:t xml:space="preserve">To </w:t>
      </w:r>
      <w:r w:rsidR="00571EED">
        <w:t>continue to improve performance</w:t>
      </w:r>
      <w:r w:rsidR="00DD006E">
        <w:t xml:space="preserve"> (and analysis of data and performance)</w:t>
      </w:r>
      <w:r w:rsidR="00571EED">
        <w:t xml:space="preserve"> in relation to the 3 National KPIs particularly in relation to</w:t>
      </w:r>
      <w:r w:rsidR="005E3103">
        <w:t xml:space="preserve"> reducing the use of custody. </w:t>
      </w:r>
      <w:r>
        <w:t>To use local reoffending tracking data to assess this in ‘real time’</w:t>
      </w:r>
      <w:r w:rsidR="00D576C7">
        <w:t xml:space="preserve"> and to finalise the prevention and diversion offer to </w:t>
      </w:r>
      <w:r w:rsidR="00B80C3D">
        <w:t>support further reductions in FTEs.</w:t>
      </w:r>
    </w:p>
    <w:p w14:paraId="398B3A2E" w14:textId="0BD71D90" w:rsidR="00B23F8C" w:rsidRDefault="00B23F8C" w:rsidP="00030E35">
      <w:pPr>
        <w:pStyle w:val="ListParagraph"/>
        <w:numPr>
          <w:ilvl w:val="0"/>
          <w:numId w:val="43"/>
        </w:numPr>
        <w:ind w:left="714" w:hanging="357"/>
      </w:pPr>
      <w:r>
        <w:t xml:space="preserve">To further </w:t>
      </w:r>
      <w:r w:rsidR="00FC1456">
        <w:t xml:space="preserve">influence </w:t>
      </w:r>
      <w:r w:rsidR="0047220D">
        <w:t xml:space="preserve">practice to reduce serious youth violence and exploitation </w:t>
      </w:r>
      <w:proofErr w:type="gramStart"/>
      <w:r w:rsidR="0047220D">
        <w:t>giving consideration to</w:t>
      </w:r>
      <w:proofErr w:type="gramEnd"/>
      <w:r w:rsidR="0047220D">
        <w:t xml:space="preserve"> the County Lines Pathfinder.</w:t>
      </w:r>
    </w:p>
    <w:p w14:paraId="5695D163" w14:textId="0466F07A" w:rsidR="0070465E" w:rsidRDefault="0070465E" w:rsidP="00030E35">
      <w:pPr>
        <w:pStyle w:val="ListParagraph"/>
        <w:numPr>
          <w:ilvl w:val="0"/>
          <w:numId w:val="43"/>
        </w:numPr>
        <w:ind w:left="714" w:hanging="357"/>
      </w:pPr>
      <w:r>
        <w:t>To</w:t>
      </w:r>
      <w:r w:rsidR="0069710B">
        <w:t xml:space="preserve"> work towards ensuring that more children have access to suitable ETE.</w:t>
      </w:r>
    </w:p>
    <w:p w14:paraId="5945A475" w14:textId="46406307" w:rsidR="00FD038A" w:rsidRDefault="00491298" w:rsidP="00030E35">
      <w:pPr>
        <w:pStyle w:val="ListParagraph"/>
        <w:numPr>
          <w:ilvl w:val="0"/>
          <w:numId w:val="43"/>
        </w:numPr>
        <w:ind w:left="714" w:hanging="357"/>
      </w:pPr>
      <w:r>
        <w:t>To further develop the participation of children</w:t>
      </w:r>
      <w:r w:rsidR="001A33F9">
        <w:t>,</w:t>
      </w:r>
      <w:r>
        <w:t xml:space="preserve"> </w:t>
      </w:r>
      <w:proofErr w:type="gramStart"/>
      <w:r>
        <w:t>families</w:t>
      </w:r>
      <w:proofErr w:type="gramEnd"/>
      <w:r w:rsidR="001A33F9">
        <w:t xml:space="preserve"> and victims</w:t>
      </w:r>
      <w:r>
        <w:t xml:space="preserve"> in line with our newly devised Participation Strategy.</w:t>
      </w:r>
    </w:p>
    <w:p w14:paraId="5A898A9C" w14:textId="3E5C622B" w:rsidR="00491298" w:rsidRDefault="00491298" w:rsidP="00030E35">
      <w:pPr>
        <w:pStyle w:val="ListParagraph"/>
        <w:numPr>
          <w:ilvl w:val="0"/>
          <w:numId w:val="43"/>
        </w:numPr>
        <w:ind w:left="714" w:hanging="357"/>
      </w:pPr>
      <w:r>
        <w:t>To further develop</w:t>
      </w:r>
      <w:r w:rsidR="001C3A10">
        <w:t xml:space="preserve"> the Diversity </w:t>
      </w:r>
      <w:r w:rsidR="00A16F8A">
        <w:t>Policy to ensure that it fully addresses over-representation</w:t>
      </w:r>
      <w:r w:rsidR="004A3017">
        <w:t xml:space="preserve"> (including reducing the unnecessary criminalisation of cared for children)</w:t>
      </w:r>
      <w:r w:rsidR="00A16F8A">
        <w:t xml:space="preserve"> and how as a service we are </w:t>
      </w:r>
      <w:r w:rsidR="00F74503">
        <w:t>meeting the needs of these groups.</w:t>
      </w:r>
    </w:p>
    <w:p w14:paraId="381796C9" w14:textId="56C2D519" w:rsidR="00F74503" w:rsidRDefault="00F74503" w:rsidP="00030E35">
      <w:pPr>
        <w:pStyle w:val="ListParagraph"/>
        <w:numPr>
          <w:ilvl w:val="0"/>
          <w:numId w:val="43"/>
        </w:numPr>
        <w:ind w:left="714" w:hanging="357"/>
      </w:pPr>
      <w:r>
        <w:t>To ensure that all new policies and guidance are disseminated and embedded</w:t>
      </w:r>
      <w:r w:rsidR="00BC398A">
        <w:t xml:space="preserve"> into practice.</w:t>
      </w:r>
    </w:p>
    <w:p w14:paraId="7FCE3B1B" w14:textId="0C0B89BB" w:rsidR="00C829C6" w:rsidRDefault="004C1ACA" w:rsidP="00030E35">
      <w:pPr>
        <w:pStyle w:val="ListParagraph"/>
        <w:numPr>
          <w:ilvl w:val="0"/>
          <w:numId w:val="43"/>
        </w:numPr>
        <w:ind w:left="714" w:hanging="357"/>
      </w:pPr>
      <w:r>
        <w:t>To ensure that all posts are filled</w:t>
      </w:r>
      <w:r w:rsidR="00A258F0">
        <w:t xml:space="preserve"> (involving children in recruitment processes) </w:t>
      </w:r>
      <w:proofErr w:type="gramStart"/>
      <w:r w:rsidR="00A258F0">
        <w:t>in particular the</w:t>
      </w:r>
      <w:proofErr w:type="gramEnd"/>
      <w:r w:rsidR="00A258F0">
        <w:t xml:space="preserve"> Seconded Probation Officer</w:t>
      </w:r>
      <w:r w:rsidR="00C1773A">
        <w:t>, replacement Nurse and Operational Manager.</w:t>
      </w:r>
    </w:p>
    <w:p w14:paraId="31AF702D" w14:textId="48B59B35" w:rsidR="001A33F9" w:rsidRDefault="001A33F9" w:rsidP="00030E35">
      <w:pPr>
        <w:pStyle w:val="ListParagraph"/>
        <w:numPr>
          <w:ilvl w:val="0"/>
          <w:numId w:val="43"/>
        </w:numPr>
        <w:ind w:left="714" w:hanging="357"/>
      </w:pPr>
      <w:r>
        <w:t>To deliver a whole service Development Day to support</w:t>
      </w:r>
      <w:r w:rsidRPr="001A33F9">
        <w:t xml:space="preserve"> service development, staff cohesion and to undertake a review of the vision and mission statement.</w:t>
      </w:r>
    </w:p>
    <w:p w14:paraId="7A1023E8" w14:textId="4C759E12" w:rsidR="0070465E" w:rsidRDefault="0070465E" w:rsidP="00030E35">
      <w:pPr>
        <w:pStyle w:val="ListParagraph"/>
        <w:numPr>
          <w:ilvl w:val="0"/>
          <w:numId w:val="43"/>
        </w:numPr>
        <w:ind w:left="714" w:hanging="357"/>
      </w:pPr>
      <w:r>
        <w:t>To develop Salford’s Adolescent Strategy collectively with partners.</w:t>
      </w:r>
    </w:p>
    <w:p w14:paraId="2DCAB58D" w14:textId="52941D41" w:rsidR="00CC12B7" w:rsidRDefault="00C25AD8" w:rsidP="00C41191">
      <w:pPr>
        <w:pStyle w:val="Heading1"/>
      </w:pPr>
      <w:bookmarkStart w:id="21" w:name="Signoffsubmissionandapproval"/>
      <w:r w:rsidRPr="00234D22">
        <w:t xml:space="preserve">Sign </w:t>
      </w:r>
      <w:r w:rsidR="00A0166E">
        <w:t>O</w:t>
      </w:r>
      <w:r w:rsidRPr="00234D22">
        <w:t xml:space="preserve">ff, </w:t>
      </w:r>
      <w:r w:rsidR="00A0166E">
        <w:t>S</w:t>
      </w:r>
      <w:r w:rsidRPr="00234D22">
        <w:t xml:space="preserve">ubmission and </w:t>
      </w:r>
      <w:r w:rsidR="00A0166E">
        <w:t>A</w:t>
      </w:r>
      <w:r w:rsidRPr="00234D22">
        <w:t>pproval</w:t>
      </w:r>
      <w:bookmarkEnd w:id="21"/>
    </w:p>
    <w:tbl>
      <w:tblPr>
        <w:tblStyle w:val="TableGrid"/>
        <w:tblW w:w="0" w:type="auto"/>
        <w:tblLook w:val="04A0" w:firstRow="1" w:lastRow="0" w:firstColumn="1" w:lastColumn="0" w:noHBand="0" w:noVBand="1"/>
      </w:tblPr>
      <w:tblGrid>
        <w:gridCol w:w="4644"/>
        <w:gridCol w:w="4644"/>
      </w:tblGrid>
      <w:tr w:rsidR="00394E1F" w14:paraId="4A088A87" w14:textId="77777777" w:rsidTr="00394E1F">
        <w:tc>
          <w:tcPr>
            <w:tcW w:w="4644" w:type="dxa"/>
          </w:tcPr>
          <w:p w14:paraId="54A3AD13" w14:textId="2E6E1D53" w:rsidR="00394E1F" w:rsidRPr="00DA3E5A" w:rsidRDefault="000D7799" w:rsidP="00030E35">
            <w:pPr>
              <w:pStyle w:val="NoSpacing"/>
              <w:ind w:left="0"/>
            </w:pPr>
            <w:r w:rsidRPr="00DA3E5A">
              <w:t>Chair of YJS Board</w:t>
            </w:r>
            <w:r w:rsidR="00DA3E5A" w:rsidRPr="00DA3E5A">
              <w:t xml:space="preserve"> </w:t>
            </w:r>
          </w:p>
          <w:p w14:paraId="26339D5A" w14:textId="77777777" w:rsidR="00DA3E5A" w:rsidRPr="00DA3E5A" w:rsidRDefault="00DA3E5A" w:rsidP="00030E35">
            <w:pPr>
              <w:pStyle w:val="NoSpacing"/>
              <w:ind w:left="0"/>
              <w:rPr>
                <w:webHidden/>
              </w:rPr>
            </w:pPr>
          </w:p>
        </w:tc>
        <w:tc>
          <w:tcPr>
            <w:tcW w:w="4644" w:type="dxa"/>
          </w:tcPr>
          <w:p w14:paraId="15DDBF5D" w14:textId="7D3752D9" w:rsidR="00B96E76" w:rsidRDefault="00083875" w:rsidP="00030E35">
            <w:pPr>
              <w:pStyle w:val="NoSpacing"/>
              <w:ind w:left="0"/>
              <w:rPr>
                <w:webHidden/>
              </w:rPr>
            </w:pPr>
            <w:r>
              <w:rPr>
                <w:webHidden/>
              </w:rPr>
              <w:t>Charlotte Ramsden</w:t>
            </w:r>
          </w:p>
          <w:p w14:paraId="770305F5" w14:textId="77777777" w:rsidR="00B96E76" w:rsidRDefault="00B96E76" w:rsidP="00030E35">
            <w:pPr>
              <w:pStyle w:val="NoSpacing"/>
              <w:ind w:left="0"/>
              <w:rPr>
                <w:webHidden/>
              </w:rPr>
            </w:pPr>
          </w:p>
        </w:tc>
      </w:tr>
      <w:tr w:rsidR="00394E1F" w14:paraId="4D2C3019" w14:textId="77777777" w:rsidTr="00394E1F">
        <w:tc>
          <w:tcPr>
            <w:tcW w:w="4644" w:type="dxa"/>
          </w:tcPr>
          <w:p w14:paraId="44B74711" w14:textId="77777777" w:rsidR="00394E1F" w:rsidRPr="00DA3E5A" w:rsidRDefault="000D7799" w:rsidP="00030E35">
            <w:pPr>
              <w:pStyle w:val="NoSpacing"/>
              <w:ind w:left="0"/>
              <w:rPr>
                <w:webHidden/>
              </w:rPr>
            </w:pPr>
            <w:r w:rsidRPr="00DA3E5A">
              <w:rPr>
                <w:webHidden/>
              </w:rPr>
              <w:t>Signature</w:t>
            </w:r>
          </w:p>
          <w:p w14:paraId="462E31D7" w14:textId="77777777" w:rsidR="00DA3E5A" w:rsidRPr="00DA3E5A" w:rsidRDefault="00DA3E5A" w:rsidP="00030E35">
            <w:pPr>
              <w:pStyle w:val="NoSpacing"/>
              <w:ind w:left="0"/>
              <w:rPr>
                <w:webHidden/>
              </w:rPr>
            </w:pPr>
          </w:p>
        </w:tc>
        <w:tc>
          <w:tcPr>
            <w:tcW w:w="4644" w:type="dxa"/>
          </w:tcPr>
          <w:p w14:paraId="05F2C2EA" w14:textId="00950AAA" w:rsidR="00B96E76" w:rsidRDefault="009F0A58" w:rsidP="00030E35">
            <w:pPr>
              <w:pStyle w:val="NoSpacing"/>
              <w:ind w:left="0"/>
              <w:rPr>
                <w:webHidden/>
              </w:rPr>
            </w:pPr>
            <w:r w:rsidRPr="00834845">
              <w:rPr>
                <w:noProof/>
                <w:lang w:eastAsia="en-GB"/>
              </w:rPr>
              <w:drawing>
                <wp:inline distT="0" distB="0" distL="0" distR="0" wp14:anchorId="51E53D4E" wp14:editId="7E0AD4DC">
                  <wp:extent cx="1638300" cy="612775"/>
                  <wp:effectExtent l="0" t="0" r="0" b="0"/>
                  <wp:docPr id="14" name="Picture 1" descr="Charlotte Ramsde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Charlotte Ramsden's signature"/>
                          <pic:cNvPicPr>
                            <a:picLocks noChangeAspect="1" noChangeArrowheads="1"/>
                          </pic:cNvPicPr>
                        </pic:nvPicPr>
                        <pic:blipFill>
                          <a:blip r:embed="rId36" cstate="print">
                            <a:clrChange>
                              <a:clrFrom>
                                <a:srgbClr val="F0EFF4"/>
                              </a:clrFrom>
                              <a:clrTo>
                                <a:srgbClr val="F0EFF4">
                                  <a:alpha val="0"/>
                                </a:srgbClr>
                              </a:clrTo>
                            </a:clrChange>
                            <a:lum contrast="20000"/>
                            <a:extLst>
                              <a:ext uri="{28A0092B-C50C-407E-A947-70E740481C1C}">
                                <a14:useLocalDpi xmlns:a14="http://schemas.microsoft.com/office/drawing/2010/main" val="0"/>
                              </a:ext>
                            </a:extLst>
                          </a:blip>
                          <a:srcRect/>
                          <a:stretch>
                            <a:fillRect/>
                          </a:stretch>
                        </pic:blipFill>
                        <pic:spPr bwMode="auto">
                          <a:xfrm>
                            <a:off x="0" y="0"/>
                            <a:ext cx="1638300" cy="612775"/>
                          </a:xfrm>
                          <a:prstGeom prst="rect">
                            <a:avLst/>
                          </a:prstGeom>
                          <a:noFill/>
                          <a:ln w="9525">
                            <a:noFill/>
                            <a:miter lim="800000"/>
                            <a:headEnd/>
                            <a:tailEnd/>
                          </a:ln>
                          <a:effectLst>
                            <a:softEdge rad="12700"/>
                          </a:effectLst>
                        </pic:spPr>
                      </pic:pic>
                    </a:graphicData>
                  </a:graphic>
                </wp:inline>
              </w:drawing>
            </w:r>
          </w:p>
        </w:tc>
      </w:tr>
      <w:tr w:rsidR="00394E1F" w14:paraId="1EC5C4B4" w14:textId="77777777" w:rsidTr="00394E1F">
        <w:tc>
          <w:tcPr>
            <w:tcW w:w="4644" w:type="dxa"/>
          </w:tcPr>
          <w:p w14:paraId="333E058D" w14:textId="77777777" w:rsidR="00394E1F" w:rsidRPr="00DA3E5A" w:rsidRDefault="000D7799" w:rsidP="00030E35">
            <w:pPr>
              <w:pStyle w:val="NoSpacing"/>
              <w:ind w:left="0"/>
              <w:rPr>
                <w:webHidden/>
              </w:rPr>
            </w:pPr>
            <w:r w:rsidRPr="00DA3E5A">
              <w:rPr>
                <w:webHidden/>
              </w:rPr>
              <w:t>Date</w:t>
            </w:r>
          </w:p>
          <w:p w14:paraId="6D67BD39" w14:textId="77777777" w:rsidR="00DA3E5A" w:rsidRPr="00DA3E5A" w:rsidRDefault="00DA3E5A" w:rsidP="00030E35">
            <w:pPr>
              <w:pStyle w:val="NoSpacing"/>
              <w:ind w:left="0"/>
              <w:rPr>
                <w:webHidden/>
              </w:rPr>
            </w:pPr>
          </w:p>
        </w:tc>
        <w:tc>
          <w:tcPr>
            <w:tcW w:w="4644" w:type="dxa"/>
          </w:tcPr>
          <w:p w14:paraId="3FD32D17" w14:textId="77777777" w:rsidR="00394E1F" w:rsidRDefault="00394E1F" w:rsidP="00030E35">
            <w:pPr>
              <w:pStyle w:val="NoSpacing"/>
              <w:ind w:left="0"/>
              <w:rPr>
                <w:webHidden/>
              </w:rPr>
            </w:pPr>
          </w:p>
          <w:p w14:paraId="2375AF16" w14:textId="22D3BFAE" w:rsidR="00B96E76" w:rsidRDefault="00504D43" w:rsidP="00030E35">
            <w:pPr>
              <w:pStyle w:val="NoSpacing"/>
              <w:ind w:left="0"/>
              <w:rPr>
                <w:webHidden/>
              </w:rPr>
            </w:pPr>
            <w:r>
              <w:rPr>
                <w:webHidden/>
              </w:rPr>
              <w:t>29.06.22</w:t>
            </w:r>
          </w:p>
          <w:p w14:paraId="74CAAFC3" w14:textId="77777777" w:rsidR="00B96E76" w:rsidRDefault="00B96E76" w:rsidP="00030E35">
            <w:pPr>
              <w:pStyle w:val="NoSpacing"/>
              <w:ind w:left="0"/>
              <w:rPr>
                <w:webHidden/>
              </w:rPr>
            </w:pPr>
          </w:p>
        </w:tc>
      </w:tr>
    </w:tbl>
    <w:p w14:paraId="192247D3" w14:textId="77777777" w:rsidR="00030E35" w:rsidRDefault="00030E35">
      <w:pPr>
        <w:keepNext w:val="0"/>
        <w:keepLines w:val="0"/>
        <w:spacing w:before="0" w:after="160" w:line="259" w:lineRule="auto"/>
        <w:rPr>
          <w:rFonts w:eastAsia="MS PGothic"/>
          <w:webHidden/>
        </w:rPr>
      </w:pPr>
      <w:r>
        <w:rPr>
          <w:rFonts w:eastAsia="MS PGothic"/>
          <w:webHidden/>
        </w:rPr>
        <w:br w:type="page"/>
      </w:r>
    </w:p>
    <w:p w14:paraId="5E1A51B1" w14:textId="3AA8910C" w:rsidR="00A630EE" w:rsidRPr="00C41191" w:rsidRDefault="00016947" w:rsidP="00C41191">
      <w:pPr>
        <w:pStyle w:val="Heading1"/>
        <w:rPr>
          <w:rFonts w:cs="MS PGothic"/>
          <w:kern w:val="24"/>
        </w:rPr>
      </w:pPr>
      <w:r>
        <w:rPr>
          <w:webHidden/>
        </w:rPr>
        <w:lastRenderedPageBreak/>
        <w:t>Documents available on request</w:t>
      </w:r>
      <w:r w:rsidR="00394E1F" w:rsidRPr="00A630EE">
        <w:rPr>
          <w:noProof/>
        </w:rPr>
        <w:t xml:space="preserve"> </w:t>
      </w:r>
    </w:p>
    <w:p w14:paraId="21EF37AA" w14:textId="1F95AB6C" w:rsidR="00A630EE" w:rsidRDefault="00016947" w:rsidP="00947753">
      <w:pPr>
        <w:rPr>
          <w:rFonts w:eastAsia="MS PGothic"/>
        </w:rPr>
      </w:pPr>
      <w:r>
        <w:rPr>
          <w:rFonts w:eastAsia="MS PGothic"/>
        </w:rPr>
        <w:t>YJS Partnership Board attendance 2021</w:t>
      </w:r>
    </w:p>
    <w:p w14:paraId="4BDE1CC2" w14:textId="0C0632FA" w:rsidR="00016947" w:rsidRDefault="00016947" w:rsidP="00947753">
      <w:pPr>
        <w:rPr>
          <w:rFonts w:eastAsia="MS PGothic"/>
        </w:rPr>
      </w:pPr>
      <w:r>
        <w:rPr>
          <w:rFonts w:eastAsia="MS PGothic"/>
        </w:rPr>
        <w:t>YJS Partnership Board attendance 2022</w:t>
      </w:r>
    </w:p>
    <w:p w14:paraId="7D744BB7" w14:textId="7B9ECAC6" w:rsidR="00A630EE" w:rsidRDefault="00016947" w:rsidP="00947753">
      <w:pPr>
        <w:rPr>
          <w:rFonts w:eastAsia="MS PGothic"/>
        </w:rPr>
      </w:pPr>
      <w:r>
        <w:rPr>
          <w:rFonts w:eastAsia="MS PGothic"/>
        </w:rPr>
        <w:t>YJS Partnership Board membership</w:t>
      </w:r>
    </w:p>
    <w:p w14:paraId="4733656D" w14:textId="71FC5075" w:rsidR="00A630EE" w:rsidRDefault="00016947" w:rsidP="00947753">
      <w:pPr>
        <w:rPr>
          <w:rFonts w:eastAsia="MS PGothic"/>
        </w:rPr>
      </w:pPr>
      <w:r>
        <w:rPr>
          <w:rFonts w:eastAsia="MS PGothic"/>
        </w:rPr>
        <w:t>Salford YJS Staffing structure</w:t>
      </w:r>
    </w:p>
    <w:p w14:paraId="3CEB29D0" w14:textId="185FB15A" w:rsidR="0029346E" w:rsidRDefault="00016947" w:rsidP="00030E35">
      <w:pPr>
        <w:rPr>
          <w:rFonts w:eastAsia="MS PGothic"/>
        </w:rPr>
      </w:pPr>
      <w:r>
        <w:rPr>
          <w:rFonts w:eastAsia="MS PGothic"/>
        </w:rPr>
        <w:t>YJS Staff Characteristics</w:t>
      </w:r>
    </w:p>
    <w:p w14:paraId="7816489D" w14:textId="77777777" w:rsidR="0029346E" w:rsidRPr="0029346E" w:rsidRDefault="0029346E" w:rsidP="0029346E">
      <w:pPr>
        <w:keepNext w:val="0"/>
        <w:keepLines w:val="0"/>
        <w:spacing w:before="0" w:after="0"/>
        <w:jc w:val="both"/>
        <w:rPr>
          <w:rFonts w:eastAsia="Times New Roman"/>
          <w:b/>
          <w:bCs/>
          <w:color w:val="502380"/>
          <w:shd w:val="clear" w:color="auto" w:fill="auto"/>
        </w:rPr>
      </w:pPr>
      <w:r w:rsidRPr="0029346E">
        <w:rPr>
          <w:rFonts w:eastAsia="Times New Roman"/>
          <w:b/>
          <w:bCs/>
          <w:color w:val="502380"/>
          <w:shd w:val="clear" w:color="auto" w:fill="auto"/>
        </w:rPr>
        <w:t xml:space="preserve">Common youth justice terms </w:t>
      </w:r>
    </w:p>
    <w:p w14:paraId="09ECB17D" w14:textId="77777777" w:rsidR="0029346E" w:rsidRPr="0029346E" w:rsidRDefault="0029346E" w:rsidP="0029346E">
      <w:pPr>
        <w:keepNext w:val="0"/>
        <w:keepLines w:val="0"/>
        <w:spacing w:before="0" w:after="0"/>
        <w:jc w:val="both"/>
        <w:rPr>
          <w:rFonts w:eastAsia="Times New Roman"/>
          <w:b/>
          <w:bCs/>
          <w:color w:val="502380"/>
          <w:shd w:val="clear" w:color="auto" w:fill="auto"/>
        </w:rPr>
      </w:pPr>
      <w:r w:rsidRPr="0029346E">
        <w:rPr>
          <w:rFonts w:eastAsia="Times New Roman"/>
          <w:b/>
          <w:bCs/>
          <w:color w:val="502380"/>
          <w:shd w:val="clear" w:color="auto" w:fill="auto"/>
        </w:rPr>
        <w:t xml:space="preserve">Please add any locally used terminology </w:t>
      </w:r>
    </w:p>
    <w:tbl>
      <w:tblPr>
        <w:tblW w:w="0" w:type="auto"/>
        <w:tblCellMar>
          <w:left w:w="0" w:type="dxa"/>
          <w:right w:w="0" w:type="dxa"/>
        </w:tblCellMar>
        <w:tblLook w:val="04A0" w:firstRow="1" w:lastRow="0" w:firstColumn="1" w:lastColumn="0" w:noHBand="0" w:noVBand="1"/>
      </w:tblPr>
      <w:tblGrid>
        <w:gridCol w:w="4508"/>
        <w:gridCol w:w="4508"/>
      </w:tblGrid>
      <w:tr w:rsidR="0029346E" w:rsidRPr="0029346E" w14:paraId="0D331FC5" w14:textId="77777777" w:rsidTr="00661B04">
        <w:tc>
          <w:tcPr>
            <w:tcW w:w="4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61C507"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ACE</w:t>
            </w:r>
          </w:p>
        </w:tc>
        <w:tc>
          <w:tcPr>
            <w:tcW w:w="45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D0755C"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Adverse childhood experience. Events in the child’s life that can have negative, long lasting impact on the child’s health, and life choices </w:t>
            </w:r>
          </w:p>
        </w:tc>
      </w:tr>
      <w:tr w:rsidR="0029346E" w:rsidRPr="0029346E" w14:paraId="4DD77CD1"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5677C5"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 xml:space="preserve">AIM 2 and 3 </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93DAB09"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Assessment, intervention and moving on, an assessment tool and framework for children who have instigated harmful sexual behaviour</w:t>
            </w:r>
          </w:p>
        </w:tc>
      </w:tr>
      <w:tr w:rsidR="0029346E" w:rsidRPr="0029346E" w14:paraId="56CCB39D"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C4434"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ASB</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3315668" w14:textId="77777777" w:rsidR="0029346E" w:rsidRPr="0029346E" w:rsidRDefault="0029346E" w:rsidP="0029346E">
            <w:pPr>
              <w:keepNext w:val="0"/>
              <w:keepLines w:val="0"/>
              <w:spacing w:before="0" w:after="0"/>
              <w:jc w:val="both"/>
              <w:rPr>
                <w:rFonts w:eastAsia="Times New Roman"/>
                <w:color w:val="auto"/>
                <w:shd w:val="clear" w:color="auto" w:fill="auto"/>
              </w:rPr>
            </w:pPr>
            <w:proofErr w:type="spellStart"/>
            <w:r w:rsidRPr="0029346E">
              <w:rPr>
                <w:rFonts w:eastAsia="Times New Roman"/>
                <w:color w:val="auto"/>
                <w:shd w:val="clear" w:color="auto" w:fill="auto"/>
              </w:rPr>
              <w:t>Anti social</w:t>
            </w:r>
            <w:proofErr w:type="spellEnd"/>
            <w:r w:rsidRPr="0029346E">
              <w:rPr>
                <w:rFonts w:eastAsia="Times New Roman"/>
                <w:color w:val="auto"/>
                <w:shd w:val="clear" w:color="auto" w:fill="auto"/>
              </w:rPr>
              <w:t xml:space="preserve"> behaviour</w:t>
            </w:r>
          </w:p>
        </w:tc>
      </w:tr>
      <w:tr w:rsidR="0029346E" w:rsidRPr="0029346E" w14:paraId="05B6E7EE"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137417" w14:textId="77777777" w:rsidR="0029346E" w:rsidRPr="0029346E" w:rsidRDefault="0029346E" w:rsidP="0029346E">
            <w:pPr>
              <w:keepNext w:val="0"/>
              <w:keepLines w:val="0"/>
              <w:spacing w:before="0" w:after="0"/>
              <w:jc w:val="both"/>
              <w:rPr>
                <w:rFonts w:eastAsia="Times New Roman"/>
                <w:b/>
                <w:bCs/>
                <w:color w:val="7030A0"/>
                <w:shd w:val="clear" w:color="auto" w:fill="auto"/>
              </w:rPr>
            </w:pPr>
            <w:proofErr w:type="spellStart"/>
            <w:r w:rsidRPr="0029346E">
              <w:rPr>
                <w:rFonts w:eastAsia="Times New Roman"/>
                <w:b/>
                <w:bCs/>
                <w:color w:val="502380"/>
                <w:shd w:val="clear" w:color="auto" w:fill="auto"/>
              </w:rPr>
              <w:t>AssetPlus</w:t>
            </w:r>
            <w:proofErr w:type="spellEnd"/>
            <w:r w:rsidRPr="0029346E">
              <w:rPr>
                <w:rFonts w:eastAsia="Times New Roman"/>
                <w:b/>
                <w:bCs/>
                <w:color w:val="502380"/>
                <w:shd w:val="clear" w:color="auto" w:fill="auto"/>
              </w:rPr>
              <w:t xml:space="preserve"> </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35958F8"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Assessment tool to be used for children who have been involved in offending behaviour </w:t>
            </w:r>
          </w:p>
        </w:tc>
      </w:tr>
      <w:tr w:rsidR="0029346E" w:rsidRPr="0029346E" w14:paraId="50F83921"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EC5406"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CAMHS</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09605DB9"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Child and adolescent mental health services</w:t>
            </w:r>
          </w:p>
        </w:tc>
      </w:tr>
      <w:tr w:rsidR="0029346E" w:rsidRPr="0029346E" w14:paraId="5FEA6958"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B4864C"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CCE</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190ED3E"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Child Criminal exploitation, where a child is forced, through threats of violence, or manipulated to take part in criminal activity</w:t>
            </w:r>
          </w:p>
        </w:tc>
      </w:tr>
      <w:tr w:rsidR="0029346E" w:rsidRPr="0029346E" w14:paraId="11E0D13A"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D83EB1"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Children</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08E9F175"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We define a child as anyone who has not yet reached their 18th birthday. This is in line with the United Nations Convention on the Rights of the Child and civil legislation in England and Wales. The fact that a child has reached 16 years of age, is living independently or is in further education, is a member of the armed forces, is in hospital or in custody in the secure estate, does not change their status or entitlements to services or protection.</w:t>
            </w:r>
          </w:p>
        </w:tc>
      </w:tr>
      <w:tr w:rsidR="0029346E" w:rsidRPr="0029346E" w14:paraId="2240B6E2"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C748A0"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 xml:space="preserve">Child First </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03A28ED"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A system wide approach to working with children in the youth justice system. There are four tenants to this approach, it should be: developmentally informed, strength based, promote participation, and encourage diversion </w:t>
            </w:r>
          </w:p>
        </w:tc>
      </w:tr>
      <w:tr w:rsidR="0029346E" w:rsidRPr="0029346E" w14:paraId="62B079F3"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B4CB14"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Child looked-after</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DDF82F9"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Child Looked After, where a child is looked after by the local authority </w:t>
            </w:r>
          </w:p>
        </w:tc>
      </w:tr>
      <w:tr w:rsidR="0029346E" w:rsidRPr="0029346E" w14:paraId="05C51BB0"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4343E8"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lastRenderedPageBreak/>
              <w:t>CME</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A90F2F2"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Child Missing Education</w:t>
            </w:r>
          </w:p>
        </w:tc>
      </w:tr>
      <w:tr w:rsidR="0029346E" w:rsidRPr="0029346E" w14:paraId="3E738062"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3E662"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 xml:space="preserve">Constructive resettlement </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76A2753"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The principle of encouraging and supporting a child’s positive identity development from pro-offending to pro-social</w:t>
            </w:r>
          </w:p>
        </w:tc>
      </w:tr>
      <w:tr w:rsidR="0029346E" w:rsidRPr="0029346E" w14:paraId="7AC4FD6B"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0F25C"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Contextual safeguarding</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52EAD8E"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An approach to safeguarding children which considers the wider community and peer influences on a child’s safety</w:t>
            </w:r>
          </w:p>
        </w:tc>
      </w:tr>
      <w:tr w:rsidR="0029346E" w:rsidRPr="0029346E" w14:paraId="27748FA8"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3AF418"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Community resolution</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AB3313B"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Community resolution, an informal disposal, administered by the police, for low level offending where there has been an admission of guilt </w:t>
            </w:r>
          </w:p>
        </w:tc>
      </w:tr>
      <w:tr w:rsidR="0029346E" w:rsidRPr="0029346E" w14:paraId="76F51202"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B7F719"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EHCP</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58F5678"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Education and health care plan, a plan outlining the education, </w:t>
            </w:r>
            <w:proofErr w:type="gramStart"/>
            <w:r w:rsidRPr="0029346E">
              <w:rPr>
                <w:rFonts w:eastAsia="Times New Roman"/>
                <w:color w:val="auto"/>
                <w:shd w:val="clear" w:color="auto" w:fill="auto"/>
              </w:rPr>
              <w:t>health</w:t>
            </w:r>
            <w:proofErr w:type="gramEnd"/>
            <w:r w:rsidRPr="0029346E">
              <w:rPr>
                <w:rFonts w:eastAsia="Times New Roman"/>
                <w:color w:val="auto"/>
                <w:shd w:val="clear" w:color="auto" w:fill="auto"/>
              </w:rPr>
              <w:t xml:space="preserve"> and social care needs of a child with additional needs </w:t>
            </w:r>
          </w:p>
        </w:tc>
      </w:tr>
      <w:tr w:rsidR="0029346E" w:rsidRPr="0029346E" w14:paraId="19FB40CA"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C0BD74"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ETE</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2730E62E"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Education, </w:t>
            </w:r>
            <w:proofErr w:type="gramStart"/>
            <w:r w:rsidRPr="0029346E">
              <w:rPr>
                <w:rFonts w:eastAsia="Times New Roman"/>
                <w:color w:val="auto"/>
                <w:shd w:val="clear" w:color="auto" w:fill="auto"/>
              </w:rPr>
              <w:t>training</w:t>
            </w:r>
            <w:proofErr w:type="gramEnd"/>
            <w:r w:rsidRPr="0029346E">
              <w:rPr>
                <w:rFonts w:eastAsia="Times New Roman"/>
                <w:color w:val="auto"/>
                <w:shd w:val="clear" w:color="auto" w:fill="auto"/>
              </w:rPr>
              <w:t xml:space="preserve"> or employment</w:t>
            </w:r>
          </w:p>
        </w:tc>
      </w:tr>
      <w:tr w:rsidR="0029346E" w:rsidRPr="0029346E" w14:paraId="5A4DB285"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F14333"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EHE</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00ABCFC0"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Electively home educated, children who are formally recorded as being educated at home and do not attend school </w:t>
            </w:r>
          </w:p>
        </w:tc>
      </w:tr>
      <w:tr w:rsidR="0029346E" w:rsidRPr="0029346E" w14:paraId="0ACF0622"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C673E1"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EOTAS</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55862B1"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Education other than at school, children who receive their education away from a mainstream school setting </w:t>
            </w:r>
          </w:p>
        </w:tc>
      </w:tr>
      <w:tr w:rsidR="0029346E" w:rsidRPr="0029346E" w14:paraId="2B025EBF"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AF40F"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FTE</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1E1B5A5"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First Time Entrant. A child who receives a statutory criminal justice outcome for the first time (youth caution, youth conditional caution, or court disposal </w:t>
            </w:r>
          </w:p>
        </w:tc>
      </w:tr>
      <w:tr w:rsidR="0029346E" w:rsidRPr="0029346E" w14:paraId="76F2CE79"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F99D21"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 xml:space="preserve">HMIP </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70DC95D"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Her Majesty Inspectorate of Probation. An independent arms-length body who inspect Youth Justice services and probation services </w:t>
            </w:r>
          </w:p>
        </w:tc>
      </w:tr>
      <w:tr w:rsidR="0029346E" w:rsidRPr="0029346E" w14:paraId="219FA452"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7E20E"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 xml:space="preserve">HSB </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9D814B7"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Harmful sexual behaviour, developmentally inappropriate sexual behaviour by children, which is harmful to another child or adult, or themselves </w:t>
            </w:r>
          </w:p>
        </w:tc>
      </w:tr>
      <w:tr w:rsidR="0029346E" w:rsidRPr="0029346E" w14:paraId="7461B58F"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6FB097"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JAC</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BD63951"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Junior Attendance Centre</w:t>
            </w:r>
          </w:p>
        </w:tc>
      </w:tr>
      <w:tr w:rsidR="0029346E" w:rsidRPr="0029346E" w14:paraId="1E8A5F98"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7F26AF"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MAPPA</w:t>
            </w:r>
            <w:r w:rsidRPr="0029346E">
              <w:rPr>
                <w:rFonts w:eastAsia="Times New Roman"/>
                <w:b/>
                <w:bCs/>
                <w:color w:val="7030A0"/>
                <w:shd w:val="clear" w:color="auto" w:fill="auto"/>
              </w:rPr>
              <w:t xml:space="preserve"> </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FFBEB9B"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Multi agency public protection arrangements</w:t>
            </w:r>
          </w:p>
        </w:tc>
      </w:tr>
      <w:tr w:rsidR="0029346E" w:rsidRPr="0029346E" w14:paraId="6C5B666B"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820C3B"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MFH</w:t>
            </w:r>
            <w:r w:rsidRPr="0029346E">
              <w:rPr>
                <w:rFonts w:eastAsia="Times New Roman"/>
                <w:b/>
                <w:bCs/>
                <w:color w:val="7030A0"/>
                <w:shd w:val="clear" w:color="auto" w:fill="auto"/>
              </w:rPr>
              <w:t xml:space="preserve"> </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11C0E3F"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Missing from Home </w:t>
            </w:r>
          </w:p>
        </w:tc>
      </w:tr>
      <w:tr w:rsidR="0029346E" w:rsidRPr="0029346E" w14:paraId="4382FE62"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75076B"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 xml:space="preserve">NRM </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9AA40C0"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National Referral Mechanism. The national framework for identifying and referring potential victims of modern slavery </w:t>
            </w:r>
            <w:proofErr w:type="gramStart"/>
            <w:r w:rsidRPr="0029346E">
              <w:rPr>
                <w:rFonts w:eastAsia="Times New Roman"/>
                <w:color w:val="auto"/>
                <w:shd w:val="clear" w:color="auto" w:fill="auto"/>
              </w:rPr>
              <w:t>in order to</w:t>
            </w:r>
            <w:proofErr w:type="gramEnd"/>
            <w:r w:rsidRPr="0029346E">
              <w:rPr>
                <w:rFonts w:eastAsia="Times New Roman"/>
                <w:color w:val="auto"/>
                <w:shd w:val="clear" w:color="auto" w:fill="auto"/>
              </w:rPr>
              <w:t xml:space="preserve"> gain help to support and protect them </w:t>
            </w:r>
          </w:p>
        </w:tc>
      </w:tr>
      <w:tr w:rsidR="0029346E" w:rsidRPr="0029346E" w14:paraId="0F6354E4"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65E061"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OOCD</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65D967F"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Out-of-court disposal. All recorded disposals where a crime is recorded, an outcome delivered but the matter is not sent to court </w:t>
            </w:r>
          </w:p>
        </w:tc>
      </w:tr>
      <w:tr w:rsidR="0029346E" w:rsidRPr="0029346E" w14:paraId="31090D8D"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BC5EA1"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502380"/>
                <w:shd w:val="clear" w:color="auto" w:fill="auto"/>
              </w:rPr>
              <w:t xml:space="preserve">Outcome 22/21 </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05874259"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An informal disposal, available where the child does not admit the offence, but they undertake intervention to build strengths </w:t>
            </w:r>
            <w:r w:rsidRPr="0029346E">
              <w:rPr>
                <w:rFonts w:eastAsia="Times New Roman"/>
                <w:color w:val="auto"/>
                <w:shd w:val="clear" w:color="auto" w:fill="auto"/>
              </w:rPr>
              <w:lastRenderedPageBreak/>
              <w:t xml:space="preserve">to minimise the possibility of further offending </w:t>
            </w:r>
          </w:p>
        </w:tc>
      </w:tr>
      <w:tr w:rsidR="0029346E" w:rsidRPr="0029346E" w14:paraId="5AB1C100"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599D0F" w14:textId="77777777" w:rsidR="0029346E" w:rsidRPr="0029346E" w:rsidRDefault="0029346E" w:rsidP="0029346E">
            <w:pPr>
              <w:keepNext w:val="0"/>
              <w:keepLines w:val="0"/>
              <w:spacing w:before="0" w:after="0"/>
              <w:jc w:val="both"/>
              <w:rPr>
                <w:rFonts w:eastAsia="Times New Roman"/>
                <w:b/>
                <w:bCs/>
                <w:color w:val="502380"/>
                <w:shd w:val="clear" w:color="auto" w:fill="auto"/>
              </w:rPr>
            </w:pPr>
            <w:r w:rsidRPr="0029346E">
              <w:rPr>
                <w:rFonts w:eastAsia="Times New Roman"/>
                <w:b/>
                <w:bCs/>
                <w:color w:val="502380"/>
                <w:shd w:val="clear" w:color="auto" w:fill="auto"/>
              </w:rPr>
              <w:lastRenderedPageBreak/>
              <w:t>Over-represented children</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FEB2330"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Appearing in higher numbers than the local or national average</w:t>
            </w:r>
          </w:p>
        </w:tc>
      </w:tr>
      <w:tr w:rsidR="0029346E" w:rsidRPr="0029346E" w14:paraId="37E12B8A"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4611A9" w14:textId="77777777" w:rsidR="0029346E" w:rsidRPr="0029346E" w:rsidRDefault="0029346E" w:rsidP="0029346E">
            <w:pPr>
              <w:keepNext w:val="0"/>
              <w:keepLines w:val="0"/>
              <w:spacing w:before="0" w:after="0"/>
              <w:jc w:val="both"/>
              <w:rPr>
                <w:rFonts w:eastAsia="Times New Roman"/>
                <w:b/>
                <w:bCs/>
                <w:color w:val="502380"/>
                <w:shd w:val="clear" w:color="auto" w:fill="auto"/>
              </w:rPr>
            </w:pPr>
            <w:r w:rsidRPr="0029346E">
              <w:rPr>
                <w:rFonts w:eastAsia="Times New Roman"/>
                <w:b/>
                <w:bCs/>
                <w:color w:val="502380"/>
                <w:shd w:val="clear" w:color="auto" w:fill="auto"/>
              </w:rPr>
              <w:t xml:space="preserve">RHI </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B20797A"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Return home Interviews. These are interviews completed after a child has been reported missing</w:t>
            </w:r>
          </w:p>
        </w:tc>
      </w:tr>
      <w:tr w:rsidR="0029346E" w:rsidRPr="0029346E" w14:paraId="4B8AEE8E"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502E64"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7030A0"/>
                <w:shd w:val="clear" w:color="auto" w:fill="auto"/>
              </w:rPr>
              <w:t>SLCN</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23108354"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Speech, </w:t>
            </w:r>
            <w:proofErr w:type="gramStart"/>
            <w:r w:rsidRPr="0029346E">
              <w:rPr>
                <w:rFonts w:eastAsia="Times New Roman"/>
                <w:color w:val="auto"/>
                <w:shd w:val="clear" w:color="auto" w:fill="auto"/>
              </w:rPr>
              <w:t>Language</w:t>
            </w:r>
            <w:proofErr w:type="gramEnd"/>
            <w:r w:rsidRPr="0029346E">
              <w:rPr>
                <w:rFonts w:eastAsia="Times New Roman"/>
                <w:color w:val="auto"/>
                <w:shd w:val="clear" w:color="auto" w:fill="auto"/>
              </w:rPr>
              <w:t xml:space="preserve"> and communication needs</w:t>
            </w:r>
          </w:p>
        </w:tc>
      </w:tr>
      <w:tr w:rsidR="0029346E" w:rsidRPr="0029346E" w14:paraId="7DF8C542"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EE8A8A"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7030A0"/>
                <w:shd w:val="clear" w:color="auto" w:fill="auto"/>
              </w:rPr>
              <w:t>STC</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9459883"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Secure training centre </w:t>
            </w:r>
          </w:p>
        </w:tc>
      </w:tr>
      <w:tr w:rsidR="0029346E" w:rsidRPr="0029346E" w14:paraId="231C86C5"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B475EE"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7030A0"/>
                <w:shd w:val="clear" w:color="auto" w:fill="auto"/>
              </w:rPr>
              <w:t>SCH</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51CF62A"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Secure children’s home</w:t>
            </w:r>
          </w:p>
        </w:tc>
      </w:tr>
      <w:tr w:rsidR="0029346E" w:rsidRPr="0029346E" w14:paraId="275DAD07"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6B016B"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7030A0"/>
                <w:shd w:val="clear" w:color="auto" w:fill="auto"/>
              </w:rPr>
              <w:t>Young adult</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C223525"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We define a young adult as someone who is 18 or over. For example, when a young adult is transferring to the adult probation service.</w:t>
            </w:r>
          </w:p>
        </w:tc>
      </w:tr>
      <w:tr w:rsidR="0029346E" w:rsidRPr="0029346E" w14:paraId="5B15ED41"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C39E30"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7030A0"/>
                <w:shd w:val="clear" w:color="auto" w:fill="auto"/>
              </w:rPr>
              <w:t>YJS</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E987D91" w14:textId="77777777" w:rsidR="0029346E" w:rsidRPr="0029346E" w:rsidRDefault="0029346E" w:rsidP="0029346E">
            <w:pPr>
              <w:keepNext w:val="0"/>
              <w:keepLines w:val="0"/>
              <w:spacing w:before="0" w:after="0"/>
              <w:jc w:val="both"/>
              <w:rPr>
                <w:rFonts w:eastAsia="Times New Roman"/>
                <w:color w:val="auto"/>
                <w:shd w:val="clear" w:color="auto" w:fill="auto"/>
              </w:rPr>
            </w:pPr>
            <w:r w:rsidRPr="0029346E">
              <w:rPr>
                <w:rFonts w:eastAsia="Times New Roman"/>
                <w:color w:val="auto"/>
                <w:shd w:val="clear" w:color="auto" w:fill="auto"/>
              </w:rPr>
              <w:t xml:space="preserve">Youth Justice Service. This is now the preferred title for services working with children in the youth justice system. This reflects the move to a child first approach </w:t>
            </w:r>
          </w:p>
        </w:tc>
      </w:tr>
      <w:tr w:rsidR="0029346E" w:rsidRPr="0029346E" w14:paraId="23C6532E" w14:textId="77777777" w:rsidTr="00661B04">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BBEB0" w14:textId="77777777" w:rsidR="0029346E" w:rsidRPr="0029346E" w:rsidRDefault="0029346E" w:rsidP="0029346E">
            <w:pPr>
              <w:keepNext w:val="0"/>
              <w:keepLines w:val="0"/>
              <w:spacing w:before="0" w:after="0"/>
              <w:jc w:val="both"/>
              <w:rPr>
                <w:rFonts w:eastAsia="Times New Roman"/>
                <w:b/>
                <w:bCs/>
                <w:color w:val="7030A0"/>
                <w:shd w:val="clear" w:color="auto" w:fill="auto"/>
              </w:rPr>
            </w:pPr>
            <w:r w:rsidRPr="0029346E">
              <w:rPr>
                <w:rFonts w:eastAsia="Times New Roman"/>
                <w:b/>
                <w:bCs/>
                <w:color w:val="7030A0"/>
                <w:shd w:val="clear" w:color="auto" w:fill="auto"/>
              </w:rPr>
              <w:t>YOI</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60F4B3D" w14:textId="77777777" w:rsidR="0029346E" w:rsidRPr="0029346E" w:rsidRDefault="0029346E" w:rsidP="0029346E">
            <w:pPr>
              <w:keepNext w:val="0"/>
              <w:keepLines w:val="0"/>
              <w:spacing w:before="0" w:after="0"/>
              <w:jc w:val="both"/>
              <w:rPr>
                <w:rFonts w:eastAsia="Times New Roman"/>
                <w:color w:val="002060"/>
                <w:shd w:val="clear" w:color="auto" w:fill="auto"/>
              </w:rPr>
            </w:pPr>
            <w:r w:rsidRPr="0029346E">
              <w:rPr>
                <w:rFonts w:eastAsia="Times New Roman"/>
                <w:color w:val="auto"/>
                <w:shd w:val="clear" w:color="auto" w:fill="auto"/>
              </w:rPr>
              <w:t xml:space="preserve">Young offender institution </w:t>
            </w:r>
          </w:p>
        </w:tc>
      </w:tr>
    </w:tbl>
    <w:p w14:paraId="0A71D465" w14:textId="77777777" w:rsidR="0029346E" w:rsidRPr="0029346E" w:rsidRDefault="0029346E" w:rsidP="0029346E">
      <w:pPr>
        <w:keepNext w:val="0"/>
        <w:keepLines w:val="0"/>
        <w:spacing w:before="0" w:after="0"/>
        <w:jc w:val="both"/>
        <w:rPr>
          <w:rFonts w:eastAsiaTheme="minorHAnsi"/>
          <w:b/>
          <w:bCs/>
          <w:color w:val="7030A0"/>
          <w:shd w:val="clear" w:color="auto" w:fill="auto"/>
        </w:rPr>
      </w:pPr>
    </w:p>
    <w:p w14:paraId="4BEDE182" w14:textId="77777777" w:rsidR="0029346E" w:rsidRPr="0029346E" w:rsidRDefault="0029346E" w:rsidP="0029346E">
      <w:pPr>
        <w:keepNext w:val="0"/>
        <w:keepLines w:val="0"/>
        <w:spacing w:before="0" w:after="0"/>
        <w:jc w:val="both"/>
        <w:rPr>
          <w:rFonts w:eastAsia="Times New Roman"/>
          <w:color w:val="auto"/>
          <w:shd w:val="clear" w:color="auto" w:fill="auto"/>
        </w:rPr>
      </w:pPr>
    </w:p>
    <w:p w14:paraId="5ECA77B8" w14:textId="77777777" w:rsidR="007E14FA" w:rsidRPr="0029346E" w:rsidRDefault="007E14FA" w:rsidP="00030E35">
      <w:pPr>
        <w:rPr>
          <w:rFonts w:eastAsia="MS PGothic"/>
        </w:rPr>
      </w:pPr>
    </w:p>
    <w:sectPr w:rsidR="007E14FA" w:rsidRPr="0029346E" w:rsidSect="0037009F">
      <w:footerReference w:type="default" r:id="rId37"/>
      <w:pgSz w:w="11906" w:h="16838"/>
      <w:pgMar w:top="1134" w:right="1304" w:bottom="993" w:left="1304" w:header="709" w:footer="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8223A" w14:textId="77777777" w:rsidR="001A569A" w:rsidRDefault="001A569A" w:rsidP="00947753">
      <w:r>
        <w:separator/>
      </w:r>
    </w:p>
  </w:endnote>
  <w:endnote w:type="continuationSeparator" w:id="0">
    <w:p w14:paraId="74672AC1" w14:textId="77777777" w:rsidR="001A569A" w:rsidRDefault="001A569A" w:rsidP="00947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021825"/>
      <w:docPartObj>
        <w:docPartGallery w:val="Page Numbers (Bottom of Page)"/>
        <w:docPartUnique/>
      </w:docPartObj>
    </w:sdtPr>
    <w:sdtEndPr>
      <w:rPr>
        <w:noProof/>
      </w:rPr>
    </w:sdtEndPr>
    <w:sdtContent>
      <w:p w14:paraId="5A4376BD" w14:textId="1BA4C309" w:rsidR="00835E67" w:rsidRDefault="00835E67" w:rsidP="00947753">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1ADFF" w14:textId="77777777" w:rsidR="001A569A" w:rsidRDefault="001A569A" w:rsidP="00947753">
      <w:r>
        <w:separator/>
      </w:r>
    </w:p>
  </w:footnote>
  <w:footnote w:type="continuationSeparator" w:id="0">
    <w:p w14:paraId="3523F8FD" w14:textId="77777777" w:rsidR="001A569A" w:rsidRDefault="001A569A" w:rsidP="009477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60E8"/>
    <w:multiLevelType w:val="hybridMultilevel"/>
    <w:tmpl w:val="3F4A7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6478"/>
    <w:multiLevelType w:val="hybridMultilevel"/>
    <w:tmpl w:val="12BCFE82"/>
    <w:lvl w:ilvl="0" w:tplc="69FC82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461E2"/>
    <w:multiLevelType w:val="hybridMultilevel"/>
    <w:tmpl w:val="77E4E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0545C"/>
    <w:multiLevelType w:val="multilevel"/>
    <w:tmpl w:val="1B38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786968"/>
    <w:multiLevelType w:val="hybridMultilevel"/>
    <w:tmpl w:val="A16C2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B5CF1"/>
    <w:multiLevelType w:val="hybridMultilevel"/>
    <w:tmpl w:val="8A2C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0632D"/>
    <w:multiLevelType w:val="hybridMultilevel"/>
    <w:tmpl w:val="0938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CD25B1"/>
    <w:multiLevelType w:val="hybridMultilevel"/>
    <w:tmpl w:val="67A24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0A7C7C"/>
    <w:multiLevelType w:val="hybridMultilevel"/>
    <w:tmpl w:val="0B1C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575804"/>
    <w:multiLevelType w:val="hybridMultilevel"/>
    <w:tmpl w:val="A6F2F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92550C"/>
    <w:multiLevelType w:val="multilevel"/>
    <w:tmpl w:val="08E45290"/>
    <w:lvl w:ilvl="0">
      <w:start w:val="1"/>
      <w:numFmt w:val="decimal"/>
      <w:lvlText w:val="%1."/>
      <w:lvlJc w:val="left"/>
      <w:pPr>
        <w:ind w:left="720" w:hanging="360"/>
      </w:pPr>
      <w:rPr>
        <w:rFonts w:hint="default"/>
        <w:color w:val="7030A0"/>
      </w:rPr>
    </w:lvl>
    <w:lvl w:ilvl="1">
      <w:start w:val="1"/>
      <w:numFmt w:val="decimal"/>
      <w:pStyle w:val="Heading3"/>
      <w:isLgl/>
      <w:lvlText w:val="%1.%2."/>
      <w:lvlJc w:val="left"/>
      <w:pPr>
        <w:ind w:left="1080" w:hanging="720"/>
      </w:pPr>
      <w:rPr>
        <w:rFonts w:hint="default"/>
        <w:b w:val="0"/>
        <w:b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8C96B79"/>
    <w:multiLevelType w:val="hybridMultilevel"/>
    <w:tmpl w:val="CE76285C"/>
    <w:lvl w:ilvl="0" w:tplc="0F8EFA44">
      <w:start w:val="10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62878"/>
    <w:multiLevelType w:val="hybridMultilevel"/>
    <w:tmpl w:val="DB74B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F11C3D"/>
    <w:multiLevelType w:val="hybridMultilevel"/>
    <w:tmpl w:val="1B38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61203"/>
    <w:multiLevelType w:val="hybridMultilevel"/>
    <w:tmpl w:val="3F4A7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B6688D"/>
    <w:multiLevelType w:val="hybridMultilevel"/>
    <w:tmpl w:val="BDD2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165882"/>
    <w:multiLevelType w:val="hybridMultilevel"/>
    <w:tmpl w:val="3F4A7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BA740D"/>
    <w:multiLevelType w:val="hybridMultilevel"/>
    <w:tmpl w:val="D27201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4F44529"/>
    <w:multiLevelType w:val="hybridMultilevel"/>
    <w:tmpl w:val="3F4A7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A23738"/>
    <w:multiLevelType w:val="hybridMultilevel"/>
    <w:tmpl w:val="5BAAF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AF45D0"/>
    <w:multiLevelType w:val="hybridMultilevel"/>
    <w:tmpl w:val="E2686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7341DA"/>
    <w:multiLevelType w:val="multilevel"/>
    <w:tmpl w:val="09DC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661588"/>
    <w:multiLevelType w:val="multilevel"/>
    <w:tmpl w:val="5DD4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8135F0"/>
    <w:multiLevelType w:val="hybridMultilevel"/>
    <w:tmpl w:val="E5F8F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AD4F7E"/>
    <w:multiLevelType w:val="hybridMultilevel"/>
    <w:tmpl w:val="6FD2679A"/>
    <w:lvl w:ilvl="0" w:tplc="E20C8826">
      <w:start w:val="1"/>
      <w:numFmt w:val="decimal"/>
      <w:pStyle w:val="TOC3"/>
      <w:lvlText w:val="%1."/>
      <w:lvlJc w:val="left"/>
      <w:pPr>
        <w:ind w:left="720" w:hanging="360"/>
      </w:pPr>
      <w:rPr>
        <w:b/>
        <w:bCs/>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4175EF"/>
    <w:multiLevelType w:val="hybridMultilevel"/>
    <w:tmpl w:val="2E9E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72854"/>
    <w:multiLevelType w:val="hybridMultilevel"/>
    <w:tmpl w:val="3070A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A67F77"/>
    <w:multiLevelType w:val="hybridMultilevel"/>
    <w:tmpl w:val="623E7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153F75"/>
    <w:multiLevelType w:val="hybridMultilevel"/>
    <w:tmpl w:val="700CE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E53D44"/>
    <w:multiLevelType w:val="hybridMultilevel"/>
    <w:tmpl w:val="32E26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EB6CED"/>
    <w:multiLevelType w:val="hybridMultilevel"/>
    <w:tmpl w:val="2FB6E340"/>
    <w:lvl w:ilvl="0" w:tplc="A7804F08">
      <w:start w:val="1"/>
      <w:numFmt w:val="decimal"/>
      <w:lvlText w:val="%1."/>
      <w:lvlJc w:val="left"/>
      <w:pPr>
        <w:ind w:left="720" w:hanging="360"/>
      </w:pPr>
      <w:rPr>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935546"/>
    <w:multiLevelType w:val="hybridMultilevel"/>
    <w:tmpl w:val="ED0C6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D44211"/>
    <w:multiLevelType w:val="hybridMultilevel"/>
    <w:tmpl w:val="7D8265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5A2F76C1"/>
    <w:multiLevelType w:val="hybridMultilevel"/>
    <w:tmpl w:val="5CEE7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BE6452"/>
    <w:multiLevelType w:val="hybridMultilevel"/>
    <w:tmpl w:val="047420E8"/>
    <w:lvl w:ilvl="0" w:tplc="E3606D0C">
      <w:start w:val="1"/>
      <w:numFmt w:val="decimal"/>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AF414EA"/>
    <w:multiLevelType w:val="hybridMultilevel"/>
    <w:tmpl w:val="3DC6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214E91"/>
    <w:multiLevelType w:val="hybridMultilevel"/>
    <w:tmpl w:val="B6D0CB62"/>
    <w:lvl w:ilvl="0" w:tplc="F83CB64E">
      <w:start w:val="1"/>
      <w:numFmt w:val="decimal"/>
      <w:pStyle w:val="Heading1"/>
      <w:lvlText w:val="%1."/>
      <w:lvlJc w:val="left"/>
      <w:pPr>
        <w:ind w:left="720" w:hanging="360"/>
      </w:pPr>
      <w:rPr>
        <w:b/>
        <w:bCs/>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F9823DC"/>
    <w:multiLevelType w:val="hybridMultilevel"/>
    <w:tmpl w:val="C9BA7CD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617F1009"/>
    <w:multiLevelType w:val="hybridMultilevel"/>
    <w:tmpl w:val="AFC6D6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4212560"/>
    <w:multiLevelType w:val="hybridMultilevel"/>
    <w:tmpl w:val="ADAE7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6179A9"/>
    <w:multiLevelType w:val="hybridMultilevel"/>
    <w:tmpl w:val="2CAC3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2968CF"/>
    <w:multiLevelType w:val="hybridMultilevel"/>
    <w:tmpl w:val="3F4A7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CE38C3"/>
    <w:multiLevelType w:val="hybridMultilevel"/>
    <w:tmpl w:val="B3847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2144E1"/>
    <w:multiLevelType w:val="hybridMultilevel"/>
    <w:tmpl w:val="3AAC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111C2"/>
    <w:multiLevelType w:val="hybridMultilevel"/>
    <w:tmpl w:val="D29A1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9525B0"/>
    <w:multiLevelType w:val="hybridMultilevel"/>
    <w:tmpl w:val="9A66E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4D4165"/>
    <w:multiLevelType w:val="hybridMultilevel"/>
    <w:tmpl w:val="1020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BA7B07"/>
    <w:multiLevelType w:val="hybridMultilevel"/>
    <w:tmpl w:val="DED2D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10"/>
  </w:num>
  <w:num w:numId="4">
    <w:abstractNumId w:val="18"/>
  </w:num>
  <w:num w:numId="5">
    <w:abstractNumId w:val="0"/>
  </w:num>
  <w:num w:numId="6">
    <w:abstractNumId w:val="41"/>
  </w:num>
  <w:num w:numId="7">
    <w:abstractNumId w:val="14"/>
  </w:num>
  <w:num w:numId="8">
    <w:abstractNumId w:val="16"/>
  </w:num>
  <w:num w:numId="9">
    <w:abstractNumId w:val="9"/>
  </w:num>
  <w:num w:numId="10">
    <w:abstractNumId w:val="15"/>
  </w:num>
  <w:num w:numId="11">
    <w:abstractNumId w:val="2"/>
  </w:num>
  <w:num w:numId="12">
    <w:abstractNumId w:val="1"/>
  </w:num>
  <w:num w:numId="13">
    <w:abstractNumId w:val="37"/>
  </w:num>
  <w:num w:numId="14">
    <w:abstractNumId w:val="3"/>
  </w:num>
  <w:num w:numId="15">
    <w:abstractNumId w:val="40"/>
  </w:num>
  <w:num w:numId="16">
    <w:abstractNumId w:val="8"/>
  </w:num>
  <w:num w:numId="17">
    <w:abstractNumId w:val="28"/>
  </w:num>
  <w:num w:numId="18">
    <w:abstractNumId w:val="20"/>
  </w:num>
  <w:num w:numId="19">
    <w:abstractNumId w:val="11"/>
  </w:num>
  <w:num w:numId="20">
    <w:abstractNumId w:val="29"/>
  </w:num>
  <w:num w:numId="21">
    <w:abstractNumId w:val="42"/>
  </w:num>
  <w:num w:numId="22">
    <w:abstractNumId w:val="32"/>
  </w:num>
  <w:num w:numId="23">
    <w:abstractNumId w:val="26"/>
  </w:num>
  <w:num w:numId="24">
    <w:abstractNumId w:val="45"/>
  </w:num>
  <w:num w:numId="25">
    <w:abstractNumId w:val="17"/>
  </w:num>
  <w:num w:numId="26">
    <w:abstractNumId w:val="12"/>
  </w:num>
  <w:num w:numId="27">
    <w:abstractNumId w:val="34"/>
  </w:num>
  <w:num w:numId="28">
    <w:abstractNumId w:val="21"/>
  </w:num>
  <w:num w:numId="29">
    <w:abstractNumId w:val="22"/>
  </w:num>
  <w:num w:numId="30">
    <w:abstractNumId w:val="27"/>
  </w:num>
  <w:num w:numId="31">
    <w:abstractNumId w:val="5"/>
  </w:num>
  <w:num w:numId="32">
    <w:abstractNumId w:val="46"/>
  </w:num>
  <w:num w:numId="33">
    <w:abstractNumId w:val="47"/>
  </w:num>
  <w:num w:numId="34">
    <w:abstractNumId w:val="19"/>
  </w:num>
  <w:num w:numId="35">
    <w:abstractNumId w:val="39"/>
  </w:num>
  <w:num w:numId="36">
    <w:abstractNumId w:val="13"/>
  </w:num>
  <w:num w:numId="37">
    <w:abstractNumId w:val="23"/>
  </w:num>
  <w:num w:numId="38">
    <w:abstractNumId w:val="38"/>
  </w:num>
  <w:num w:numId="39">
    <w:abstractNumId w:val="7"/>
  </w:num>
  <w:num w:numId="40">
    <w:abstractNumId w:val="44"/>
  </w:num>
  <w:num w:numId="41">
    <w:abstractNumId w:val="33"/>
  </w:num>
  <w:num w:numId="42">
    <w:abstractNumId w:val="43"/>
  </w:num>
  <w:num w:numId="43">
    <w:abstractNumId w:val="4"/>
  </w:num>
  <w:num w:numId="44">
    <w:abstractNumId w:val="25"/>
  </w:num>
  <w:num w:numId="45">
    <w:abstractNumId w:val="35"/>
  </w:num>
  <w:num w:numId="46">
    <w:abstractNumId w:val="6"/>
  </w:num>
  <w:num w:numId="47">
    <w:abstractNumId w:val="36"/>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003"/>
    <w:rsid w:val="00002E6B"/>
    <w:rsid w:val="000049C1"/>
    <w:rsid w:val="00004C67"/>
    <w:rsid w:val="0000557F"/>
    <w:rsid w:val="000056EA"/>
    <w:rsid w:val="00005A6C"/>
    <w:rsid w:val="0000788A"/>
    <w:rsid w:val="0001158B"/>
    <w:rsid w:val="00011E6E"/>
    <w:rsid w:val="000130C3"/>
    <w:rsid w:val="00013D10"/>
    <w:rsid w:val="000155CB"/>
    <w:rsid w:val="0001642A"/>
    <w:rsid w:val="00016947"/>
    <w:rsid w:val="00017128"/>
    <w:rsid w:val="0002029C"/>
    <w:rsid w:val="00021C24"/>
    <w:rsid w:val="00023760"/>
    <w:rsid w:val="00023D77"/>
    <w:rsid w:val="00024403"/>
    <w:rsid w:val="00025466"/>
    <w:rsid w:val="00027204"/>
    <w:rsid w:val="00027BBF"/>
    <w:rsid w:val="00030E35"/>
    <w:rsid w:val="000318CE"/>
    <w:rsid w:val="0003705D"/>
    <w:rsid w:val="000372D5"/>
    <w:rsid w:val="00040FEC"/>
    <w:rsid w:val="000419A7"/>
    <w:rsid w:val="0004230B"/>
    <w:rsid w:val="0004233B"/>
    <w:rsid w:val="00043AE5"/>
    <w:rsid w:val="00051088"/>
    <w:rsid w:val="0005148C"/>
    <w:rsid w:val="000517C4"/>
    <w:rsid w:val="0005195B"/>
    <w:rsid w:val="00052BE6"/>
    <w:rsid w:val="00053A69"/>
    <w:rsid w:val="00053AE8"/>
    <w:rsid w:val="00055A63"/>
    <w:rsid w:val="00056F28"/>
    <w:rsid w:val="00061FE3"/>
    <w:rsid w:val="000639CB"/>
    <w:rsid w:val="00064045"/>
    <w:rsid w:val="00064B47"/>
    <w:rsid w:val="00065936"/>
    <w:rsid w:val="00065E1D"/>
    <w:rsid w:val="000678FC"/>
    <w:rsid w:val="00071832"/>
    <w:rsid w:val="00071DA7"/>
    <w:rsid w:val="00072357"/>
    <w:rsid w:val="00072C5A"/>
    <w:rsid w:val="000745E5"/>
    <w:rsid w:val="000751D8"/>
    <w:rsid w:val="0007544C"/>
    <w:rsid w:val="000766C9"/>
    <w:rsid w:val="00076F88"/>
    <w:rsid w:val="0007746E"/>
    <w:rsid w:val="000779DA"/>
    <w:rsid w:val="000809CC"/>
    <w:rsid w:val="000835FF"/>
    <w:rsid w:val="00083875"/>
    <w:rsid w:val="00083E21"/>
    <w:rsid w:val="000855E6"/>
    <w:rsid w:val="00085EC1"/>
    <w:rsid w:val="000875B2"/>
    <w:rsid w:val="0008760C"/>
    <w:rsid w:val="000930E2"/>
    <w:rsid w:val="00093D3D"/>
    <w:rsid w:val="0009482B"/>
    <w:rsid w:val="00094842"/>
    <w:rsid w:val="00095F11"/>
    <w:rsid w:val="00097BBD"/>
    <w:rsid w:val="000A033B"/>
    <w:rsid w:val="000A0E62"/>
    <w:rsid w:val="000A0E8F"/>
    <w:rsid w:val="000A10A8"/>
    <w:rsid w:val="000A1E7C"/>
    <w:rsid w:val="000A2069"/>
    <w:rsid w:val="000A217E"/>
    <w:rsid w:val="000A2DF7"/>
    <w:rsid w:val="000A36CF"/>
    <w:rsid w:val="000A4681"/>
    <w:rsid w:val="000A4F0E"/>
    <w:rsid w:val="000A551F"/>
    <w:rsid w:val="000A62A6"/>
    <w:rsid w:val="000B0965"/>
    <w:rsid w:val="000B12B3"/>
    <w:rsid w:val="000B1CDC"/>
    <w:rsid w:val="000B20DE"/>
    <w:rsid w:val="000B3FDA"/>
    <w:rsid w:val="000B45A6"/>
    <w:rsid w:val="000B4B59"/>
    <w:rsid w:val="000B52D8"/>
    <w:rsid w:val="000B5ED6"/>
    <w:rsid w:val="000B696E"/>
    <w:rsid w:val="000C0F31"/>
    <w:rsid w:val="000C188B"/>
    <w:rsid w:val="000C236F"/>
    <w:rsid w:val="000C24C2"/>
    <w:rsid w:val="000C4250"/>
    <w:rsid w:val="000C4818"/>
    <w:rsid w:val="000C4D47"/>
    <w:rsid w:val="000C6BDA"/>
    <w:rsid w:val="000C7C33"/>
    <w:rsid w:val="000C7FD4"/>
    <w:rsid w:val="000D08D0"/>
    <w:rsid w:val="000D0ED8"/>
    <w:rsid w:val="000D1C26"/>
    <w:rsid w:val="000D1DFE"/>
    <w:rsid w:val="000D243D"/>
    <w:rsid w:val="000D2D57"/>
    <w:rsid w:val="000D657B"/>
    <w:rsid w:val="000D7799"/>
    <w:rsid w:val="000E0F07"/>
    <w:rsid w:val="000E0FCE"/>
    <w:rsid w:val="000E1616"/>
    <w:rsid w:val="000E3921"/>
    <w:rsid w:val="000E6D8B"/>
    <w:rsid w:val="000E71FC"/>
    <w:rsid w:val="000E76C5"/>
    <w:rsid w:val="000F312F"/>
    <w:rsid w:val="000F4009"/>
    <w:rsid w:val="001012FA"/>
    <w:rsid w:val="001051EA"/>
    <w:rsid w:val="00105527"/>
    <w:rsid w:val="00105F83"/>
    <w:rsid w:val="0010767F"/>
    <w:rsid w:val="00110CF8"/>
    <w:rsid w:val="00113483"/>
    <w:rsid w:val="00113926"/>
    <w:rsid w:val="001144C8"/>
    <w:rsid w:val="00114EEC"/>
    <w:rsid w:val="001154BE"/>
    <w:rsid w:val="00115597"/>
    <w:rsid w:val="001155EC"/>
    <w:rsid w:val="00115DBE"/>
    <w:rsid w:val="00116DD4"/>
    <w:rsid w:val="00117458"/>
    <w:rsid w:val="00117D83"/>
    <w:rsid w:val="00122905"/>
    <w:rsid w:val="001261EA"/>
    <w:rsid w:val="001272A2"/>
    <w:rsid w:val="00130945"/>
    <w:rsid w:val="0013195A"/>
    <w:rsid w:val="00132C2B"/>
    <w:rsid w:val="00133E3A"/>
    <w:rsid w:val="00135A75"/>
    <w:rsid w:val="0013637B"/>
    <w:rsid w:val="001368A8"/>
    <w:rsid w:val="0014070D"/>
    <w:rsid w:val="00140868"/>
    <w:rsid w:val="00140D55"/>
    <w:rsid w:val="00140E50"/>
    <w:rsid w:val="001422FC"/>
    <w:rsid w:val="001430F6"/>
    <w:rsid w:val="00144549"/>
    <w:rsid w:val="001473A5"/>
    <w:rsid w:val="00151B66"/>
    <w:rsid w:val="00152592"/>
    <w:rsid w:val="001528BA"/>
    <w:rsid w:val="00153BBB"/>
    <w:rsid w:val="00154A16"/>
    <w:rsid w:val="00154E11"/>
    <w:rsid w:val="00155A57"/>
    <w:rsid w:val="001568ED"/>
    <w:rsid w:val="001611C0"/>
    <w:rsid w:val="00161968"/>
    <w:rsid w:val="00162B34"/>
    <w:rsid w:val="00163010"/>
    <w:rsid w:val="00163DEF"/>
    <w:rsid w:val="00164A2F"/>
    <w:rsid w:val="00167602"/>
    <w:rsid w:val="00170303"/>
    <w:rsid w:val="00170F20"/>
    <w:rsid w:val="00171D2C"/>
    <w:rsid w:val="001758B1"/>
    <w:rsid w:val="001761EB"/>
    <w:rsid w:val="00176321"/>
    <w:rsid w:val="00184467"/>
    <w:rsid w:val="00185FA3"/>
    <w:rsid w:val="0018671C"/>
    <w:rsid w:val="00186953"/>
    <w:rsid w:val="00193064"/>
    <w:rsid w:val="0019337F"/>
    <w:rsid w:val="0019382B"/>
    <w:rsid w:val="00195122"/>
    <w:rsid w:val="00195204"/>
    <w:rsid w:val="00195733"/>
    <w:rsid w:val="001960CC"/>
    <w:rsid w:val="001963D2"/>
    <w:rsid w:val="0019694A"/>
    <w:rsid w:val="001A03AB"/>
    <w:rsid w:val="001A13FD"/>
    <w:rsid w:val="001A15E1"/>
    <w:rsid w:val="001A33F9"/>
    <w:rsid w:val="001A569A"/>
    <w:rsid w:val="001A785D"/>
    <w:rsid w:val="001B01B8"/>
    <w:rsid w:val="001B08B4"/>
    <w:rsid w:val="001B3265"/>
    <w:rsid w:val="001B3A2B"/>
    <w:rsid w:val="001B5146"/>
    <w:rsid w:val="001B58BC"/>
    <w:rsid w:val="001B6BBC"/>
    <w:rsid w:val="001B6D63"/>
    <w:rsid w:val="001B7B5C"/>
    <w:rsid w:val="001C08CE"/>
    <w:rsid w:val="001C1DB7"/>
    <w:rsid w:val="001C20A6"/>
    <w:rsid w:val="001C35D8"/>
    <w:rsid w:val="001C36FA"/>
    <w:rsid w:val="001C3969"/>
    <w:rsid w:val="001C3A10"/>
    <w:rsid w:val="001C4C8D"/>
    <w:rsid w:val="001C56EC"/>
    <w:rsid w:val="001C580D"/>
    <w:rsid w:val="001C6168"/>
    <w:rsid w:val="001C6734"/>
    <w:rsid w:val="001C7240"/>
    <w:rsid w:val="001C7402"/>
    <w:rsid w:val="001C7DFD"/>
    <w:rsid w:val="001D05C7"/>
    <w:rsid w:val="001D0B74"/>
    <w:rsid w:val="001D1460"/>
    <w:rsid w:val="001D5C26"/>
    <w:rsid w:val="001E2AC1"/>
    <w:rsid w:val="001E30A6"/>
    <w:rsid w:val="001E3176"/>
    <w:rsid w:val="001E46FE"/>
    <w:rsid w:val="001E5934"/>
    <w:rsid w:val="001E5EA6"/>
    <w:rsid w:val="001E6988"/>
    <w:rsid w:val="001E6D00"/>
    <w:rsid w:val="001E6FE2"/>
    <w:rsid w:val="001E7FBE"/>
    <w:rsid w:val="001F0740"/>
    <w:rsid w:val="001F24D5"/>
    <w:rsid w:val="001F3759"/>
    <w:rsid w:val="001F4D9A"/>
    <w:rsid w:val="001F55BA"/>
    <w:rsid w:val="001F6301"/>
    <w:rsid w:val="001F7057"/>
    <w:rsid w:val="002003A7"/>
    <w:rsid w:val="002015A5"/>
    <w:rsid w:val="002027FD"/>
    <w:rsid w:val="00204437"/>
    <w:rsid w:val="002048FE"/>
    <w:rsid w:val="002056F3"/>
    <w:rsid w:val="002061A7"/>
    <w:rsid w:val="0020623A"/>
    <w:rsid w:val="00207AB9"/>
    <w:rsid w:val="00210F53"/>
    <w:rsid w:val="002113CD"/>
    <w:rsid w:val="0021220D"/>
    <w:rsid w:val="002125C0"/>
    <w:rsid w:val="00213BDD"/>
    <w:rsid w:val="00213E20"/>
    <w:rsid w:val="00213EA8"/>
    <w:rsid w:val="0021416A"/>
    <w:rsid w:val="002234B8"/>
    <w:rsid w:val="00224D5F"/>
    <w:rsid w:val="00225C72"/>
    <w:rsid w:val="002262AB"/>
    <w:rsid w:val="002265E9"/>
    <w:rsid w:val="00226965"/>
    <w:rsid w:val="00226B75"/>
    <w:rsid w:val="00226FC6"/>
    <w:rsid w:val="0022731F"/>
    <w:rsid w:val="002322E4"/>
    <w:rsid w:val="00232E34"/>
    <w:rsid w:val="00233DD8"/>
    <w:rsid w:val="00234D22"/>
    <w:rsid w:val="00234F74"/>
    <w:rsid w:val="002370B0"/>
    <w:rsid w:val="002400CF"/>
    <w:rsid w:val="00240C46"/>
    <w:rsid w:val="002420ED"/>
    <w:rsid w:val="0024242E"/>
    <w:rsid w:val="00243A3E"/>
    <w:rsid w:val="00244739"/>
    <w:rsid w:val="002468A3"/>
    <w:rsid w:val="00246EB9"/>
    <w:rsid w:val="002471CB"/>
    <w:rsid w:val="00251E6B"/>
    <w:rsid w:val="00252D92"/>
    <w:rsid w:val="00253483"/>
    <w:rsid w:val="002540FB"/>
    <w:rsid w:val="0025471A"/>
    <w:rsid w:val="002567A9"/>
    <w:rsid w:val="0025689E"/>
    <w:rsid w:val="002603E6"/>
    <w:rsid w:val="00260F27"/>
    <w:rsid w:val="00261418"/>
    <w:rsid w:val="00261BAE"/>
    <w:rsid w:val="00262F72"/>
    <w:rsid w:val="00272AAB"/>
    <w:rsid w:val="00272E2A"/>
    <w:rsid w:val="00273D84"/>
    <w:rsid w:val="00275CC0"/>
    <w:rsid w:val="00276003"/>
    <w:rsid w:val="00276B34"/>
    <w:rsid w:val="00284230"/>
    <w:rsid w:val="00286537"/>
    <w:rsid w:val="00287752"/>
    <w:rsid w:val="002879B6"/>
    <w:rsid w:val="002921D2"/>
    <w:rsid w:val="00292F0B"/>
    <w:rsid w:val="002933BB"/>
    <w:rsid w:val="0029346E"/>
    <w:rsid w:val="002940B4"/>
    <w:rsid w:val="00294D7E"/>
    <w:rsid w:val="00295481"/>
    <w:rsid w:val="002A0052"/>
    <w:rsid w:val="002A00DC"/>
    <w:rsid w:val="002A111A"/>
    <w:rsid w:val="002A5349"/>
    <w:rsid w:val="002A5CF7"/>
    <w:rsid w:val="002A610E"/>
    <w:rsid w:val="002A6928"/>
    <w:rsid w:val="002A6CCE"/>
    <w:rsid w:val="002A723D"/>
    <w:rsid w:val="002A786B"/>
    <w:rsid w:val="002A7CAD"/>
    <w:rsid w:val="002B1619"/>
    <w:rsid w:val="002B2B74"/>
    <w:rsid w:val="002B2E41"/>
    <w:rsid w:val="002B55B5"/>
    <w:rsid w:val="002B5A3E"/>
    <w:rsid w:val="002B70B8"/>
    <w:rsid w:val="002C04EC"/>
    <w:rsid w:val="002C2853"/>
    <w:rsid w:val="002C3387"/>
    <w:rsid w:val="002C6BDF"/>
    <w:rsid w:val="002D0585"/>
    <w:rsid w:val="002D2B67"/>
    <w:rsid w:val="002D3452"/>
    <w:rsid w:val="002D3FB3"/>
    <w:rsid w:val="002D5C2A"/>
    <w:rsid w:val="002D62D1"/>
    <w:rsid w:val="002D78F4"/>
    <w:rsid w:val="002E0556"/>
    <w:rsid w:val="002E294A"/>
    <w:rsid w:val="002E4C98"/>
    <w:rsid w:val="002E5373"/>
    <w:rsid w:val="002E7640"/>
    <w:rsid w:val="002E7D46"/>
    <w:rsid w:val="002F11CC"/>
    <w:rsid w:val="002F52A9"/>
    <w:rsid w:val="002F56B4"/>
    <w:rsid w:val="002F5F21"/>
    <w:rsid w:val="002F67D7"/>
    <w:rsid w:val="002F7F5E"/>
    <w:rsid w:val="0030006A"/>
    <w:rsid w:val="003048FD"/>
    <w:rsid w:val="003052C8"/>
    <w:rsid w:val="00310946"/>
    <w:rsid w:val="003113FB"/>
    <w:rsid w:val="00312DB0"/>
    <w:rsid w:val="0031386F"/>
    <w:rsid w:val="00314BAD"/>
    <w:rsid w:val="003176C6"/>
    <w:rsid w:val="003218C3"/>
    <w:rsid w:val="00322919"/>
    <w:rsid w:val="00323168"/>
    <w:rsid w:val="00323845"/>
    <w:rsid w:val="00325343"/>
    <w:rsid w:val="00325BD6"/>
    <w:rsid w:val="00326405"/>
    <w:rsid w:val="00326EB8"/>
    <w:rsid w:val="00330E51"/>
    <w:rsid w:val="003318EA"/>
    <w:rsid w:val="003330B1"/>
    <w:rsid w:val="00333376"/>
    <w:rsid w:val="00334D3C"/>
    <w:rsid w:val="00336368"/>
    <w:rsid w:val="00340679"/>
    <w:rsid w:val="00340A83"/>
    <w:rsid w:val="00340DA8"/>
    <w:rsid w:val="00341144"/>
    <w:rsid w:val="003427A7"/>
    <w:rsid w:val="00343FC6"/>
    <w:rsid w:val="00345582"/>
    <w:rsid w:val="0034586A"/>
    <w:rsid w:val="003460C6"/>
    <w:rsid w:val="00350658"/>
    <w:rsid w:val="00350C57"/>
    <w:rsid w:val="00353C17"/>
    <w:rsid w:val="003552A1"/>
    <w:rsid w:val="003563CD"/>
    <w:rsid w:val="003564C1"/>
    <w:rsid w:val="0035697A"/>
    <w:rsid w:val="0035753E"/>
    <w:rsid w:val="00360E4A"/>
    <w:rsid w:val="00363289"/>
    <w:rsid w:val="003633B3"/>
    <w:rsid w:val="00363603"/>
    <w:rsid w:val="00364093"/>
    <w:rsid w:val="00364767"/>
    <w:rsid w:val="00365416"/>
    <w:rsid w:val="00366637"/>
    <w:rsid w:val="00367C7F"/>
    <w:rsid w:val="0037009F"/>
    <w:rsid w:val="00372177"/>
    <w:rsid w:val="00372979"/>
    <w:rsid w:val="00374ED6"/>
    <w:rsid w:val="00374F95"/>
    <w:rsid w:val="003753FE"/>
    <w:rsid w:val="00377329"/>
    <w:rsid w:val="00377CA2"/>
    <w:rsid w:val="003817F0"/>
    <w:rsid w:val="003824EB"/>
    <w:rsid w:val="00382A67"/>
    <w:rsid w:val="0038644D"/>
    <w:rsid w:val="0038649B"/>
    <w:rsid w:val="00386749"/>
    <w:rsid w:val="00387043"/>
    <w:rsid w:val="00390E0C"/>
    <w:rsid w:val="00393E40"/>
    <w:rsid w:val="00394E1F"/>
    <w:rsid w:val="00397FFA"/>
    <w:rsid w:val="003A0B83"/>
    <w:rsid w:val="003A2BE0"/>
    <w:rsid w:val="003A4C84"/>
    <w:rsid w:val="003A4CE1"/>
    <w:rsid w:val="003A4DFA"/>
    <w:rsid w:val="003A5EF8"/>
    <w:rsid w:val="003A668B"/>
    <w:rsid w:val="003A7BA6"/>
    <w:rsid w:val="003B0C07"/>
    <w:rsid w:val="003B1748"/>
    <w:rsid w:val="003B1B95"/>
    <w:rsid w:val="003B3297"/>
    <w:rsid w:val="003B3364"/>
    <w:rsid w:val="003B585F"/>
    <w:rsid w:val="003B737B"/>
    <w:rsid w:val="003B7876"/>
    <w:rsid w:val="003C0206"/>
    <w:rsid w:val="003C0BC1"/>
    <w:rsid w:val="003C28C1"/>
    <w:rsid w:val="003C4F12"/>
    <w:rsid w:val="003C5231"/>
    <w:rsid w:val="003C57B6"/>
    <w:rsid w:val="003C6E39"/>
    <w:rsid w:val="003C70A1"/>
    <w:rsid w:val="003C747B"/>
    <w:rsid w:val="003C7EB2"/>
    <w:rsid w:val="003D0892"/>
    <w:rsid w:val="003D2396"/>
    <w:rsid w:val="003D3F3F"/>
    <w:rsid w:val="003D43F5"/>
    <w:rsid w:val="003D73D5"/>
    <w:rsid w:val="003E5B98"/>
    <w:rsid w:val="003E6AE6"/>
    <w:rsid w:val="003E76CD"/>
    <w:rsid w:val="003F0C4B"/>
    <w:rsid w:val="003F1704"/>
    <w:rsid w:val="003F2421"/>
    <w:rsid w:val="003F33B8"/>
    <w:rsid w:val="003F47BE"/>
    <w:rsid w:val="00401543"/>
    <w:rsid w:val="00402245"/>
    <w:rsid w:val="004038D0"/>
    <w:rsid w:val="00404478"/>
    <w:rsid w:val="00405036"/>
    <w:rsid w:val="00405CF1"/>
    <w:rsid w:val="00412C12"/>
    <w:rsid w:val="0041325B"/>
    <w:rsid w:val="004136AF"/>
    <w:rsid w:val="00417D83"/>
    <w:rsid w:val="004214D6"/>
    <w:rsid w:val="0042186C"/>
    <w:rsid w:val="00424274"/>
    <w:rsid w:val="00425711"/>
    <w:rsid w:val="00425F72"/>
    <w:rsid w:val="004267EF"/>
    <w:rsid w:val="00431247"/>
    <w:rsid w:val="00431648"/>
    <w:rsid w:val="004324DA"/>
    <w:rsid w:val="00432D13"/>
    <w:rsid w:val="00434557"/>
    <w:rsid w:val="00434A89"/>
    <w:rsid w:val="004353B8"/>
    <w:rsid w:val="004354D9"/>
    <w:rsid w:val="004356B6"/>
    <w:rsid w:val="00435BEB"/>
    <w:rsid w:val="00435EEE"/>
    <w:rsid w:val="00435FE2"/>
    <w:rsid w:val="00441ACB"/>
    <w:rsid w:val="0044203A"/>
    <w:rsid w:val="00442C32"/>
    <w:rsid w:val="004431EC"/>
    <w:rsid w:val="00447CE3"/>
    <w:rsid w:val="0045223C"/>
    <w:rsid w:val="00452390"/>
    <w:rsid w:val="00456AFD"/>
    <w:rsid w:val="004570FD"/>
    <w:rsid w:val="004600D3"/>
    <w:rsid w:val="004617B1"/>
    <w:rsid w:val="0046185A"/>
    <w:rsid w:val="00461AAC"/>
    <w:rsid w:val="00461C28"/>
    <w:rsid w:val="00464052"/>
    <w:rsid w:val="00464428"/>
    <w:rsid w:val="0046534E"/>
    <w:rsid w:val="00466401"/>
    <w:rsid w:val="00467F4A"/>
    <w:rsid w:val="00470E90"/>
    <w:rsid w:val="0047220D"/>
    <w:rsid w:val="004726A8"/>
    <w:rsid w:val="0047373A"/>
    <w:rsid w:val="004738D1"/>
    <w:rsid w:val="00474538"/>
    <w:rsid w:val="00474B0B"/>
    <w:rsid w:val="00477FA3"/>
    <w:rsid w:val="00480687"/>
    <w:rsid w:val="004821F8"/>
    <w:rsid w:val="0048296A"/>
    <w:rsid w:val="00483A2B"/>
    <w:rsid w:val="00483FDE"/>
    <w:rsid w:val="004853FF"/>
    <w:rsid w:val="00485A61"/>
    <w:rsid w:val="0048604F"/>
    <w:rsid w:val="0048608C"/>
    <w:rsid w:val="004870B6"/>
    <w:rsid w:val="004878A4"/>
    <w:rsid w:val="00487B47"/>
    <w:rsid w:val="00491298"/>
    <w:rsid w:val="004930E4"/>
    <w:rsid w:val="0049329B"/>
    <w:rsid w:val="004932AC"/>
    <w:rsid w:val="004938FD"/>
    <w:rsid w:val="004951E6"/>
    <w:rsid w:val="00495291"/>
    <w:rsid w:val="00496A9B"/>
    <w:rsid w:val="004A029E"/>
    <w:rsid w:val="004A1DD8"/>
    <w:rsid w:val="004A2D6A"/>
    <w:rsid w:val="004A3017"/>
    <w:rsid w:val="004A380D"/>
    <w:rsid w:val="004A6FA0"/>
    <w:rsid w:val="004B01B3"/>
    <w:rsid w:val="004B0638"/>
    <w:rsid w:val="004B08CA"/>
    <w:rsid w:val="004B09AC"/>
    <w:rsid w:val="004B0AF7"/>
    <w:rsid w:val="004B2633"/>
    <w:rsid w:val="004B34A1"/>
    <w:rsid w:val="004C091F"/>
    <w:rsid w:val="004C1ACA"/>
    <w:rsid w:val="004C397D"/>
    <w:rsid w:val="004C535E"/>
    <w:rsid w:val="004C5836"/>
    <w:rsid w:val="004C5C45"/>
    <w:rsid w:val="004C68DF"/>
    <w:rsid w:val="004C725E"/>
    <w:rsid w:val="004D0839"/>
    <w:rsid w:val="004D1C9A"/>
    <w:rsid w:val="004D1E74"/>
    <w:rsid w:val="004D2627"/>
    <w:rsid w:val="004D2ED5"/>
    <w:rsid w:val="004D421C"/>
    <w:rsid w:val="004D43BA"/>
    <w:rsid w:val="004D69F4"/>
    <w:rsid w:val="004E032F"/>
    <w:rsid w:val="004E24A3"/>
    <w:rsid w:val="004E5A43"/>
    <w:rsid w:val="004E6190"/>
    <w:rsid w:val="004E6523"/>
    <w:rsid w:val="004F07AF"/>
    <w:rsid w:val="004F0888"/>
    <w:rsid w:val="004F0C0C"/>
    <w:rsid w:val="004F1091"/>
    <w:rsid w:val="004F29F4"/>
    <w:rsid w:val="004F379C"/>
    <w:rsid w:val="004F3B3E"/>
    <w:rsid w:val="004F3D99"/>
    <w:rsid w:val="004F3F4F"/>
    <w:rsid w:val="004F41F8"/>
    <w:rsid w:val="004F4939"/>
    <w:rsid w:val="00500198"/>
    <w:rsid w:val="00501890"/>
    <w:rsid w:val="00503505"/>
    <w:rsid w:val="00504A97"/>
    <w:rsid w:val="00504D43"/>
    <w:rsid w:val="005056B9"/>
    <w:rsid w:val="00505935"/>
    <w:rsid w:val="005061E6"/>
    <w:rsid w:val="00507E5F"/>
    <w:rsid w:val="00514006"/>
    <w:rsid w:val="0051408F"/>
    <w:rsid w:val="0051419E"/>
    <w:rsid w:val="005152F6"/>
    <w:rsid w:val="00517FDC"/>
    <w:rsid w:val="00520D30"/>
    <w:rsid w:val="00521CCE"/>
    <w:rsid w:val="00522876"/>
    <w:rsid w:val="00525E52"/>
    <w:rsid w:val="005260BB"/>
    <w:rsid w:val="005261B5"/>
    <w:rsid w:val="0052647F"/>
    <w:rsid w:val="005340AC"/>
    <w:rsid w:val="0053411C"/>
    <w:rsid w:val="0053451A"/>
    <w:rsid w:val="00536D5A"/>
    <w:rsid w:val="00537FE6"/>
    <w:rsid w:val="005403F5"/>
    <w:rsid w:val="00541192"/>
    <w:rsid w:val="00542637"/>
    <w:rsid w:val="005429A4"/>
    <w:rsid w:val="00542F83"/>
    <w:rsid w:val="00543354"/>
    <w:rsid w:val="00545A65"/>
    <w:rsid w:val="0054665B"/>
    <w:rsid w:val="005466F6"/>
    <w:rsid w:val="00546C20"/>
    <w:rsid w:val="00547B0C"/>
    <w:rsid w:val="005503AB"/>
    <w:rsid w:val="005506EA"/>
    <w:rsid w:val="00551820"/>
    <w:rsid w:val="00552736"/>
    <w:rsid w:val="005531BC"/>
    <w:rsid w:val="00554097"/>
    <w:rsid w:val="005549D1"/>
    <w:rsid w:val="00556F5D"/>
    <w:rsid w:val="005572FE"/>
    <w:rsid w:val="00561A4E"/>
    <w:rsid w:val="005638E3"/>
    <w:rsid w:val="0056529A"/>
    <w:rsid w:val="005659AC"/>
    <w:rsid w:val="0056609F"/>
    <w:rsid w:val="00566B33"/>
    <w:rsid w:val="00567A36"/>
    <w:rsid w:val="005714A9"/>
    <w:rsid w:val="00571EED"/>
    <w:rsid w:val="0057276F"/>
    <w:rsid w:val="00572E99"/>
    <w:rsid w:val="0057315B"/>
    <w:rsid w:val="00575245"/>
    <w:rsid w:val="005762CA"/>
    <w:rsid w:val="005851CA"/>
    <w:rsid w:val="005853FD"/>
    <w:rsid w:val="00585A7E"/>
    <w:rsid w:val="00586133"/>
    <w:rsid w:val="005871E9"/>
    <w:rsid w:val="005902FA"/>
    <w:rsid w:val="00591F02"/>
    <w:rsid w:val="00592480"/>
    <w:rsid w:val="005945E2"/>
    <w:rsid w:val="00594D35"/>
    <w:rsid w:val="00597BEA"/>
    <w:rsid w:val="005A6EDF"/>
    <w:rsid w:val="005B021B"/>
    <w:rsid w:val="005B35AB"/>
    <w:rsid w:val="005B4157"/>
    <w:rsid w:val="005B5024"/>
    <w:rsid w:val="005C0316"/>
    <w:rsid w:val="005C0367"/>
    <w:rsid w:val="005C06B1"/>
    <w:rsid w:val="005C16A3"/>
    <w:rsid w:val="005C340A"/>
    <w:rsid w:val="005C3EF2"/>
    <w:rsid w:val="005C5876"/>
    <w:rsid w:val="005C6670"/>
    <w:rsid w:val="005C6672"/>
    <w:rsid w:val="005D0100"/>
    <w:rsid w:val="005D2C5E"/>
    <w:rsid w:val="005E1E78"/>
    <w:rsid w:val="005E266B"/>
    <w:rsid w:val="005E3103"/>
    <w:rsid w:val="005E4797"/>
    <w:rsid w:val="005E4A70"/>
    <w:rsid w:val="005E4C49"/>
    <w:rsid w:val="005E7AC5"/>
    <w:rsid w:val="005F01C6"/>
    <w:rsid w:val="005F1067"/>
    <w:rsid w:val="005F2DA5"/>
    <w:rsid w:val="005F3124"/>
    <w:rsid w:val="005F3183"/>
    <w:rsid w:val="005F4CA1"/>
    <w:rsid w:val="005F6E55"/>
    <w:rsid w:val="005F7823"/>
    <w:rsid w:val="005F7844"/>
    <w:rsid w:val="005F7AE7"/>
    <w:rsid w:val="00601D39"/>
    <w:rsid w:val="0060228B"/>
    <w:rsid w:val="006031D7"/>
    <w:rsid w:val="006046E3"/>
    <w:rsid w:val="00605ECE"/>
    <w:rsid w:val="00606BAB"/>
    <w:rsid w:val="00610A0F"/>
    <w:rsid w:val="00612340"/>
    <w:rsid w:val="00612845"/>
    <w:rsid w:val="00612E6E"/>
    <w:rsid w:val="0061325B"/>
    <w:rsid w:val="0061439D"/>
    <w:rsid w:val="006148B2"/>
    <w:rsid w:val="00614EC8"/>
    <w:rsid w:val="006170D7"/>
    <w:rsid w:val="00620772"/>
    <w:rsid w:val="00621B67"/>
    <w:rsid w:val="00622EA9"/>
    <w:rsid w:val="00623476"/>
    <w:rsid w:val="006237CD"/>
    <w:rsid w:val="0062467E"/>
    <w:rsid w:val="00627225"/>
    <w:rsid w:val="00627BB2"/>
    <w:rsid w:val="0063130F"/>
    <w:rsid w:val="00631DE2"/>
    <w:rsid w:val="006338D6"/>
    <w:rsid w:val="00633D69"/>
    <w:rsid w:val="00640C14"/>
    <w:rsid w:val="00641B0E"/>
    <w:rsid w:val="00643086"/>
    <w:rsid w:val="00643391"/>
    <w:rsid w:val="00643DF4"/>
    <w:rsid w:val="00644305"/>
    <w:rsid w:val="006450DA"/>
    <w:rsid w:val="0064567F"/>
    <w:rsid w:val="0064668C"/>
    <w:rsid w:val="0064707A"/>
    <w:rsid w:val="006545C8"/>
    <w:rsid w:val="00654CF9"/>
    <w:rsid w:val="0066016F"/>
    <w:rsid w:val="00661DFC"/>
    <w:rsid w:val="006623D8"/>
    <w:rsid w:val="00666652"/>
    <w:rsid w:val="006667E4"/>
    <w:rsid w:val="00667B3A"/>
    <w:rsid w:val="006702DE"/>
    <w:rsid w:val="00670AE3"/>
    <w:rsid w:val="0067144F"/>
    <w:rsid w:val="0067159E"/>
    <w:rsid w:val="00674B1D"/>
    <w:rsid w:val="006756D7"/>
    <w:rsid w:val="00676B4D"/>
    <w:rsid w:val="00676BBE"/>
    <w:rsid w:val="006770DE"/>
    <w:rsid w:val="00677144"/>
    <w:rsid w:val="00677C31"/>
    <w:rsid w:val="0068477E"/>
    <w:rsid w:val="00687727"/>
    <w:rsid w:val="00690B75"/>
    <w:rsid w:val="0069188B"/>
    <w:rsid w:val="006925EC"/>
    <w:rsid w:val="00692EAD"/>
    <w:rsid w:val="006934AA"/>
    <w:rsid w:val="00693D22"/>
    <w:rsid w:val="00694D46"/>
    <w:rsid w:val="0069637A"/>
    <w:rsid w:val="0069670D"/>
    <w:rsid w:val="0069710B"/>
    <w:rsid w:val="0069777B"/>
    <w:rsid w:val="006A0E9E"/>
    <w:rsid w:val="006A2598"/>
    <w:rsid w:val="006A272A"/>
    <w:rsid w:val="006A27FB"/>
    <w:rsid w:val="006A3664"/>
    <w:rsid w:val="006A5EE1"/>
    <w:rsid w:val="006A62DC"/>
    <w:rsid w:val="006A713C"/>
    <w:rsid w:val="006B13A4"/>
    <w:rsid w:val="006B2742"/>
    <w:rsid w:val="006B3009"/>
    <w:rsid w:val="006B39C2"/>
    <w:rsid w:val="006B6467"/>
    <w:rsid w:val="006C1790"/>
    <w:rsid w:val="006C30F3"/>
    <w:rsid w:val="006C4DD8"/>
    <w:rsid w:val="006C5445"/>
    <w:rsid w:val="006C5C66"/>
    <w:rsid w:val="006C6DA6"/>
    <w:rsid w:val="006C6E33"/>
    <w:rsid w:val="006D3BF0"/>
    <w:rsid w:val="006D4312"/>
    <w:rsid w:val="006D4D66"/>
    <w:rsid w:val="006D5096"/>
    <w:rsid w:val="006D61D1"/>
    <w:rsid w:val="006D7EB8"/>
    <w:rsid w:val="006E10C7"/>
    <w:rsid w:val="006E13F0"/>
    <w:rsid w:val="006E3228"/>
    <w:rsid w:val="006E68E1"/>
    <w:rsid w:val="006E785D"/>
    <w:rsid w:val="006E7D39"/>
    <w:rsid w:val="006F0084"/>
    <w:rsid w:val="006F0139"/>
    <w:rsid w:val="006F0E80"/>
    <w:rsid w:val="006F6B10"/>
    <w:rsid w:val="007008D8"/>
    <w:rsid w:val="00701957"/>
    <w:rsid w:val="00701C92"/>
    <w:rsid w:val="00701D70"/>
    <w:rsid w:val="0070465E"/>
    <w:rsid w:val="00705491"/>
    <w:rsid w:val="00705BCA"/>
    <w:rsid w:val="00707787"/>
    <w:rsid w:val="00707CC1"/>
    <w:rsid w:val="00710301"/>
    <w:rsid w:val="00710995"/>
    <w:rsid w:val="00710C7E"/>
    <w:rsid w:val="00713E86"/>
    <w:rsid w:val="007143C4"/>
    <w:rsid w:val="007152BF"/>
    <w:rsid w:val="00716474"/>
    <w:rsid w:val="007216B7"/>
    <w:rsid w:val="007225DB"/>
    <w:rsid w:val="0072297F"/>
    <w:rsid w:val="007272AF"/>
    <w:rsid w:val="00727AAC"/>
    <w:rsid w:val="00730F11"/>
    <w:rsid w:val="00737B5F"/>
    <w:rsid w:val="007406BC"/>
    <w:rsid w:val="007418A4"/>
    <w:rsid w:val="007449C2"/>
    <w:rsid w:val="007461F2"/>
    <w:rsid w:val="00750696"/>
    <w:rsid w:val="00753E66"/>
    <w:rsid w:val="00756C7E"/>
    <w:rsid w:val="00760788"/>
    <w:rsid w:val="007619DF"/>
    <w:rsid w:val="00761DAB"/>
    <w:rsid w:val="00762E33"/>
    <w:rsid w:val="007631DF"/>
    <w:rsid w:val="00764251"/>
    <w:rsid w:val="007650B6"/>
    <w:rsid w:val="007678A9"/>
    <w:rsid w:val="00767F21"/>
    <w:rsid w:val="00771647"/>
    <w:rsid w:val="00771ECB"/>
    <w:rsid w:val="0077484F"/>
    <w:rsid w:val="00775B93"/>
    <w:rsid w:val="0077760B"/>
    <w:rsid w:val="0078036D"/>
    <w:rsid w:val="007803AA"/>
    <w:rsid w:val="0078182D"/>
    <w:rsid w:val="0078216B"/>
    <w:rsid w:val="007828D5"/>
    <w:rsid w:val="00783B44"/>
    <w:rsid w:val="0078452E"/>
    <w:rsid w:val="00784D5F"/>
    <w:rsid w:val="00785A6B"/>
    <w:rsid w:val="007902F4"/>
    <w:rsid w:val="0079076F"/>
    <w:rsid w:val="00792696"/>
    <w:rsid w:val="00792804"/>
    <w:rsid w:val="00793401"/>
    <w:rsid w:val="007943E2"/>
    <w:rsid w:val="00796199"/>
    <w:rsid w:val="00797F88"/>
    <w:rsid w:val="007A099D"/>
    <w:rsid w:val="007A0A0F"/>
    <w:rsid w:val="007A2D02"/>
    <w:rsid w:val="007A3683"/>
    <w:rsid w:val="007A41EF"/>
    <w:rsid w:val="007A482B"/>
    <w:rsid w:val="007A6295"/>
    <w:rsid w:val="007B02C5"/>
    <w:rsid w:val="007B29D1"/>
    <w:rsid w:val="007B2ABF"/>
    <w:rsid w:val="007B4549"/>
    <w:rsid w:val="007B4C0B"/>
    <w:rsid w:val="007B6200"/>
    <w:rsid w:val="007C0F8E"/>
    <w:rsid w:val="007C1DCB"/>
    <w:rsid w:val="007C2FA8"/>
    <w:rsid w:val="007C4E5A"/>
    <w:rsid w:val="007C79A7"/>
    <w:rsid w:val="007D028C"/>
    <w:rsid w:val="007D06BC"/>
    <w:rsid w:val="007D0D7F"/>
    <w:rsid w:val="007D18F8"/>
    <w:rsid w:val="007D2A72"/>
    <w:rsid w:val="007D2E81"/>
    <w:rsid w:val="007D3A1F"/>
    <w:rsid w:val="007D4785"/>
    <w:rsid w:val="007D4AC2"/>
    <w:rsid w:val="007D4F20"/>
    <w:rsid w:val="007D5282"/>
    <w:rsid w:val="007D5501"/>
    <w:rsid w:val="007E101A"/>
    <w:rsid w:val="007E14FA"/>
    <w:rsid w:val="007E1533"/>
    <w:rsid w:val="007E38BD"/>
    <w:rsid w:val="007E552E"/>
    <w:rsid w:val="007E5BE6"/>
    <w:rsid w:val="007E5FA1"/>
    <w:rsid w:val="007E69AF"/>
    <w:rsid w:val="007F0444"/>
    <w:rsid w:val="007F0CA4"/>
    <w:rsid w:val="007F14D3"/>
    <w:rsid w:val="00801058"/>
    <w:rsid w:val="008013E2"/>
    <w:rsid w:val="008062CB"/>
    <w:rsid w:val="008067DD"/>
    <w:rsid w:val="0080795E"/>
    <w:rsid w:val="00807F6F"/>
    <w:rsid w:val="00813A27"/>
    <w:rsid w:val="00813ACB"/>
    <w:rsid w:val="008144B5"/>
    <w:rsid w:val="0081507B"/>
    <w:rsid w:val="00815F83"/>
    <w:rsid w:val="00816DEF"/>
    <w:rsid w:val="00816EA1"/>
    <w:rsid w:val="008221C2"/>
    <w:rsid w:val="0082226B"/>
    <w:rsid w:val="00823D19"/>
    <w:rsid w:val="00825A6B"/>
    <w:rsid w:val="00830170"/>
    <w:rsid w:val="0083020F"/>
    <w:rsid w:val="00831D52"/>
    <w:rsid w:val="008344CB"/>
    <w:rsid w:val="00834985"/>
    <w:rsid w:val="00835E67"/>
    <w:rsid w:val="00837B45"/>
    <w:rsid w:val="0084118E"/>
    <w:rsid w:val="00841C51"/>
    <w:rsid w:val="0084213D"/>
    <w:rsid w:val="00845DB2"/>
    <w:rsid w:val="0084708B"/>
    <w:rsid w:val="008503D6"/>
    <w:rsid w:val="008522CA"/>
    <w:rsid w:val="0085281A"/>
    <w:rsid w:val="00852B4D"/>
    <w:rsid w:val="00852CD4"/>
    <w:rsid w:val="0085350E"/>
    <w:rsid w:val="00853926"/>
    <w:rsid w:val="00857809"/>
    <w:rsid w:val="0086206B"/>
    <w:rsid w:val="0086288F"/>
    <w:rsid w:val="0086379D"/>
    <w:rsid w:val="008668E5"/>
    <w:rsid w:val="00871D19"/>
    <w:rsid w:val="00873368"/>
    <w:rsid w:val="0087527A"/>
    <w:rsid w:val="00875924"/>
    <w:rsid w:val="008764B9"/>
    <w:rsid w:val="008765B6"/>
    <w:rsid w:val="008811C6"/>
    <w:rsid w:val="00881C64"/>
    <w:rsid w:val="00882ADA"/>
    <w:rsid w:val="00882F05"/>
    <w:rsid w:val="00883331"/>
    <w:rsid w:val="00884CEC"/>
    <w:rsid w:val="00886BA9"/>
    <w:rsid w:val="00887525"/>
    <w:rsid w:val="0089030E"/>
    <w:rsid w:val="008916F0"/>
    <w:rsid w:val="00892BE0"/>
    <w:rsid w:val="00893D9A"/>
    <w:rsid w:val="008968CE"/>
    <w:rsid w:val="00896DB0"/>
    <w:rsid w:val="008973AF"/>
    <w:rsid w:val="008A18C4"/>
    <w:rsid w:val="008A1BD7"/>
    <w:rsid w:val="008A3998"/>
    <w:rsid w:val="008A4E53"/>
    <w:rsid w:val="008A55DE"/>
    <w:rsid w:val="008A580E"/>
    <w:rsid w:val="008A5832"/>
    <w:rsid w:val="008A625B"/>
    <w:rsid w:val="008A6D60"/>
    <w:rsid w:val="008B0060"/>
    <w:rsid w:val="008B0A52"/>
    <w:rsid w:val="008B13AA"/>
    <w:rsid w:val="008B1A69"/>
    <w:rsid w:val="008B23B2"/>
    <w:rsid w:val="008B3D2D"/>
    <w:rsid w:val="008B52A8"/>
    <w:rsid w:val="008B68BE"/>
    <w:rsid w:val="008C0352"/>
    <w:rsid w:val="008C0E3A"/>
    <w:rsid w:val="008C2910"/>
    <w:rsid w:val="008C2DBE"/>
    <w:rsid w:val="008C2DC3"/>
    <w:rsid w:val="008C3103"/>
    <w:rsid w:val="008C5B66"/>
    <w:rsid w:val="008C7ED4"/>
    <w:rsid w:val="008C7F5B"/>
    <w:rsid w:val="008C7FD3"/>
    <w:rsid w:val="008D01F7"/>
    <w:rsid w:val="008D0B70"/>
    <w:rsid w:val="008D102D"/>
    <w:rsid w:val="008D32DB"/>
    <w:rsid w:val="008D51DE"/>
    <w:rsid w:val="008D5749"/>
    <w:rsid w:val="008D77E0"/>
    <w:rsid w:val="008D7FBE"/>
    <w:rsid w:val="008E356F"/>
    <w:rsid w:val="008E374D"/>
    <w:rsid w:val="008E4F65"/>
    <w:rsid w:val="008E5D5D"/>
    <w:rsid w:val="008F2615"/>
    <w:rsid w:val="008F3914"/>
    <w:rsid w:val="008F3E48"/>
    <w:rsid w:val="008F6FF4"/>
    <w:rsid w:val="008F7617"/>
    <w:rsid w:val="008F76CB"/>
    <w:rsid w:val="009019DB"/>
    <w:rsid w:val="00903675"/>
    <w:rsid w:val="009048FC"/>
    <w:rsid w:val="0090539E"/>
    <w:rsid w:val="00906346"/>
    <w:rsid w:val="00910533"/>
    <w:rsid w:val="00910A40"/>
    <w:rsid w:val="00912146"/>
    <w:rsid w:val="0091236E"/>
    <w:rsid w:val="0091399D"/>
    <w:rsid w:val="00913DF9"/>
    <w:rsid w:val="00914003"/>
    <w:rsid w:val="00914084"/>
    <w:rsid w:val="00914D06"/>
    <w:rsid w:val="009160C0"/>
    <w:rsid w:val="009176DF"/>
    <w:rsid w:val="00917ADA"/>
    <w:rsid w:val="00924EDE"/>
    <w:rsid w:val="00926141"/>
    <w:rsid w:val="009272D7"/>
    <w:rsid w:val="00927660"/>
    <w:rsid w:val="00931EE8"/>
    <w:rsid w:val="00934326"/>
    <w:rsid w:val="00936503"/>
    <w:rsid w:val="00940A72"/>
    <w:rsid w:val="00940E0D"/>
    <w:rsid w:val="0094233E"/>
    <w:rsid w:val="00942A39"/>
    <w:rsid w:val="00943669"/>
    <w:rsid w:val="00943B82"/>
    <w:rsid w:val="00944E84"/>
    <w:rsid w:val="009455C8"/>
    <w:rsid w:val="00945770"/>
    <w:rsid w:val="00947753"/>
    <w:rsid w:val="00947BAA"/>
    <w:rsid w:val="00947D67"/>
    <w:rsid w:val="00952179"/>
    <w:rsid w:val="009528F2"/>
    <w:rsid w:val="00954E7A"/>
    <w:rsid w:val="00962DEE"/>
    <w:rsid w:val="00964955"/>
    <w:rsid w:val="00965208"/>
    <w:rsid w:val="009653C5"/>
    <w:rsid w:val="0096542B"/>
    <w:rsid w:val="00966937"/>
    <w:rsid w:val="00967C19"/>
    <w:rsid w:val="00972CF6"/>
    <w:rsid w:val="00974318"/>
    <w:rsid w:val="00974747"/>
    <w:rsid w:val="00976448"/>
    <w:rsid w:val="009764D4"/>
    <w:rsid w:val="009769C0"/>
    <w:rsid w:val="0098287C"/>
    <w:rsid w:val="00986D6B"/>
    <w:rsid w:val="00991257"/>
    <w:rsid w:val="00991862"/>
    <w:rsid w:val="00994376"/>
    <w:rsid w:val="00994BA6"/>
    <w:rsid w:val="009958CC"/>
    <w:rsid w:val="00996D05"/>
    <w:rsid w:val="009A16FB"/>
    <w:rsid w:val="009A3F78"/>
    <w:rsid w:val="009A7199"/>
    <w:rsid w:val="009A7C8C"/>
    <w:rsid w:val="009B1B01"/>
    <w:rsid w:val="009B1E22"/>
    <w:rsid w:val="009B3D07"/>
    <w:rsid w:val="009B45C1"/>
    <w:rsid w:val="009B5E7D"/>
    <w:rsid w:val="009B6177"/>
    <w:rsid w:val="009B6595"/>
    <w:rsid w:val="009B6E51"/>
    <w:rsid w:val="009B6F45"/>
    <w:rsid w:val="009B7F61"/>
    <w:rsid w:val="009C1FE7"/>
    <w:rsid w:val="009C212B"/>
    <w:rsid w:val="009C2365"/>
    <w:rsid w:val="009C46D4"/>
    <w:rsid w:val="009C5D99"/>
    <w:rsid w:val="009D121A"/>
    <w:rsid w:val="009D3426"/>
    <w:rsid w:val="009D485F"/>
    <w:rsid w:val="009D49F7"/>
    <w:rsid w:val="009D4A56"/>
    <w:rsid w:val="009D50AD"/>
    <w:rsid w:val="009D6545"/>
    <w:rsid w:val="009D7862"/>
    <w:rsid w:val="009E0C90"/>
    <w:rsid w:val="009E1812"/>
    <w:rsid w:val="009E1E96"/>
    <w:rsid w:val="009E2248"/>
    <w:rsid w:val="009E26D5"/>
    <w:rsid w:val="009E3173"/>
    <w:rsid w:val="009E3332"/>
    <w:rsid w:val="009E4392"/>
    <w:rsid w:val="009E5D52"/>
    <w:rsid w:val="009E6EA3"/>
    <w:rsid w:val="009E7865"/>
    <w:rsid w:val="009F0A58"/>
    <w:rsid w:val="009F0AF4"/>
    <w:rsid w:val="009F16F3"/>
    <w:rsid w:val="009F1A0D"/>
    <w:rsid w:val="009F2809"/>
    <w:rsid w:val="009F3083"/>
    <w:rsid w:val="009F3D5C"/>
    <w:rsid w:val="00A00ED0"/>
    <w:rsid w:val="00A0166E"/>
    <w:rsid w:val="00A0234F"/>
    <w:rsid w:val="00A026FB"/>
    <w:rsid w:val="00A036F3"/>
    <w:rsid w:val="00A03C80"/>
    <w:rsid w:val="00A04E24"/>
    <w:rsid w:val="00A071CB"/>
    <w:rsid w:val="00A07F12"/>
    <w:rsid w:val="00A10D43"/>
    <w:rsid w:val="00A114F3"/>
    <w:rsid w:val="00A12554"/>
    <w:rsid w:val="00A126B0"/>
    <w:rsid w:val="00A132C3"/>
    <w:rsid w:val="00A15690"/>
    <w:rsid w:val="00A1664A"/>
    <w:rsid w:val="00A16912"/>
    <w:rsid w:val="00A16C0D"/>
    <w:rsid w:val="00A16D57"/>
    <w:rsid w:val="00A16F8A"/>
    <w:rsid w:val="00A174E3"/>
    <w:rsid w:val="00A17E94"/>
    <w:rsid w:val="00A20279"/>
    <w:rsid w:val="00A25589"/>
    <w:rsid w:val="00A258F0"/>
    <w:rsid w:val="00A30689"/>
    <w:rsid w:val="00A3357B"/>
    <w:rsid w:val="00A34E63"/>
    <w:rsid w:val="00A356EA"/>
    <w:rsid w:val="00A35C03"/>
    <w:rsid w:val="00A40E57"/>
    <w:rsid w:val="00A43375"/>
    <w:rsid w:val="00A438FE"/>
    <w:rsid w:val="00A45287"/>
    <w:rsid w:val="00A476D8"/>
    <w:rsid w:val="00A50FDB"/>
    <w:rsid w:val="00A511F6"/>
    <w:rsid w:val="00A515C9"/>
    <w:rsid w:val="00A52905"/>
    <w:rsid w:val="00A53D1D"/>
    <w:rsid w:val="00A547B5"/>
    <w:rsid w:val="00A54ADB"/>
    <w:rsid w:val="00A55C03"/>
    <w:rsid w:val="00A615E7"/>
    <w:rsid w:val="00A625EA"/>
    <w:rsid w:val="00A62686"/>
    <w:rsid w:val="00A62AE3"/>
    <w:rsid w:val="00A630EE"/>
    <w:rsid w:val="00A63717"/>
    <w:rsid w:val="00A66764"/>
    <w:rsid w:val="00A7147C"/>
    <w:rsid w:val="00A72C92"/>
    <w:rsid w:val="00A739C1"/>
    <w:rsid w:val="00A73C4A"/>
    <w:rsid w:val="00A749AD"/>
    <w:rsid w:val="00A75E1C"/>
    <w:rsid w:val="00A7699F"/>
    <w:rsid w:val="00A82654"/>
    <w:rsid w:val="00A83ABC"/>
    <w:rsid w:val="00A8525C"/>
    <w:rsid w:val="00A85885"/>
    <w:rsid w:val="00A903DF"/>
    <w:rsid w:val="00A93DE5"/>
    <w:rsid w:val="00A94345"/>
    <w:rsid w:val="00A9553F"/>
    <w:rsid w:val="00A95F0C"/>
    <w:rsid w:val="00A96C84"/>
    <w:rsid w:val="00AA16C4"/>
    <w:rsid w:val="00AA1D22"/>
    <w:rsid w:val="00AA321A"/>
    <w:rsid w:val="00AA380B"/>
    <w:rsid w:val="00AA3E10"/>
    <w:rsid w:val="00AA6153"/>
    <w:rsid w:val="00AA71AD"/>
    <w:rsid w:val="00AB03EC"/>
    <w:rsid w:val="00AB0660"/>
    <w:rsid w:val="00AB1599"/>
    <w:rsid w:val="00AB1ADB"/>
    <w:rsid w:val="00AB29B1"/>
    <w:rsid w:val="00AC2983"/>
    <w:rsid w:val="00AC5B0E"/>
    <w:rsid w:val="00AC5B23"/>
    <w:rsid w:val="00AC67F4"/>
    <w:rsid w:val="00AC77BC"/>
    <w:rsid w:val="00AC7E62"/>
    <w:rsid w:val="00AD0337"/>
    <w:rsid w:val="00AD05ED"/>
    <w:rsid w:val="00AD22C8"/>
    <w:rsid w:val="00AD4211"/>
    <w:rsid w:val="00AD4585"/>
    <w:rsid w:val="00AD5F74"/>
    <w:rsid w:val="00AD6E2F"/>
    <w:rsid w:val="00AD7C65"/>
    <w:rsid w:val="00AE0483"/>
    <w:rsid w:val="00AE100E"/>
    <w:rsid w:val="00AE3D85"/>
    <w:rsid w:val="00AE4298"/>
    <w:rsid w:val="00AE4D8A"/>
    <w:rsid w:val="00AE5245"/>
    <w:rsid w:val="00AE55A8"/>
    <w:rsid w:val="00AE6D65"/>
    <w:rsid w:val="00AE7694"/>
    <w:rsid w:val="00AE7F69"/>
    <w:rsid w:val="00AF254D"/>
    <w:rsid w:val="00AF3AFE"/>
    <w:rsid w:val="00AF3E12"/>
    <w:rsid w:val="00AF4273"/>
    <w:rsid w:val="00AF5548"/>
    <w:rsid w:val="00AF58FE"/>
    <w:rsid w:val="00AF6BDF"/>
    <w:rsid w:val="00AF6E17"/>
    <w:rsid w:val="00AF70D4"/>
    <w:rsid w:val="00AF72C7"/>
    <w:rsid w:val="00B00592"/>
    <w:rsid w:val="00B006B6"/>
    <w:rsid w:val="00B021D9"/>
    <w:rsid w:val="00B034B2"/>
    <w:rsid w:val="00B03E84"/>
    <w:rsid w:val="00B07571"/>
    <w:rsid w:val="00B10290"/>
    <w:rsid w:val="00B108B2"/>
    <w:rsid w:val="00B11931"/>
    <w:rsid w:val="00B11933"/>
    <w:rsid w:val="00B1274A"/>
    <w:rsid w:val="00B13D1D"/>
    <w:rsid w:val="00B14942"/>
    <w:rsid w:val="00B16184"/>
    <w:rsid w:val="00B1630D"/>
    <w:rsid w:val="00B16D69"/>
    <w:rsid w:val="00B17281"/>
    <w:rsid w:val="00B17512"/>
    <w:rsid w:val="00B17580"/>
    <w:rsid w:val="00B20239"/>
    <w:rsid w:val="00B213CD"/>
    <w:rsid w:val="00B216E5"/>
    <w:rsid w:val="00B219E1"/>
    <w:rsid w:val="00B226F0"/>
    <w:rsid w:val="00B22F4B"/>
    <w:rsid w:val="00B23F8C"/>
    <w:rsid w:val="00B263C6"/>
    <w:rsid w:val="00B263D5"/>
    <w:rsid w:val="00B26D64"/>
    <w:rsid w:val="00B27005"/>
    <w:rsid w:val="00B279A7"/>
    <w:rsid w:val="00B30711"/>
    <w:rsid w:val="00B30D7B"/>
    <w:rsid w:val="00B31798"/>
    <w:rsid w:val="00B4059C"/>
    <w:rsid w:val="00B41B63"/>
    <w:rsid w:val="00B4258F"/>
    <w:rsid w:val="00B42930"/>
    <w:rsid w:val="00B43F56"/>
    <w:rsid w:val="00B46C5D"/>
    <w:rsid w:val="00B5142C"/>
    <w:rsid w:val="00B52267"/>
    <w:rsid w:val="00B52721"/>
    <w:rsid w:val="00B531A4"/>
    <w:rsid w:val="00B54A57"/>
    <w:rsid w:val="00B55965"/>
    <w:rsid w:val="00B57261"/>
    <w:rsid w:val="00B6043C"/>
    <w:rsid w:val="00B6106B"/>
    <w:rsid w:val="00B61329"/>
    <w:rsid w:val="00B62EA5"/>
    <w:rsid w:val="00B65654"/>
    <w:rsid w:val="00B65DB5"/>
    <w:rsid w:val="00B65F15"/>
    <w:rsid w:val="00B70BB4"/>
    <w:rsid w:val="00B70C53"/>
    <w:rsid w:val="00B7186A"/>
    <w:rsid w:val="00B72742"/>
    <w:rsid w:val="00B72B33"/>
    <w:rsid w:val="00B7336F"/>
    <w:rsid w:val="00B73A96"/>
    <w:rsid w:val="00B73B0F"/>
    <w:rsid w:val="00B753B9"/>
    <w:rsid w:val="00B77EE0"/>
    <w:rsid w:val="00B77F9D"/>
    <w:rsid w:val="00B80BA5"/>
    <w:rsid w:val="00B80C3D"/>
    <w:rsid w:val="00B821EF"/>
    <w:rsid w:val="00B826E0"/>
    <w:rsid w:val="00B832C5"/>
    <w:rsid w:val="00B83479"/>
    <w:rsid w:val="00B85300"/>
    <w:rsid w:val="00B861FA"/>
    <w:rsid w:val="00B86FAF"/>
    <w:rsid w:val="00B90F67"/>
    <w:rsid w:val="00B93166"/>
    <w:rsid w:val="00B93921"/>
    <w:rsid w:val="00B93D99"/>
    <w:rsid w:val="00B94349"/>
    <w:rsid w:val="00B95B56"/>
    <w:rsid w:val="00B96E76"/>
    <w:rsid w:val="00B97DA4"/>
    <w:rsid w:val="00BA1591"/>
    <w:rsid w:val="00BA25A3"/>
    <w:rsid w:val="00BA2A1A"/>
    <w:rsid w:val="00BA2E93"/>
    <w:rsid w:val="00BA3382"/>
    <w:rsid w:val="00BA3968"/>
    <w:rsid w:val="00BA3EE7"/>
    <w:rsid w:val="00BA4709"/>
    <w:rsid w:val="00BA4D4D"/>
    <w:rsid w:val="00BA6AF1"/>
    <w:rsid w:val="00BB2E2D"/>
    <w:rsid w:val="00BB39CA"/>
    <w:rsid w:val="00BB3C41"/>
    <w:rsid w:val="00BB4E57"/>
    <w:rsid w:val="00BB50D5"/>
    <w:rsid w:val="00BB553F"/>
    <w:rsid w:val="00BB5A1B"/>
    <w:rsid w:val="00BB5CD4"/>
    <w:rsid w:val="00BB6CAD"/>
    <w:rsid w:val="00BC2033"/>
    <w:rsid w:val="00BC20EC"/>
    <w:rsid w:val="00BC21E6"/>
    <w:rsid w:val="00BC350D"/>
    <w:rsid w:val="00BC3596"/>
    <w:rsid w:val="00BC37C2"/>
    <w:rsid w:val="00BC398A"/>
    <w:rsid w:val="00BC495F"/>
    <w:rsid w:val="00BC69EC"/>
    <w:rsid w:val="00BC6EC6"/>
    <w:rsid w:val="00BD0C0D"/>
    <w:rsid w:val="00BD0C73"/>
    <w:rsid w:val="00BD12FC"/>
    <w:rsid w:val="00BD21ED"/>
    <w:rsid w:val="00BD3521"/>
    <w:rsid w:val="00BD4070"/>
    <w:rsid w:val="00BD530E"/>
    <w:rsid w:val="00BD6371"/>
    <w:rsid w:val="00BD6FFD"/>
    <w:rsid w:val="00BE0B2F"/>
    <w:rsid w:val="00BE0C37"/>
    <w:rsid w:val="00BE213C"/>
    <w:rsid w:val="00BE3417"/>
    <w:rsid w:val="00BE41FD"/>
    <w:rsid w:val="00BE570D"/>
    <w:rsid w:val="00BE5ECE"/>
    <w:rsid w:val="00BE6751"/>
    <w:rsid w:val="00BE7F6B"/>
    <w:rsid w:val="00BF0A18"/>
    <w:rsid w:val="00BF14CA"/>
    <w:rsid w:val="00BF3857"/>
    <w:rsid w:val="00BF4257"/>
    <w:rsid w:val="00C0002D"/>
    <w:rsid w:val="00C00D18"/>
    <w:rsid w:val="00C021FA"/>
    <w:rsid w:val="00C03E71"/>
    <w:rsid w:val="00C049D0"/>
    <w:rsid w:val="00C04E4D"/>
    <w:rsid w:val="00C05658"/>
    <w:rsid w:val="00C1037C"/>
    <w:rsid w:val="00C118C8"/>
    <w:rsid w:val="00C1572F"/>
    <w:rsid w:val="00C1773A"/>
    <w:rsid w:val="00C21335"/>
    <w:rsid w:val="00C2154F"/>
    <w:rsid w:val="00C25AD8"/>
    <w:rsid w:val="00C25F63"/>
    <w:rsid w:val="00C301B3"/>
    <w:rsid w:val="00C3034A"/>
    <w:rsid w:val="00C30C20"/>
    <w:rsid w:val="00C311B2"/>
    <w:rsid w:val="00C37584"/>
    <w:rsid w:val="00C37E8C"/>
    <w:rsid w:val="00C37FF0"/>
    <w:rsid w:val="00C40959"/>
    <w:rsid w:val="00C41191"/>
    <w:rsid w:val="00C4134E"/>
    <w:rsid w:val="00C43757"/>
    <w:rsid w:val="00C4376E"/>
    <w:rsid w:val="00C439F2"/>
    <w:rsid w:val="00C4453D"/>
    <w:rsid w:val="00C46B9A"/>
    <w:rsid w:val="00C509CB"/>
    <w:rsid w:val="00C50CF6"/>
    <w:rsid w:val="00C61019"/>
    <w:rsid w:val="00C61180"/>
    <w:rsid w:val="00C61486"/>
    <w:rsid w:val="00C61923"/>
    <w:rsid w:val="00C640CF"/>
    <w:rsid w:val="00C66C52"/>
    <w:rsid w:val="00C71CF5"/>
    <w:rsid w:val="00C72D3F"/>
    <w:rsid w:val="00C72DA1"/>
    <w:rsid w:val="00C73957"/>
    <w:rsid w:val="00C749E7"/>
    <w:rsid w:val="00C76AAE"/>
    <w:rsid w:val="00C777DD"/>
    <w:rsid w:val="00C80BC2"/>
    <w:rsid w:val="00C80CB4"/>
    <w:rsid w:val="00C81F49"/>
    <w:rsid w:val="00C8208B"/>
    <w:rsid w:val="00C82480"/>
    <w:rsid w:val="00C829C6"/>
    <w:rsid w:val="00C83170"/>
    <w:rsid w:val="00C83B45"/>
    <w:rsid w:val="00C8541B"/>
    <w:rsid w:val="00C85DE4"/>
    <w:rsid w:val="00C9242E"/>
    <w:rsid w:val="00C93C4F"/>
    <w:rsid w:val="00C93C87"/>
    <w:rsid w:val="00CA2381"/>
    <w:rsid w:val="00CA239C"/>
    <w:rsid w:val="00CA3219"/>
    <w:rsid w:val="00CA3E9B"/>
    <w:rsid w:val="00CA6B2D"/>
    <w:rsid w:val="00CB2FAE"/>
    <w:rsid w:val="00CB3AD1"/>
    <w:rsid w:val="00CB4426"/>
    <w:rsid w:val="00CB67DD"/>
    <w:rsid w:val="00CB6CAF"/>
    <w:rsid w:val="00CB7378"/>
    <w:rsid w:val="00CC0345"/>
    <w:rsid w:val="00CC0E8E"/>
    <w:rsid w:val="00CC12B7"/>
    <w:rsid w:val="00CC4DD3"/>
    <w:rsid w:val="00CC4E9B"/>
    <w:rsid w:val="00CC64DD"/>
    <w:rsid w:val="00CC6F02"/>
    <w:rsid w:val="00CD0044"/>
    <w:rsid w:val="00CD0570"/>
    <w:rsid w:val="00CD0B80"/>
    <w:rsid w:val="00CD16A1"/>
    <w:rsid w:val="00CD5BD2"/>
    <w:rsid w:val="00CD7417"/>
    <w:rsid w:val="00CD7EE1"/>
    <w:rsid w:val="00CE00CD"/>
    <w:rsid w:val="00CE2898"/>
    <w:rsid w:val="00CE28D1"/>
    <w:rsid w:val="00CE2BBD"/>
    <w:rsid w:val="00CE3E23"/>
    <w:rsid w:val="00CE4175"/>
    <w:rsid w:val="00CE62DD"/>
    <w:rsid w:val="00CE7005"/>
    <w:rsid w:val="00CE719B"/>
    <w:rsid w:val="00CE7DF8"/>
    <w:rsid w:val="00CF1855"/>
    <w:rsid w:val="00CF2294"/>
    <w:rsid w:val="00CF23F8"/>
    <w:rsid w:val="00CF4445"/>
    <w:rsid w:val="00CF4D8B"/>
    <w:rsid w:val="00CF5594"/>
    <w:rsid w:val="00CF5C9A"/>
    <w:rsid w:val="00CF6E27"/>
    <w:rsid w:val="00CF758F"/>
    <w:rsid w:val="00D001F0"/>
    <w:rsid w:val="00D008B2"/>
    <w:rsid w:val="00D01DC7"/>
    <w:rsid w:val="00D02148"/>
    <w:rsid w:val="00D0336D"/>
    <w:rsid w:val="00D05466"/>
    <w:rsid w:val="00D071F6"/>
    <w:rsid w:val="00D1122E"/>
    <w:rsid w:val="00D118DB"/>
    <w:rsid w:val="00D123FB"/>
    <w:rsid w:val="00D1557C"/>
    <w:rsid w:val="00D16DC8"/>
    <w:rsid w:val="00D17372"/>
    <w:rsid w:val="00D17A88"/>
    <w:rsid w:val="00D17C9A"/>
    <w:rsid w:val="00D20411"/>
    <w:rsid w:val="00D20BF7"/>
    <w:rsid w:val="00D219E2"/>
    <w:rsid w:val="00D2421F"/>
    <w:rsid w:val="00D24A45"/>
    <w:rsid w:val="00D25EAD"/>
    <w:rsid w:val="00D262D3"/>
    <w:rsid w:val="00D265A9"/>
    <w:rsid w:val="00D2710B"/>
    <w:rsid w:val="00D27A18"/>
    <w:rsid w:val="00D27A69"/>
    <w:rsid w:val="00D304A1"/>
    <w:rsid w:val="00D311E0"/>
    <w:rsid w:val="00D343C5"/>
    <w:rsid w:val="00D36965"/>
    <w:rsid w:val="00D369B9"/>
    <w:rsid w:val="00D37850"/>
    <w:rsid w:val="00D40DB1"/>
    <w:rsid w:val="00D41154"/>
    <w:rsid w:val="00D41AD1"/>
    <w:rsid w:val="00D421A4"/>
    <w:rsid w:val="00D42EDE"/>
    <w:rsid w:val="00D435E6"/>
    <w:rsid w:val="00D4398D"/>
    <w:rsid w:val="00D44348"/>
    <w:rsid w:val="00D46913"/>
    <w:rsid w:val="00D505EC"/>
    <w:rsid w:val="00D51610"/>
    <w:rsid w:val="00D53424"/>
    <w:rsid w:val="00D576C7"/>
    <w:rsid w:val="00D577AB"/>
    <w:rsid w:val="00D5786D"/>
    <w:rsid w:val="00D60A1A"/>
    <w:rsid w:val="00D60B2B"/>
    <w:rsid w:val="00D62987"/>
    <w:rsid w:val="00D62A1C"/>
    <w:rsid w:val="00D64797"/>
    <w:rsid w:val="00D6485B"/>
    <w:rsid w:val="00D64C19"/>
    <w:rsid w:val="00D65CA7"/>
    <w:rsid w:val="00D665F8"/>
    <w:rsid w:val="00D7103A"/>
    <w:rsid w:val="00D71225"/>
    <w:rsid w:val="00D71349"/>
    <w:rsid w:val="00D71DBF"/>
    <w:rsid w:val="00D74298"/>
    <w:rsid w:val="00D745EA"/>
    <w:rsid w:val="00D760CF"/>
    <w:rsid w:val="00D81CBF"/>
    <w:rsid w:val="00D86A29"/>
    <w:rsid w:val="00D87980"/>
    <w:rsid w:val="00D912F4"/>
    <w:rsid w:val="00D923E4"/>
    <w:rsid w:val="00D9400D"/>
    <w:rsid w:val="00D97D7E"/>
    <w:rsid w:val="00DA0D2D"/>
    <w:rsid w:val="00DA1570"/>
    <w:rsid w:val="00DA3E5A"/>
    <w:rsid w:val="00DA62BB"/>
    <w:rsid w:val="00DB0CC4"/>
    <w:rsid w:val="00DB15E2"/>
    <w:rsid w:val="00DB27EA"/>
    <w:rsid w:val="00DB41A5"/>
    <w:rsid w:val="00DB47ED"/>
    <w:rsid w:val="00DB52E2"/>
    <w:rsid w:val="00DB64AE"/>
    <w:rsid w:val="00DB651C"/>
    <w:rsid w:val="00DB7203"/>
    <w:rsid w:val="00DC3480"/>
    <w:rsid w:val="00DC3699"/>
    <w:rsid w:val="00DC3E0D"/>
    <w:rsid w:val="00DC4154"/>
    <w:rsid w:val="00DC4231"/>
    <w:rsid w:val="00DC57C1"/>
    <w:rsid w:val="00DC6231"/>
    <w:rsid w:val="00DC731B"/>
    <w:rsid w:val="00DD006E"/>
    <w:rsid w:val="00DD078B"/>
    <w:rsid w:val="00DD090A"/>
    <w:rsid w:val="00DD0AB0"/>
    <w:rsid w:val="00DD10A3"/>
    <w:rsid w:val="00DD1983"/>
    <w:rsid w:val="00DD1B98"/>
    <w:rsid w:val="00DD2C56"/>
    <w:rsid w:val="00DD3380"/>
    <w:rsid w:val="00DD55F4"/>
    <w:rsid w:val="00DD7208"/>
    <w:rsid w:val="00DD72F9"/>
    <w:rsid w:val="00DE0ADB"/>
    <w:rsid w:val="00DE2224"/>
    <w:rsid w:val="00DE3733"/>
    <w:rsid w:val="00DE400C"/>
    <w:rsid w:val="00DE5420"/>
    <w:rsid w:val="00DE620D"/>
    <w:rsid w:val="00DE7752"/>
    <w:rsid w:val="00DE7C74"/>
    <w:rsid w:val="00DE7F69"/>
    <w:rsid w:val="00DF0B5B"/>
    <w:rsid w:val="00DF0E72"/>
    <w:rsid w:val="00DF16F7"/>
    <w:rsid w:val="00DF42CF"/>
    <w:rsid w:val="00DF55F4"/>
    <w:rsid w:val="00DF594C"/>
    <w:rsid w:val="00DF6595"/>
    <w:rsid w:val="00E02DDD"/>
    <w:rsid w:val="00E04395"/>
    <w:rsid w:val="00E049E4"/>
    <w:rsid w:val="00E051C0"/>
    <w:rsid w:val="00E051E1"/>
    <w:rsid w:val="00E051F3"/>
    <w:rsid w:val="00E052D2"/>
    <w:rsid w:val="00E06A29"/>
    <w:rsid w:val="00E06BB7"/>
    <w:rsid w:val="00E077A6"/>
    <w:rsid w:val="00E10B42"/>
    <w:rsid w:val="00E119CA"/>
    <w:rsid w:val="00E13104"/>
    <w:rsid w:val="00E1472D"/>
    <w:rsid w:val="00E14CB8"/>
    <w:rsid w:val="00E1555C"/>
    <w:rsid w:val="00E16A41"/>
    <w:rsid w:val="00E16EBA"/>
    <w:rsid w:val="00E17A39"/>
    <w:rsid w:val="00E2195B"/>
    <w:rsid w:val="00E21F2E"/>
    <w:rsid w:val="00E22010"/>
    <w:rsid w:val="00E22109"/>
    <w:rsid w:val="00E2497E"/>
    <w:rsid w:val="00E25341"/>
    <w:rsid w:val="00E261C8"/>
    <w:rsid w:val="00E27126"/>
    <w:rsid w:val="00E27173"/>
    <w:rsid w:val="00E3107C"/>
    <w:rsid w:val="00E311C1"/>
    <w:rsid w:val="00E355EC"/>
    <w:rsid w:val="00E359BC"/>
    <w:rsid w:val="00E369DB"/>
    <w:rsid w:val="00E37F20"/>
    <w:rsid w:val="00E421B7"/>
    <w:rsid w:val="00E42A4C"/>
    <w:rsid w:val="00E43BE6"/>
    <w:rsid w:val="00E4497F"/>
    <w:rsid w:val="00E45B0A"/>
    <w:rsid w:val="00E477A0"/>
    <w:rsid w:val="00E500CB"/>
    <w:rsid w:val="00E52555"/>
    <w:rsid w:val="00E57E00"/>
    <w:rsid w:val="00E6066C"/>
    <w:rsid w:val="00E62E9F"/>
    <w:rsid w:val="00E63C73"/>
    <w:rsid w:val="00E663AC"/>
    <w:rsid w:val="00E67067"/>
    <w:rsid w:val="00E71FD4"/>
    <w:rsid w:val="00E73418"/>
    <w:rsid w:val="00E74190"/>
    <w:rsid w:val="00E7484F"/>
    <w:rsid w:val="00E750EF"/>
    <w:rsid w:val="00E75C16"/>
    <w:rsid w:val="00E7636F"/>
    <w:rsid w:val="00E776DE"/>
    <w:rsid w:val="00E80883"/>
    <w:rsid w:val="00E849F4"/>
    <w:rsid w:val="00E86D72"/>
    <w:rsid w:val="00E912B3"/>
    <w:rsid w:val="00E914AC"/>
    <w:rsid w:val="00E9199A"/>
    <w:rsid w:val="00E9262E"/>
    <w:rsid w:val="00E938EB"/>
    <w:rsid w:val="00E94B4E"/>
    <w:rsid w:val="00E95042"/>
    <w:rsid w:val="00E97660"/>
    <w:rsid w:val="00EA0A1C"/>
    <w:rsid w:val="00EA0A27"/>
    <w:rsid w:val="00EA0F73"/>
    <w:rsid w:val="00EA1F56"/>
    <w:rsid w:val="00EA364E"/>
    <w:rsid w:val="00EA385B"/>
    <w:rsid w:val="00EA409B"/>
    <w:rsid w:val="00EA590A"/>
    <w:rsid w:val="00EB0BC0"/>
    <w:rsid w:val="00EB1619"/>
    <w:rsid w:val="00EB2C2B"/>
    <w:rsid w:val="00EB4090"/>
    <w:rsid w:val="00EB7102"/>
    <w:rsid w:val="00EC022A"/>
    <w:rsid w:val="00EC06DC"/>
    <w:rsid w:val="00EC33A0"/>
    <w:rsid w:val="00EC3631"/>
    <w:rsid w:val="00EC43D2"/>
    <w:rsid w:val="00EC566C"/>
    <w:rsid w:val="00EC6F84"/>
    <w:rsid w:val="00EC7BBA"/>
    <w:rsid w:val="00ED0B5D"/>
    <w:rsid w:val="00ED0BF3"/>
    <w:rsid w:val="00ED0CD0"/>
    <w:rsid w:val="00ED10F9"/>
    <w:rsid w:val="00ED17BD"/>
    <w:rsid w:val="00ED1EE4"/>
    <w:rsid w:val="00ED2C7B"/>
    <w:rsid w:val="00ED3296"/>
    <w:rsid w:val="00ED3AA8"/>
    <w:rsid w:val="00ED3E78"/>
    <w:rsid w:val="00ED5203"/>
    <w:rsid w:val="00ED572A"/>
    <w:rsid w:val="00ED5A02"/>
    <w:rsid w:val="00ED6193"/>
    <w:rsid w:val="00ED692E"/>
    <w:rsid w:val="00ED72BC"/>
    <w:rsid w:val="00ED72C2"/>
    <w:rsid w:val="00EE04FB"/>
    <w:rsid w:val="00EE0F18"/>
    <w:rsid w:val="00EE31CF"/>
    <w:rsid w:val="00EE4E95"/>
    <w:rsid w:val="00EE5B3D"/>
    <w:rsid w:val="00EF022A"/>
    <w:rsid w:val="00EF0BE7"/>
    <w:rsid w:val="00EF2118"/>
    <w:rsid w:val="00EF2509"/>
    <w:rsid w:val="00EF272D"/>
    <w:rsid w:val="00EF2D5E"/>
    <w:rsid w:val="00EF3482"/>
    <w:rsid w:val="00EF3595"/>
    <w:rsid w:val="00EF55CB"/>
    <w:rsid w:val="00EF5DFC"/>
    <w:rsid w:val="00EF6B5D"/>
    <w:rsid w:val="00F063F1"/>
    <w:rsid w:val="00F06602"/>
    <w:rsid w:val="00F10A69"/>
    <w:rsid w:val="00F11030"/>
    <w:rsid w:val="00F11273"/>
    <w:rsid w:val="00F13A43"/>
    <w:rsid w:val="00F1475D"/>
    <w:rsid w:val="00F14AA8"/>
    <w:rsid w:val="00F14CBE"/>
    <w:rsid w:val="00F15B7A"/>
    <w:rsid w:val="00F15C9F"/>
    <w:rsid w:val="00F15FA1"/>
    <w:rsid w:val="00F17525"/>
    <w:rsid w:val="00F17587"/>
    <w:rsid w:val="00F177CA"/>
    <w:rsid w:val="00F20256"/>
    <w:rsid w:val="00F2373E"/>
    <w:rsid w:val="00F255AD"/>
    <w:rsid w:val="00F26AFD"/>
    <w:rsid w:val="00F271DD"/>
    <w:rsid w:val="00F27CA3"/>
    <w:rsid w:val="00F30128"/>
    <w:rsid w:val="00F30B33"/>
    <w:rsid w:val="00F3168A"/>
    <w:rsid w:val="00F318D4"/>
    <w:rsid w:val="00F330B4"/>
    <w:rsid w:val="00F33A10"/>
    <w:rsid w:val="00F37F11"/>
    <w:rsid w:val="00F41165"/>
    <w:rsid w:val="00F43652"/>
    <w:rsid w:val="00F4386A"/>
    <w:rsid w:val="00F4539E"/>
    <w:rsid w:val="00F4569B"/>
    <w:rsid w:val="00F4622E"/>
    <w:rsid w:val="00F47C83"/>
    <w:rsid w:val="00F50314"/>
    <w:rsid w:val="00F5050B"/>
    <w:rsid w:val="00F551CB"/>
    <w:rsid w:val="00F578D5"/>
    <w:rsid w:val="00F57FF6"/>
    <w:rsid w:val="00F6260E"/>
    <w:rsid w:val="00F62BDD"/>
    <w:rsid w:val="00F638E9"/>
    <w:rsid w:val="00F6728D"/>
    <w:rsid w:val="00F70DBA"/>
    <w:rsid w:val="00F71185"/>
    <w:rsid w:val="00F714B4"/>
    <w:rsid w:val="00F71623"/>
    <w:rsid w:val="00F71D14"/>
    <w:rsid w:val="00F71F69"/>
    <w:rsid w:val="00F732A1"/>
    <w:rsid w:val="00F73635"/>
    <w:rsid w:val="00F74503"/>
    <w:rsid w:val="00F74E45"/>
    <w:rsid w:val="00F76AA2"/>
    <w:rsid w:val="00F80485"/>
    <w:rsid w:val="00F80BA7"/>
    <w:rsid w:val="00F81F64"/>
    <w:rsid w:val="00F831E1"/>
    <w:rsid w:val="00F83E34"/>
    <w:rsid w:val="00F857C5"/>
    <w:rsid w:val="00F86595"/>
    <w:rsid w:val="00F90463"/>
    <w:rsid w:val="00F90538"/>
    <w:rsid w:val="00F92456"/>
    <w:rsid w:val="00F9403A"/>
    <w:rsid w:val="00F94AE6"/>
    <w:rsid w:val="00F96882"/>
    <w:rsid w:val="00F973BE"/>
    <w:rsid w:val="00FA32DD"/>
    <w:rsid w:val="00FA4F54"/>
    <w:rsid w:val="00FA5EA0"/>
    <w:rsid w:val="00FA73D9"/>
    <w:rsid w:val="00FB086F"/>
    <w:rsid w:val="00FB08A7"/>
    <w:rsid w:val="00FB13A8"/>
    <w:rsid w:val="00FB1CB0"/>
    <w:rsid w:val="00FB300D"/>
    <w:rsid w:val="00FB3E3D"/>
    <w:rsid w:val="00FB6BE1"/>
    <w:rsid w:val="00FB7062"/>
    <w:rsid w:val="00FC1444"/>
    <w:rsid w:val="00FC1456"/>
    <w:rsid w:val="00FC3C60"/>
    <w:rsid w:val="00FC475C"/>
    <w:rsid w:val="00FC4A1C"/>
    <w:rsid w:val="00FD0302"/>
    <w:rsid w:val="00FD038A"/>
    <w:rsid w:val="00FD2913"/>
    <w:rsid w:val="00FD32A9"/>
    <w:rsid w:val="00FD63F8"/>
    <w:rsid w:val="00FE0268"/>
    <w:rsid w:val="00FE0313"/>
    <w:rsid w:val="00FE36C4"/>
    <w:rsid w:val="00FE4EC8"/>
    <w:rsid w:val="00FE502D"/>
    <w:rsid w:val="00FE5645"/>
    <w:rsid w:val="00FE6E36"/>
    <w:rsid w:val="00FE7E93"/>
    <w:rsid w:val="00FF0AAC"/>
    <w:rsid w:val="00FF18FC"/>
    <w:rsid w:val="00FF2C9D"/>
    <w:rsid w:val="00FF5230"/>
    <w:rsid w:val="00FF7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E4CC66"/>
  <w15:chartTrackingRefBased/>
  <w15:docId w15:val="{C0BAE035-08EA-4167-8114-6D2DD33CE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474"/>
    <w:pPr>
      <w:keepNext/>
      <w:keepLines/>
      <w:spacing w:before="240" w:after="240" w:line="240" w:lineRule="auto"/>
    </w:pPr>
    <w:rPr>
      <w:rFonts w:ascii="Arial" w:eastAsiaTheme="majorEastAsia" w:hAnsi="Arial" w:cs="Arial"/>
      <w:color w:val="000000"/>
      <w:sz w:val="24"/>
      <w:szCs w:val="24"/>
      <w:shd w:val="clear" w:color="auto" w:fill="FFFFFF"/>
    </w:rPr>
  </w:style>
  <w:style w:type="paragraph" w:styleId="Heading1">
    <w:name w:val="heading 1"/>
    <w:basedOn w:val="ListParagraph"/>
    <w:next w:val="Normal"/>
    <w:link w:val="Heading1Char"/>
    <w:uiPriority w:val="9"/>
    <w:qFormat/>
    <w:rsid w:val="00716474"/>
    <w:pPr>
      <w:numPr>
        <w:numId w:val="47"/>
      </w:numPr>
      <w:ind w:left="-567" w:firstLine="0"/>
      <w:outlineLvl w:val="0"/>
    </w:pPr>
    <w:rPr>
      <w:rFonts w:eastAsia="MS PGothic"/>
      <w:b/>
      <w:bCs/>
      <w:color w:val="7030A0"/>
      <w:shd w:val="clear" w:color="auto" w:fill="auto"/>
    </w:rPr>
  </w:style>
  <w:style w:type="paragraph" w:styleId="Heading2">
    <w:name w:val="heading 2"/>
    <w:basedOn w:val="ListParagraph"/>
    <w:next w:val="Normal"/>
    <w:link w:val="Heading2Char"/>
    <w:uiPriority w:val="9"/>
    <w:unhideWhenUsed/>
    <w:qFormat/>
    <w:rsid w:val="00716474"/>
    <w:pPr>
      <w:ind w:left="0"/>
      <w:outlineLvl w:val="1"/>
    </w:pPr>
    <w:rPr>
      <w:rFonts w:eastAsia="MS PGothic"/>
      <w:u w:val="single"/>
    </w:rPr>
  </w:style>
  <w:style w:type="paragraph" w:styleId="Heading3">
    <w:name w:val="heading 3"/>
    <w:basedOn w:val="ListParagraph"/>
    <w:next w:val="Normal"/>
    <w:link w:val="Heading3Char"/>
    <w:uiPriority w:val="9"/>
    <w:unhideWhenUsed/>
    <w:qFormat/>
    <w:rsid w:val="00716474"/>
    <w:pPr>
      <w:numPr>
        <w:ilvl w:val="1"/>
        <w:numId w:val="3"/>
      </w:numPr>
      <w:ind w:left="0" w:hanging="567"/>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003"/>
    <w:pPr>
      <w:ind w:left="720"/>
    </w:pPr>
  </w:style>
  <w:style w:type="character" w:styleId="Hyperlink">
    <w:name w:val="Hyperlink"/>
    <w:basedOn w:val="DefaultParagraphFont"/>
    <w:uiPriority w:val="99"/>
    <w:unhideWhenUsed/>
    <w:rsid w:val="00480687"/>
    <w:rPr>
      <w:color w:val="0563C1" w:themeColor="hyperlink"/>
      <w:u w:val="single"/>
    </w:rPr>
  </w:style>
  <w:style w:type="paragraph" w:styleId="TOC3">
    <w:name w:val="toc 3"/>
    <w:basedOn w:val="Normal"/>
    <w:next w:val="Normal"/>
    <w:autoRedefine/>
    <w:uiPriority w:val="39"/>
    <w:unhideWhenUsed/>
    <w:rsid w:val="00D5786D"/>
    <w:pPr>
      <w:numPr>
        <w:numId w:val="2"/>
      </w:numPr>
      <w:tabs>
        <w:tab w:val="right" w:leader="dot" w:pos="9016"/>
      </w:tabs>
      <w:spacing w:after="100"/>
      <w:ind w:left="714" w:hanging="357"/>
    </w:pPr>
    <w:rPr>
      <w:rFonts w:eastAsiaTheme="minorHAnsi"/>
      <w:b/>
      <w:bCs/>
      <w:noProof/>
      <w:color w:val="7030A0"/>
    </w:rPr>
  </w:style>
  <w:style w:type="character" w:styleId="FollowedHyperlink">
    <w:name w:val="FollowedHyperlink"/>
    <w:basedOn w:val="DefaultParagraphFont"/>
    <w:uiPriority w:val="99"/>
    <w:semiHidden/>
    <w:unhideWhenUsed/>
    <w:rsid w:val="004C091F"/>
    <w:rPr>
      <w:color w:val="954F72" w:themeColor="followedHyperlink"/>
      <w:u w:val="single"/>
    </w:rPr>
  </w:style>
  <w:style w:type="character" w:customStyle="1" w:styleId="Heading3Char">
    <w:name w:val="Heading 3 Char"/>
    <w:basedOn w:val="DefaultParagraphFont"/>
    <w:link w:val="Heading3"/>
    <w:uiPriority w:val="9"/>
    <w:rsid w:val="00716474"/>
    <w:rPr>
      <w:rFonts w:ascii="Arial" w:eastAsiaTheme="majorEastAsia" w:hAnsi="Arial" w:cs="Arial"/>
      <w:color w:val="000000"/>
      <w:sz w:val="24"/>
      <w:szCs w:val="24"/>
      <w:u w:val="single"/>
    </w:rPr>
  </w:style>
  <w:style w:type="paragraph" w:styleId="Header">
    <w:name w:val="header"/>
    <w:basedOn w:val="Normal"/>
    <w:link w:val="HeaderChar"/>
    <w:uiPriority w:val="99"/>
    <w:unhideWhenUsed/>
    <w:rsid w:val="00835E67"/>
    <w:pPr>
      <w:tabs>
        <w:tab w:val="center" w:pos="4513"/>
        <w:tab w:val="right" w:pos="9026"/>
      </w:tabs>
    </w:pPr>
  </w:style>
  <w:style w:type="character" w:customStyle="1" w:styleId="HeaderChar">
    <w:name w:val="Header Char"/>
    <w:basedOn w:val="DefaultParagraphFont"/>
    <w:link w:val="Header"/>
    <w:uiPriority w:val="99"/>
    <w:rsid w:val="00835E67"/>
    <w:rPr>
      <w:rFonts w:ascii="Arial" w:eastAsia="Times New Roman" w:hAnsi="Arial" w:cs="Arial"/>
      <w:sz w:val="24"/>
      <w:szCs w:val="24"/>
    </w:rPr>
  </w:style>
  <w:style w:type="paragraph" w:styleId="Footer">
    <w:name w:val="footer"/>
    <w:basedOn w:val="Normal"/>
    <w:link w:val="FooterChar"/>
    <w:uiPriority w:val="99"/>
    <w:unhideWhenUsed/>
    <w:rsid w:val="00835E67"/>
    <w:pPr>
      <w:tabs>
        <w:tab w:val="center" w:pos="4513"/>
        <w:tab w:val="right" w:pos="9026"/>
      </w:tabs>
    </w:pPr>
  </w:style>
  <w:style w:type="character" w:customStyle="1" w:styleId="FooterChar">
    <w:name w:val="Footer Char"/>
    <w:basedOn w:val="DefaultParagraphFont"/>
    <w:link w:val="Footer"/>
    <w:uiPriority w:val="99"/>
    <w:rsid w:val="00835E67"/>
    <w:rPr>
      <w:rFonts w:ascii="Arial" w:eastAsia="Times New Roman" w:hAnsi="Arial" w:cs="Arial"/>
      <w:sz w:val="24"/>
      <w:szCs w:val="24"/>
    </w:rPr>
  </w:style>
  <w:style w:type="table" w:styleId="TableGrid">
    <w:name w:val="Table Grid"/>
    <w:basedOn w:val="TableNormal"/>
    <w:uiPriority w:val="39"/>
    <w:rsid w:val="000A3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82A6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82A67"/>
    <w:rPr>
      <w:sz w:val="20"/>
      <w:szCs w:val="20"/>
    </w:rPr>
  </w:style>
  <w:style w:type="character" w:styleId="FootnoteReference">
    <w:name w:val="footnote reference"/>
    <w:basedOn w:val="DefaultParagraphFont"/>
    <w:uiPriority w:val="99"/>
    <w:semiHidden/>
    <w:unhideWhenUsed/>
    <w:rsid w:val="00382A67"/>
    <w:rPr>
      <w:vertAlign w:val="superscript"/>
    </w:rPr>
  </w:style>
  <w:style w:type="character" w:styleId="UnresolvedMention">
    <w:name w:val="Unresolved Mention"/>
    <w:basedOn w:val="DefaultParagraphFont"/>
    <w:uiPriority w:val="99"/>
    <w:semiHidden/>
    <w:unhideWhenUsed/>
    <w:rsid w:val="009455C8"/>
    <w:rPr>
      <w:color w:val="605E5C"/>
      <w:shd w:val="clear" w:color="auto" w:fill="E1DFDD"/>
    </w:rPr>
  </w:style>
  <w:style w:type="character" w:customStyle="1" w:styleId="normaltextrun">
    <w:name w:val="normaltextrun"/>
    <w:basedOn w:val="DefaultParagraphFont"/>
    <w:rsid w:val="00C049D0"/>
  </w:style>
  <w:style w:type="character" w:customStyle="1" w:styleId="eop">
    <w:name w:val="eop"/>
    <w:basedOn w:val="DefaultParagraphFont"/>
    <w:rsid w:val="00C049D0"/>
  </w:style>
  <w:style w:type="paragraph" w:customStyle="1" w:styleId="paragraph">
    <w:name w:val="paragraph"/>
    <w:basedOn w:val="Normal"/>
    <w:rsid w:val="00ED0BF3"/>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unhideWhenUsed/>
    <w:rsid w:val="00A55C03"/>
    <w:pPr>
      <w:spacing w:before="100" w:beforeAutospacing="1" w:after="100" w:afterAutospacing="1"/>
    </w:pPr>
    <w:rPr>
      <w:rFonts w:ascii="Times New Roman" w:hAnsi="Times New Roman" w:cs="Times New Roman"/>
      <w:lang w:eastAsia="en-GB"/>
    </w:rPr>
  </w:style>
  <w:style w:type="character" w:styleId="CommentReference">
    <w:name w:val="annotation reference"/>
    <w:basedOn w:val="DefaultParagraphFont"/>
    <w:uiPriority w:val="99"/>
    <w:semiHidden/>
    <w:unhideWhenUsed/>
    <w:rsid w:val="00C749E7"/>
    <w:rPr>
      <w:sz w:val="16"/>
      <w:szCs w:val="16"/>
    </w:rPr>
  </w:style>
  <w:style w:type="paragraph" w:styleId="CommentText">
    <w:name w:val="annotation text"/>
    <w:basedOn w:val="Normal"/>
    <w:link w:val="CommentTextChar"/>
    <w:uiPriority w:val="99"/>
    <w:unhideWhenUsed/>
    <w:rsid w:val="00C749E7"/>
    <w:rPr>
      <w:sz w:val="20"/>
      <w:szCs w:val="20"/>
    </w:rPr>
  </w:style>
  <w:style w:type="character" w:customStyle="1" w:styleId="CommentTextChar">
    <w:name w:val="Comment Text Char"/>
    <w:basedOn w:val="DefaultParagraphFont"/>
    <w:link w:val="CommentText"/>
    <w:uiPriority w:val="99"/>
    <w:rsid w:val="00C749E7"/>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C749E7"/>
    <w:rPr>
      <w:b/>
      <w:bCs/>
    </w:rPr>
  </w:style>
  <w:style w:type="character" w:customStyle="1" w:styleId="CommentSubjectChar">
    <w:name w:val="Comment Subject Char"/>
    <w:basedOn w:val="CommentTextChar"/>
    <w:link w:val="CommentSubject"/>
    <w:uiPriority w:val="99"/>
    <w:semiHidden/>
    <w:rsid w:val="00C749E7"/>
    <w:rPr>
      <w:rFonts w:ascii="Arial" w:eastAsia="Times New Roman" w:hAnsi="Arial" w:cs="Arial"/>
      <w:b/>
      <w:bCs/>
      <w:sz w:val="20"/>
      <w:szCs w:val="20"/>
    </w:rPr>
  </w:style>
  <w:style w:type="table" w:styleId="GridTable4-Accent5">
    <w:name w:val="Grid Table 4 Accent 5"/>
    <w:basedOn w:val="TableNormal"/>
    <w:uiPriority w:val="49"/>
    <w:rsid w:val="00D5786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5">
    <w:name w:val="List Table 3 Accent 5"/>
    <w:basedOn w:val="TableNormal"/>
    <w:uiPriority w:val="48"/>
    <w:rsid w:val="00D5786D"/>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1">
    <w:name w:val="List Table 3 Accent 1"/>
    <w:basedOn w:val="TableNormal"/>
    <w:uiPriority w:val="48"/>
    <w:rsid w:val="00D5786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Heading1Char">
    <w:name w:val="Heading 1 Char"/>
    <w:basedOn w:val="DefaultParagraphFont"/>
    <w:link w:val="Heading1"/>
    <w:uiPriority w:val="9"/>
    <w:rsid w:val="00716474"/>
    <w:rPr>
      <w:rFonts w:ascii="Arial" w:eastAsia="MS PGothic" w:hAnsi="Arial" w:cs="Arial"/>
      <w:b/>
      <w:bCs/>
      <w:color w:val="7030A0"/>
      <w:sz w:val="24"/>
      <w:szCs w:val="24"/>
    </w:rPr>
  </w:style>
  <w:style w:type="character" w:customStyle="1" w:styleId="Heading2Char">
    <w:name w:val="Heading 2 Char"/>
    <w:basedOn w:val="DefaultParagraphFont"/>
    <w:link w:val="Heading2"/>
    <w:uiPriority w:val="9"/>
    <w:rsid w:val="00716474"/>
    <w:rPr>
      <w:rFonts w:ascii="Arial" w:eastAsia="MS PGothic" w:hAnsi="Arial" w:cs="Arial"/>
      <w:color w:val="000000"/>
      <w:sz w:val="24"/>
      <w:szCs w:val="24"/>
      <w:u w:val="single"/>
    </w:rPr>
  </w:style>
  <w:style w:type="paragraph" w:styleId="NoSpacing">
    <w:name w:val="No Spacing"/>
    <w:uiPriority w:val="1"/>
    <w:qFormat/>
    <w:rsid w:val="00C41191"/>
    <w:pPr>
      <w:keepNext/>
      <w:keepLines/>
      <w:spacing w:after="0" w:line="240" w:lineRule="auto"/>
      <w:ind w:left="714"/>
      <w:outlineLvl w:val="2"/>
    </w:pPr>
    <w:rPr>
      <w:rFonts w:ascii="Arial" w:eastAsiaTheme="majorEastAsia" w:hAnsi="Arial" w:cs="Arial"/>
      <w:color w:val="000000"/>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20819">
      <w:bodyDiv w:val="1"/>
      <w:marLeft w:val="0"/>
      <w:marRight w:val="0"/>
      <w:marTop w:val="0"/>
      <w:marBottom w:val="0"/>
      <w:divBdr>
        <w:top w:val="none" w:sz="0" w:space="0" w:color="auto"/>
        <w:left w:val="none" w:sz="0" w:space="0" w:color="auto"/>
        <w:bottom w:val="none" w:sz="0" w:space="0" w:color="auto"/>
        <w:right w:val="none" w:sz="0" w:space="0" w:color="auto"/>
      </w:divBdr>
      <w:divsChild>
        <w:div w:id="1772626638">
          <w:marLeft w:val="0"/>
          <w:marRight w:val="0"/>
          <w:marTop w:val="0"/>
          <w:marBottom w:val="0"/>
          <w:divBdr>
            <w:top w:val="none" w:sz="0" w:space="0" w:color="auto"/>
            <w:left w:val="none" w:sz="0" w:space="0" w:color="auto"/>
            <w:bottom w:val="none" w:sz="0" w:space="0" w:color="auto"/>
            <w:right w:val="none" w:sz="0" w:space="0" w:color="auto"/>
          </w:divBdr>
          <w:divsChild>
            <w:div w:id="1823421706">
              <w:marLeft w:val="0"/>
              <w:marRight w:val="0"/>
              <w:marTop w:val="0"/>
              <w:marBottom w:val="0"/>
              <w:divBdr>
                <w:top w:val="none" w:sz="0" w:space="0" w:color="auto"/>
                <w:left w:val="none" w:sz="0" w:space="0" w:color="auto"/>
                <w:bottom w:val="none" w:sz="0" w:space="0" w:color="auto"/>
                <w:right w:val="none" w:sz="0" w:space="0" w:color="auto"/>
              </w:divBdr>
            </w:div>
            <w:div w:id="399790048">
              <w:marLeft w:val="0"/>
              <w:marRight w:val="0"/>
              <w:marTop w:val="0"/>
              <w:marBottom w:val="0"/>
              <w:divBdr>
                <w:top w:val="none" w:sz="0" w:space="0" w:color="auto"/>
                <w:left w:val="none" w:sz="0" w:space="0" w:color="auto"/>
                <w:bottom w:val="none" w:sz="0" w:space="0" w:color="auto"/>
                <w:right w:val="none" w:sz="0" w:space="0" w:color="auto"/>
              </w:divBdr>
            </w:div>
          </w:divsChild>
        </w:div>
        <w:div w:id="1909420359">
          <w:marLeft w:val="0"/>
          <w:marRight w:val="0"/>
          <w:marTop w:val="0"/>
          <w:marBottom w:val="0"/>
          <w:divBdr>
            <w:top w:val="none" w:sz="0" w:space="0" w:color="auto"/>
            <w:left w:val="none" w:sz="0" w:space="0" w:color="auto"/>
            <w:bottom w:val="none" w:sz="0" w:space="0" w:color="auto"/>
            <w:right w:val="none" w:sz="0" w:space="0" w:color="auto"/>
          </w:divBdr>
          <w:divsChild>
            <w:div w:id="1390037363">
              <w:marLeft w:val="0"/>
              <w:marRight w:val="0"/>
              <w:marTop w:val="0"/>
              <w:marBottom w:val="0"/>
              <w:divBdr>
                <w:top w:val="none" w:sz="0" w:space="0" w:color="auto"/>
                <w:left w:val="none" w:sz="0" w:space="0" w:color="auto"/>
                <w:bottom w:val="none" w:sz="0" w:space="0" w:color="auto"/>
                <w:right w:val="none" w:sz="0" w:space="0" w:color="auto"/>
              </w:divBdr>
            </w:div>
          </w:divsChild>
        </w:div>
        <w:div w:id="308444920">
          <w:marLeft w:val="0"/>
          <w:marRight w:val="0"/>
          <w:marTop w:val="0"/>
          <w:marBottom w:val="0"/>
          <w:divBdr>
            <w:top w:val="none" w:sz="0" w:space="0" w:color="auto"/>
            <w:left w:val="none" w:sz="0" w:space="0" w:color="auto"/>
            <w:bottom w:val="none" w:sz="0" w:space="0" w:color="auto"/>
            <w:right w:val="none" w:sz="0" w:space="0" w:color="auto"/>
          </w:divBdr>
          <w:divsChild>
            <w:div w:id="1972707476">
              <w:marLeft w:val="0"/>
              <w:marRight w:val="0"/>
              <w:marTop w:val="0"/>
              <w:marBottom w:val="0"/>
              <w:divBdr>
                <w:top w:val="none" w:sz="0" w:space="0" w:color="auto"/>
                <w:left w:val="none" w:sz="0" w:space="0" w:color="auto"/>
                <w:bottom w:val="none" w:sz="0" w:space="0" w:color="auto"/>
                <w:right w:val="none" w:sz="0" w:space="0" w:color="auto"/>
              </w:divBdr>
            </w:div>
            <w:div w:id="1383286944">
              <w:marLeft w:val="0"/>
              <w:marRight w:val="0"/>
              <w:marTop w:val="0"/>
              <w:marBottom w:val="0"/>
              <w:divBdr>
                <w:top w:val="none" w:sz="0" w:space="0" w:color="auto"/>
                <w:left w:val="none" w:sz="0" w:space="0" w:color="auto"/>
                <w:bottom w:val="none" w:sz="0" w:space="0" w:color="auto"/>
                <w:right w:val="none" w:sz="0" w:space="0" w:color="auto"/>
              </w:divBdr>
            </w:div>
            <w:div w:id="9436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87392">
      <w:bodyDiv w:val="1"/>
      <w:marLeft w:val="0"/>
      <w:marRight w:val="0"/>
      <w:marTop w:val="0"/>
      <w:marBottom w:val="0"/>
      <w:divBdr>
        <w:top w:val="none" w:sz="0" w:space="0" w:color="auto"/>
        <w:left w:val="none" w:sz="0" w:space="0" w:color="auto"/>
        <w:bottom w:val="none" w:sz="0" w:space="0" w:color="auto"/>
        <w:right w:val="none" w:sz="0" w:space="0" w:color="auto"/>
      </w:divBdr>
    </w:div>
    <w:div w:id="485442382">
      <w:bodyDiv w:val="1"/>
      <w:marLeft w:val="0"/>
      <w:marRight w:val="0"/>
      <w:marTop w:val="0"/>
      <w:marBottom w:val="0"/>
      <w:divBdr>
        <w:top w:val="none" w:sz="0" w:space="0" w:color="auto"/>
        <w:left w:val="none" w:sz="0" w:space="0" w:color="auto"/>
        <w:bottom w:val="none" w:sz="0" w:space="0" w:color="auto"/>
        <w:right w:val="none" w:sz="0" w:space="0" w:color="auto"/>
      </w:divBdr>
    </w:div>
    <w:div w:id="511340985">
      <w:bodyDiv w:val="1"/>
      <w:marLeft w:val="0"/>
      <w:marRight w:val="0"/>
      <w:marTop w:val="0"/>
      <w:marBottom w:val="0"/>
      <w:divBdr>
        <w:top w:val="none" w:sz="0" w:space="0" w:color="auto"/>
        <w:left w:val="none" w:sz="0" w:space="0" w:color="auto"/>
        <w:bottom w:val="none" w:sz="0" w:space="0" w:color="auto"/>
        <w:right w:val="none" w:sz="0" w:space="0" w:color="auto"/>
      </w:divBdr>
      <w:divsChild>
        <w:div w:id="1321538999">
          <w:marLeft w:val="0"/>
          <w:marRight w:val="0"/>
          <w:marTop w:val="0"/>
          <w:marBottom w:val="0"/>
          <w:divBdr>
            <w:top w:val="none" w:sz="0" w:space="0" w:color="auto"/>
            <w:left w:val="none" w:sz="0" w:space="0" w:color="auto"/>
            <w:bottom w:val="none" w:sz="0" w:space="0" w:color="auto"/>
            <w:right w:val="none" w:sz="0" w:space="0" w:color="auto"/>
          </w:divBdr>
        </w:div>
        <w:div w:id="360935092">
          <w:marLeft w:val="0"/>
          <w:marRight w:val="0"/>
          <w:marTop w:val="0"/>
          <w:marBottom w:val="0"/>
          <w:divBdr>
            <w:top w:val="none" w:sz="0" w:space="0" w:color="auto"/>
            <w:left w:val="none" w:sz="0" w:space="0" w:color="auto"/>
            <w:bottom w:val="none" w:sz="0" w:space="0" w:color="auto"/>
            <w:right w:val="none" w:sz="0" w:space="0" w:color="auto"/>
          </w:divBdr>
        </w:div>
        <w:div w:id="475268426">
          <w:marLeft w:val="0"/>
          <w:marRight w:val="0"/>
          <w:marTop w:val="0"/>
          <w:marBottom w:val="0"/>
          <w:divBdr>
            <w:top w:val="none" w:sz="0" w:space="0" w:color="auto"/>
            <w:left w:val="none" w:sz="0" w:space="0" w:color="auto"/>
            <w:bottom w:val="none" w:sz="0" w:space="0" w:color="auto"/>
            <w:right w:val="none" w:sz="0" w:space="0" w:color="auto"/>
          </w:divBdr>
        </w:div>
        <w:div w:id="44961222">
          <w:marLeft w:val="0"/>
          <w:marRight w:val="0"/>
          <w:marTop w:val="0"/>
          <w:marBottom w:val="0"/>
          <w:divBdr>
            <w:top w:val="none" w:sz="0" w:space="0" w:color="auto"/>
            <w:left w:val="none" w:sz="0" w:space="0" w:color="auto"/>
            <w:bottom w:val="none" w:sz="0" w:space="0" w:color="auto"/>
            <w:right w:val="none" w:sz="0" w:space="0" w:color="auto"/>
          </w:divBdr>
        </w:div>
        <w:div w:id="1979720303">
          <w:marLeft w:val="0"/>
          <w:marRight w:val="0"/>
          <w:marTop w:val="0"/>
          <w:marBottom w:val="0"/>
          <w:divBdr>
            <w:top w:val="none" w:sz="0" w:space="0" w:color="auto"/>
            <w:left w:val="none" w:sz="0" w:space="0" w:color="auto"/>
            <w:bottom w:val="none" w:sz="0" w:space="0" w:color="auto"/>
            <w:right w:val="none" w:sz="0" w:space="0" w:color="auto"/>
          </w:divBdr>
        </w:div>
        <w:div w:id="478377125">
          <w:marLeft w:val="0"/>
          <w:marRight w:val="0"/>
          <w:marTop w:val="0"/>
          <w:marBottom w:val="0"/>
          <w:divBdr>
            <w:top w:val="none" w:sz="0" w:space="0" w:color="auto"/>
            <w:left w:val="none" w:sz="0" w:space="0" w:color="auto"/>
            <w:bottom w:val="none" w:sz="0" w:space="0" w:color="auto"/>
            <w:right w:val="none" w:sz="0" w:space="0" w:color="auto"/>
          </w:divBdr>
        </w:div>
        <w:div w:id="132720400">
          <w:marLeft w:val="0"/>
          <w:marRight w:val="0"/>
          <w:marTop w:val="0"/>
          <w:marBottom w:val="0"/>
          <w:divBdr>
            <w:top w:val="none" w:sz="0" w:space="0" w:color="auto"/>
            <w:left w:val="none" w:sz="0" w:space="0" w:color="auto"/>
            <w:bottom w:val="none" w:sz="0" w:space="0" w:color="auto"/>
            <w:right w:val="none" w:sz="0" w:space="0" w:color="auto"/>
          </w:divBdr>
        </w:div>
        <w:div w:id="594754447">
          <w:marLeft w:val="0"/>
          <w:marRight w:val="0"/>
          <w:marTop w:val="0"/>
          <w:marBottom w:val="0"/>
          <w:divBdr>
            <w:top w:val="none" w:sz="0" w:space="0" w:color="auto"/>
            <w:left w:val="none" w:sz="0" w:space="0" w:color="auto"/>
            <w:bottom w:val="none" w:sz="0" w:space="0" w:color="auto"/>
            <w:right w:val="none" w:sz="0" w:space="0" w:color="auto"/>
          </w:divBdr>
        </w:div>
        <w:div w:id="10114382">
          <w:marLeft w:val="0"/>
          <w:marRight w:val="0"/>
          <w:marTop w:val="0"/>
          <w:marBottom w:val="0"/>
          <w:divBdr>
            <w:top w:val="none" w:sz="0" w:space="0" w:color="auto"/>
            <w:left w:val="none" w:sz="0" w:space="0" w:color="auto"/>
            <w:bottom w:val="none" w:sz="0" w:space="0" w:color="auto"/>
            <w:right w:val="none" w:sz="0" w:space="0" w:color="auto"/>
          </w:divBdr>
        </w:div>
        <w:div w:id="662704433">
          <w:marLeft w:val="0"/>
          <w:marRight w:val="0"/>
          <w:marTop w:val="0"/>
          <w:marBottom w:val="0"/>
          <w:divBdr>
            <w:top w:val="none" w:sz="0" w:space="0" w:color="auto"/>
            <w:left w:val="none" w:sz="0" w:space="0" w:color="auto"/>
            <w:bottom w:val="none" w:sz="0" w:space="0" w:color="auto"/>
            <w:right w:val="none" w:sz="0" w:space="0" w:color="auto"/>
          </w:divBdr>
        </w:div>
      </w:divsChild>
    </w:div>
    <w:div w:id="696781121">
      <w:bodyDiv w:val="1"/>
      <w:marLeft w:val="0"/>
      <w:marRight w:val="0"/>
      <w:marTop w:val="0"/>
      <w:marBottom w:val="0"/>
      <w:divBdr>
        <w:top w:val="none" w:sz="0" w:space="0" w:color="auto"/>
        <w:left w:val="none" w:sz="0" w:space="0" w:color="auto"/>
        <w:bottom w:val="none" w:sz="0" w:space="0" w:color="auto"/>
        <w:right w:val="none" w:sz="0" w:space="0" w:color="auto"/>
      </w:divBdr>
    </w:div>
    <w:div w:id="751589773">
      <w:bodyDiv w:val="1"/>
      <w:marLeft w:val="0"/>
      <w:marRight w:val="0"/>
      <w:marTop w:val="0"/>
      <w:marBottom w:val="0"/>
      <w:divBdr>
        <w:top w:val="none" w:sz="0" w:space="0" w:color="auto"/>
        <w:left w:val="none" w:sz="0" w:space="0" w:color="auto"/>
        <w:bottom w:val="none" w:sz="0" w:space="0" w:color="auto"/>
        <w:right w:val="none" w:sz="0" w:space="0" w:color="auto"/>
      </w:divBdr>
      <w:divsChild>
        <w:div w:id="482628719">
          <w:marLeft w:val="0"/>
          <w:marRight w:val="0"/>
          <w:marTop w:val="0"/>
          <w:marBottom w:val="0"/>
          <w:divBdr>
            <w:top w:val="none" w:sz="0" w:space="0" w:color="auto"/>
            <w:left w:val="none" w:sz="0" w:space="0" w:color="auto"/>
            <w:bottom w:val="none" w:sz="0" w:space="0" w:color="auto"/>
            <w:right w:val="none" w:sz="0" w:space="0" w:color="auto"/>
          </w:divBdr>
        </w:div>
        <w:div w:id="1600868619">
          <w:marLeft w:val="0"/>
          <w:marRight w:val="0"/>
          <w:marTop w:val="0"/>
          <w:marBottom w:val="0"/>
          <w:divBdr>
            <w:top w:val="none" w:sz="0" w:space="0" w:color="auto"/>
            <w:left w:val="none" w:sz="0" w:space="0" w:color="auto"/>
            <w:bottom w:val="none" w:sz="0" w:space="0" w:color="auto"/>
            <w:right w:val="none" w:sz="0" w:space="0" w:color="auto"/>
          </w:divBdr>
          <w:divsChild>
            <w:div w:id="1563759153">
              <w:marLeft w:val="-75"/>
              <w:marRight w:val="0"/>
              <w:marTop w:val="30"/>
              <w:marBottom w:val="30"/>
              <w:divBdr>
                <w:top w:val="none" w:sz="0" w:space="0" w:color="auto"/>
                <w:left w:val="none" w:sz="0" w:space="0" w:color="auto"/>
                <w:bottom w:val="none" w:sz="0" w:space="0" w:color="auto"/>
                <w:right w:val="none" w:sz="0" w:space="0" w:color="auto"/>
              </w:divBdr>
              <w:divsChild>
                <w:div w:id="881670885">
                  <w:marLeft w:val="0"/>
                  <w:marRight w:val="0"/>
                  <w:marTop w:val="0"/>
                  <w:marBottom w:val="0"/>
                  <w:divBdr>
                    <w:top w:val="none" w:sz="0" w:space="0" w:color="auto"/>
                    <w:left w:val="none" w:sz="0" w:space="0" w:color="auto"/>
                    <w:bottom w:val="none" w:sz="0" w:space="0" w:color="auto"/>
                    <w:right w:val="none" w:sz="0" w:space="0" w:color="auto"/>
                  </w:divBdr>
                  <w:divsChild>
                    <w:div w:id="912010821">
                      <w:marLeft w:val="0"/>
                      <w:marRight w:val="0"/>
                      <w:marTop w:val="0"/>
                      <w:marBottom w:val="0"/>
                      <w:divBdr>
                        <w:top w:val="none" w:sz="0" w:space="0" w:color="auto"/>
                        <w:left w:val="none" w:sz="0" w:space="0" w:color="auto"/>
                        <w:bottom w:val="none" w:sz="0" w:space="0" w:color="auto"/>
                        <w:right w:val="none" w:sz="0" w:space="0" w:color="auto"/>
                      </w:divBdr>
                    </w:div>
                  </w:divsChild>
                </w:div>
                <w:div w:id="799956021">
                  <w:marLeft w:val="0"/>
                  <w:marRight w:val="0"/>
                  <w:marTop w:val="0"/>
                  <w:marBottom w:val="0"/>
                  <w:divBdr>
                    <w:top w:val="none" w:sz="0" w:space="0" w:color="auto"/>
                    <w:left w:val="none" w:sz="0" w:space="0" w:color="auto"/>
                    <w:bottom w:val="none" w:sz="0" w:space="0" w:color="auto"/>
                    <w:right w:val="none" w:sz="0" w:space="0" w:color="auto"/>
                  </w:divBdr>
                  <w:divsChild>
                    <w:div w:id="1922987193">
                      <w:marLeft w:val="0"/>
                      <w:marRight w:val="0"/>
                      <w:marTop w:val="0"/>
                      <w:marBottom w:val="0"/>
                      <w:divBdr>
                        <w:top w:val="none" w:sz="0" w:space="0" w:color="auto"/>
                        <w:left w:val="none" w:sz="0" w:space="0" w:color="auto"/>
                        <w:bottom w:val="none" w:sz="0" w:space="0" w:color="auto"/>
                        <w:right w:val="none" w:sz="0" w:space="0" w:color="auto"/>
                      </w:divBdr>
                    </w:div>
                    <w:div w:id="2061437020">
                      <w:marLeft w:val="0"/>
                      <w:marRight w:val="0"/>
                      <w:marTop w:val="0"/>
                      <w:marBottom w:val="0"/>
                      <w:divBdr>
                        <w:top w:val="none" w:sz="0" w:space="0" w:color="auto"/>
                        <w:left w:val="none" w:sz="0" w:space="0" w:color="auto"/>
                        <w:bottom w:val="none" w:sz="0" w:space="0" w:color="auto"/>
                        <w:right w:val="none" w:sz="0" w:space="0" w:color="auto"/>
                      </w:divBdr>
                    </w:div>
                  </w:divsChild>
                </w:div>
                <w:div w:id="1433280823">
                  <w:marLeft w:val="0"/>
                  <w:marRight w:val="0"/>
                  <w:marTop w:val="0"/>
                  <w:marBottom w:val="0"/>
                  <w:divBdr>
                    <w:top w:val="none" w:sz="0" w:space="0" w:color="auto"/>
                    <w:left w:val="none" w:sz="0" w:space="0" w:color="auto"/>
                    <w:bottom w:val="none" w:sz="0" w:space="0" w:color="auto"/>
                    <w:right w:val="none" w:sz="0" w:space="0" w:color="auto"/>
                  </w:divBdr>
                  <w:divsChild>
                    <w:div w:id="7370045">
                      <w:marLeft w:val="0"/>
                      <w:marRight w:val="0"/>
                      <w:marTop w:val="0"/>
                      <w:marBottom w:val="0"/>
                      <w:divBdr>
                        <w:top w:val="none" w:sz="0" w:space="0" w:color="auto"/>
                        <w:left w:val="none" w:sz="0" w:space="0" w:color="auto"/>
                        <w:bottom w:val="none" w:sz="0" w:space="0" w:color="auto"/>
                        <w:right w:val="none" w:sz="0" w:space="0" w:color="auto"/>
                      </w:divBdr>
                    </w:div>
                  </w:divsChild>
                </w:div>
                <w:div w:id="451749379">
                  <w:marLeft w:val="0"/>
                  <w:marRight w:val="0"/>
                  <w:marTop w:val="0"/>
                  <w:marBottom w:val="0"/>
                  <w:divBdr>
                    <w:top w:val="none" w:sz="0" w:space="0" w:color="auto"/>
                    <w:left w:val="none" w:sz="0" w:space="0" w:color="auto"/>
                    <w:bottom w:val="none" w:sz="0" w:space="0" w:color="auto"/>
                    <w:right w:val="none" w:sz="0" w:space="0" w:color="auto"/>
                  </w:divBdr>
                  <w:divsChild>
                    <w:div w:id="1570657161">
                      <w:marLeft w:val="0"/>
                      <w:marRight w:val="0"/>
                      <w:marTop w:val="0"/>
                      <w:marBottom w:val="0"/>
                      <w:divBdr>
                        <w:top w:val="none" w:sz="0" w:space="0" w:color="auto"/>
                        <w:left w:val="none" w:sz="0" w:space="0" w:color="auto"/>
                        <w:bottom w:val="none" w:sz="0" w:space="0" w:color="auto"/>
                        <w:right w:val="none" w:sz="0" w:space="0" w:color="auto"/>
                      </w:divBdr>
                    </w:div>
                    <w:div w:id="1644965098">
                      <w:marLeft w:val="0"/>
                      <w:marRight w:val="0"/>
                      <w:marTop w:val="0"/>
                      <w:marBottom w:val="0"/>
                      <w:divBdr>
                        <w:top w:val="none" w:sz="0" w:space="0" w:color="auto"/>
                        <w:left w:val="none" w:sz="0" w:space="0" w:color="auto"/>
                        <w:bottom w:val="none" w:sz="0" w:space="0" w:color="auto"/>
                        <w:right w:val="none" w:sz="0" w:space="0" w:color="auto"/>
                      </w:divBdr>
                    </w:div>
                  </w:divsChild>
                </w:div>
                <w:div w:id="172381377">
                  <w:marLeft w:val="0"/>
                  <w:marRight w:val="0"/>
                  <w:marTop w:val="0"/>
                  <w:marBottom w:val="0"/>
                  <w:divBdr>
                    <w:top w:val="none" w:sz="0" w:space="0" w:color="auto"/>
                    <w:left w:val="none" w:sz="0" w:space="0" w:color="auto"/>
                    <w:bottom w:val="none" w:sz="0" w:space="0" w:color="auto"/>
                    <w:right w:val="none" w:sz="0" w:space="0" w:color="auto"/>
                  </w:divBdr>
                  <w:divsChild>
                    <w:div w:id="1446383831">
                      <w:marLeft w:val="0"/>
                      <w:marRight w:val="0"/>
                      <w:marTop w:val="0"/>
                      <w:marBottom w:val="0"/>
                      <w:divBdr>
                        <w:top w:val="none" w:sz="0" w:space="0" w:color="auto"/>
                        <w:left w:val="none" w:sz="0" w:space="0" w:color="auto"/>
                        <w:bottom w:val="none" w:sz="0" w:space="0" w:color="auto"/>
                        <w:right w:val="none" w:sz="0" w:space="0" w:color="auto"/>
                      </w:divBdr>
                    </w:div>
                  </w:divsChild>
                </w:div>
                <w:div w:id="693387217">
                  <w:marLeft w:val="0"/>
                  <w:marRight w:val="0"/>
                  <w:marTop w:val="0"/>
                  <w:marBottom w:val="0"/>
                  <w:divBdr>
                    <w:top w:val="none" w:sz="0" w:space="0" w:color="auto"/>
                    <w:left w:val="none" w:sz="0" w:space="0" w:color="auto"/>
                    <w:bottom w:val="none" w:sz="0" w:space="0" w:color="auto"/>
                    <w:right w:val="none" w:sz="0" w:space="0" w:color="auto"/>
                  </w:divBdr>
                  <w:divsChild>
                    <w:div w:id="120347322">
                      <w:marLeft w:val="0"/>
                      <w:marRight w:val="0"/>
                      <w:marTop w:val="0"/>
                      <w:marBottom w:val="0"/>
                      <w:divBdr>
                        <w:top w:val="none" w:sz="0" w:space="0" w:color="auto"/>
                        <w:left w:val="none" w:sz="0" w:space="0" w:color="auto"/>
                        <w:bottom w:val="none" w:sz="0" w:space="0" w:color="auto"/>
                        <w:right w:val="none" w:sz="0" w:space="0" w:color="auto"/>
                      </w:divBdr>
                    </w:div>
                  </w:divsChild>
                </w:div>
                <w:div w:id="1439642815">
                  <w:marLeft w:val="0"/>
                  <w:marRight w:val="0"/>
                  <w:marTop w:val="0"/>
                  <w:marBottom w:val="0"/>
                  <w:divBdr>
                    <w:top w:val="none" w:sz="0" w:space="0" w:color="auto"/>
                    <w:left w:val="none" w:sz="0" w:space="0" w:color="auto"/>
                    <w:bottom w:val="none" w:sz="0" w:space="0" w:color="auto"/>
                    <w:right w:val="none" w:sz="0" w:space="0" w:color="auto"/>
                  </w:divBdr>
                  <w:divsChild>
                    <w:div w:id="1435711297">
                      <w:marLeft w:val="0"/>
                      <w:marRight w:val="0"/>
                      <w:marTop w:val="0"/>
                      <w:marBottom w:val="0"/>
                      <w:divBdr>
                        <w:top w:val="none" w:sz="0" w:space="0" w:color="auto"/>
                        <w:left w:val="none" w:sz="0" w:space="0" w:color="auto"/>
                        <w:bottom w:val="none" w:sz="0" w:space="0" w:color="auto"/>
                        <w:right w:val="none" w:sz="0" w:space="0" w:color="auto"/>
                      </w:divBdr>
                    </w:div>
                  </w:divsChild>
                </w:div>
                <w:div w:id="2138834353">
                  <w:marLeft w:val="0"/>
                  <w:marRight w:val="0"/>
                  <w:marTop w:val="0"/>
                  <w:marBottom w:val="0"/>
                  <w:divBdr>
                    <w:top w:val="none" w:sz="0" w:space="0" w:color="auto"/>
                    <w:left w:val="none" w:sz="0" w:space="0" w:color="auto"/>
                    <w:bottom w:val="none" w:sz="0" w:space="0" w:color="auto"/>
                    <w:right w:val="none" w:sz="0" w:space="0" w:color="auto"/>
                  </w:divBdr>
                  <w:divsChild>
                    <w:div w:id="252977354">
                      <w:marLeft w:val="0"/>
                      <w:marRight w:val="0"/>
                      <w:marTop w:val="0"/>
                      <w:marBottom w:val="0"/>
                      <w:divBdr>
                        <w:top w:val="none" w:sz="0" w:space="0" w:color="auto"/>
                        <w:left w:val="none" w:sz="0" w:space="0" w:color="auto"/>
                        <w:bottom w:val="none" w:sz="0" w:space="0" w:color="auto"/>
                        <w:right w:val="none" w:sz="0" w:space="0" w:color="auto"/>
                      </w:divBdr>
                    </w:div>
                  </w:divsChild>
                </w:div>
                <w:div w:id="1968854456">
                  <w:marLeft w:val="0"/>
                  <w:marRight w:val="0"/>
                  <w:marTop w:val="0"/>
                  <w:marBottom w:val="0"/>
                  <w:divBdr>
                    <w:top w:val="none" w:sz="0" w:space="0" w:color="auto"/>
                    <w:left w:val="none" w:sz="0" w:space="0" w:color="auto"/>
                    <w:bottom w:val="none" w:sz="0" w:space="0" w:color="auto"/>
                    <w:right w:val="none" w:sz="0" w:space="0" w:color="auto"/>
                  </w:divBdr>
                  <w:divsChild>
                    <w:div w:id="1357585653">
                      <w:marLeft w:val="0"/>
                      <w:marRight w:val="0"/>
                      <w:marTop w:val="0"/>
                      <w:marBottom w:val="0"/>
                      <w:divBdr>
                        <w:top w:val="none" w:sz="0" w:space="0" w:color="auto"/>
                        <w:left w:val="none" w:sz="0" w:space="0" w:color="auto"/>
                        <w:bottom w:val="none" w:sz="0" w:space="0" w:color="auto"/>
                        <w:right w:val="none" w:sz="0" w:space="0" w:color="auto"/>
                      </w:divBdr>
                    </w:div>
                  </w:divsChild>
                </w:div>
                <w:div w:id="1924794458">
                  <w:marLeft w:val="0"/>
                  <w:marRight w:val="0"/>
                  <w:marTop w:val="0"/>
                  <w:marBottom w:val="0"/>
                  <w:divBdr>
                    <w:top w:val="none" w:sz="0" w:space="0" w:color="auto"/>
                    <w:left w:val="none" w:sz="0" w:space="0" w:color="auto"/>
                    <w:bottom w:val="none" w:sz="0" w:space="0" w:color="auto"/>
                    <w:right w:val="none" w:sz="0" w:space="0" w:color="auto"/>
                  </w:divBdr>
                  <w:divsChild>
                    <w:div w:id="338196495">
                      <w:marLeft w:val="0"/>
                      <w:marRight w:val="0"/>
                      <w:marTop w:val="0"/>
                      <w:marBottom w:val="0"/>
                      <w:divBdr>
                        <w:top w:val="none" w:sz="0" w:space="0" w:color="auto"/>
                        <w:left w:val="none" w:sz="0" w:space="0" w:color="auto"/>
                        <w:bottom w:val="none" w:sz="0" w:space="0" w:color="auto"/>
                        <w:right w:val="none" w:sz="0" w:space="0" w:color="auto"/>
                      </w:divBdr>
                    </w:div>
                  </w:divsChild>
                </w:div>
                <w:div w:id="627399433">
                  <w:marLeft w:val="0"/>
                  <w:marRight w:val="0"/>
                  <w:marTop w:val="0"/>
                  <w:marBottom w:val="0"/>
                  <w:divBdr>
                    <w:top w:val="none" w:sz="0" w:space="0" w:color="auto"/>
                    <w:left w:val="none" w:sz="0" w:space="0" w:color="auto"/>
                    <w:bottom w:val="none" w:sz="0" w:space="0" w:color="auto"/>
                    <w:right w:val="none" w:sz="0" w:space="0" w:color="auto"/>
                  </w:divBdr>
                  <w:divsChild>
                    <w:div w:id="1594821066">
                      <w:marLeft w:val="0"/>
                      <w:marRight w:val="0"/>
                      <w:marTop w:val="0"/>
                      <w:marBottom w:val="0"/>
                      <w:divBdr>
                        <w:top w:val="none" w:sz="0" w:space="0" w:color="auto"/>
                        <w:left w:val="none" w:sz="0" w:space="0" w:color="auto"/>
                        <w:bottom w:val="none" w:sz="0" w:space="0" w:color="auto"/>
                        <w:right w:val="none" w:sz="0" w:space="0" w:color="auto"/>
                      </w:divBdr>
                    </w:div>
                  </w:divsChild>
                </w:div>
                <w:div w:id="1278490466">
                  <w:marLeft w:val="0"/>
                  <w:marRight w:val="0"/>
                  <w:marTop w:val="0"/>
                  <w:marBottom w:val="0"/>
                  <w:divBdr>
                    <w:top w:val="none" w:sz="0" w:space="0" w:color="auto"/>
                    <w:left w:val="none" w:sz="0" w:space="0" w:color="auto"/>
                    <w:bottom w:val="none" w:sz="0" w:space="0" w:color="auto"/>
                    <w:right w:val="none" w:sz="0" w:space="0" w:color="auto"/>
                  </w:divBdr>
                  <w:divsChild>
                    <w:div w:id="2125922976">
                      <w:marLeft w:val="0"/>
                      <w:marRight w:val="0"/>
                      <w:marTop w:val="0"/>
                      <w:marBottom w:val="0"/>
                      <w:divBdr>
                        <w:top w:val="none" w:sz="0" w:space="0" w:color="auto"/>
                        <w:left w:val="none" w:sz="0" w:space="0" w:color="auto"/>
                        <w:bottom w:val="none" w:sz="0" w:space="0" w:color="auto"/>
                        <w:right w:val="none" w:sz="0" w:space="0" w:color="auto"/>
                      </w:divBdr>
                    </w:div>
                  </w:divsChild>
                </w:div>
                <w:div w:id="1708065076">
                  <w:marLeft w:val="0"/>
                  <w:marRight w:val="0"/>
                  <w:marTop w:val="0"/>
                  <w:marBottom w:val="0"/>
                  <w:divBdr>
                    <w:top w:val="none" w:sz="0" w:space="0" w:color="auto"/>
                    <w:left w:val="none" w:sz="0" w:space="0" w:color="auto"/>
                    <w:bottom w:val="none" w:sz="0" w:space="0" w:color="auto"/>
                    <w:right w:val="none" w:sz="0" w:space="0" w:color="auto"/>
                  </w:divBdr>
                  <w:divsChild>
                    <w:div w:id="1291400158">
                      <w:marLeft w:val="0"/>
                      <w:marRight w:val="0"/>
                      <w:marTop w:val="0"/>
                      <w:marBottom w:val="0"/>
                      <w:divBdr>
                        <w:top w:val="none" w:sz="0" w:space="0" w:color="auto"/>
                        <w:left w:val="none" w:sz="0" w:space="0" w:color="auto"/>
                        <w:bottom w:val="none" w:sz="0" w:space="0" w:color="auto"/>
                        <w:right w:val="none" w:sz="0" w:space="0" w:color="auto"/>
                      </w:divBdr>
                    </w:div>
                  </w:divsChild>
                </w:div>
                <w:div w:id="939408146">
                  <w:marLeft w:val="0"/>
                  <w:marRight w:val="0"/>
                  <w:marTop w:val="0"/>
                  <w:marBottom w:val="0"/>
                  <w:divBdr>
                    <w:top w:val="none" w:sz="0" w:space="0" w:color="auto"/>
                    <w:left w:val="none" w:sz="0" w:space="0" w:color="auto"/>
                    <w:bottom w:val="none" w:sz="0" w:space="0" w:color="auto"/>
                    <w:right w:val="none" w:sz="0" w:space="0" w:color="auto"/>
                  </w:divBdr>
                  <w:divsChild>
                    <w:div w:id="870413692">
                      <w:marLeft w:val="0"/>
                      <w:marRight w:val="0"/>
                      <w:marTop w:val="0"/>
                      <w:marBottom w:val="0"/>
                      <w:divBdr>
                        <w:top w:val="none" w:sz="0" w:space="0" w:color="auto"/>
                        <w:left w:val="none" w:sz="0" w:space="0" w:color="auto"/>
                        <w:bottom w:val="none" w:sz="0" w:space="0" w:color="auto"/>
                        <w:right w:val="none" w:sz="0" w:space="0" w:color="auto"/>
                      </w:divBdr>
                    </w:div>
                  </w:divsChild>
                </w:div>
                <w:div w:id="1133060908">
                  <w:marLeft w:val="0"/>
                  <w:marRight w:val="0"/>
                  <w:marTop w:val="0"/>
                  <w:marBottom w:val="0"/>
                  <w:divBdr>
                    <w:top w:val="none" w:sz="0" w:space="0" w:color="auto"/>
                    <w:left w:val="none" w:sz="0" w:space="0" w:color="auto"/>
                    <w:bottom w:val="none" w:sz="0" w:space="0" w:color="auto"/>
                    <w:right w:val="none" w:sz="0" w:space="0" w:color="auto"/>
                  </w:divBdr>
                  <w:divsChild>
                    <w:div w:id="846214743">
                      <w:marLeft w:val="0"/>
                      <w:marRight w:val="0"/>
                      <w:marTop w:val="0"/>
                      <w:marBottom w:val="0"/>
                      <w:divBdr>
                        <w:top w:val="none" w:sz="0" w:space="0" w:color="auto"/>
                        <w:left w:val="none" w:sz="0" w:space="0" w:color="auto"/>
                        <w:bottom w:val="none" w:sz="0" w:space="0" w:color="auto"/>
                        <w:right w:val="none" w:sz="0" w:space="0" w:color="auto"/>
                      </w:divBdr>
                    </w:div>
                  </w:divsChild>
                </w:div>
                <w:div w:id="1338918413">
                  <w:marLeft w:val="0"/>
                  <w:marRight w:val="0"/>
                  <w:marTop w:val="0"/>
                  <w:marBottom w:val="0"/>
                  <w:divBdr>
                    <w:top w:val="none" w:sz="0" w:space="0" w:color="auto"/>
                    <w:left w:val="none" w:sz="0" w:space="0" w:color="auto"/>
                    <w:bottom w:val="none" w:sz="0" w:space="0" w:color="auto"/>
                    <w:right w:val="none" w:sz="0" w:space="0" w:color="auto"/>
                  </w:divBdr>
                  <w:divsChild>
                    <w:div w:id="1475488630">
                      <w:marLeft w:val="0"/>
                      <w:marRight w:val="0"/>
                      <w:marTop w:val="0"/>
                      <w:marBottom w:val="0"/>
                      <w:divBdr>
                        <w:top w:val="none" w:sz="0" w:space="0" w:color="auto"/>
                        <w:left w:val="none" w:sz="0" w:space="0" w:color="auto"/>
                        <w:bottom w:val="none" w:sz="0" w:space="0" w:color="auto"/>
                        <w:right w:val="none" w:sz="0" w:space="0" w:color="auto"/>
                      </w:divBdr>
                    </w:div>
                  </w:divsChild>
                </w:div>
                <w:div w:id="1191339871">
                  <w:marLeft w:val="0"/>
                  <w:marRight w:val="0"/>
                  <w:marTop w:val="0"/>
                  <w:marBottom w:val="0"/>
                  <w:divBdr>
                    <w:top w:val="none" w:sz="0" w:space="0" w:color="auto"/>
                    <w:left w:val="none" w:sz="0" w:space="0" w:color="auto"/>
                    <w:bottom w:val="none" w:sz="0" w:space="0" w:color="auto"/>
                    <w:right w:val="none" w:sz="0" w:space="0" w:color="auto"/>
                  </w:divBdr>
                  <w:divsChild>
                    <w:div w:id="269897105">
                      <w:marLeft w:val="0"/>
                      <w:marRight w:val="0"/>
                      <w:marTop w:val="0"/>
                      <w:marBottom w:val="0"/>
                      <w:divBdr>
                        <w:top w:val="none" w:sz="0" w:space="0" w:color="auto"/>
                        <w:left w:val="none" w:sz="0" w:space="0" w:color="auto"/>
                        <w:bottom w:val="none" w:sz="0" w:space="0" w:color="auto"/>
                        <w:right w:val="none" w:sz="0" w:space="0" w:color="auto"/>
                      </w:divBdr>
                    </w:div>
                  </w:divsChild>
                </w:div>
                <w:div w:id="205487228">
                  <w:marLeft w:val="0"/>
                  <w:marRight w:val="0"/>
                  <w:marTop w:val="0"/>
                  <w:marBottom w:val="0"/>
                  <w:divBdr>
                    <w:top w:val="none" w:sz="0" w:space="0" w:color="auto"/>
                    <w:left w:val="none" w:sz="0" w:space="0" w:color="auto"/>
                    <w:bottom w:val="none" w:sz="0" w:space="0" w:color="auto"/>
                    <w:right w:val="none" w:sz="0" w:space="0" w:color="auto"/>
                  </w:divBdr>
                  <w:divsChild>
                    <w:div w:id="1077020169">
                      <w:marLeft w:val="0"/>
                      <w:marRight w:val="0"/>
                      <w:marTop w:val="0"/>
                      <w:marBottom w:val="0"/>
                      <w:divBdr>
                        <w:top w:val="none" w:sz="0" w:space="0" w:color="auto"/>
                        <w:left w:val="none" w:sz="0" w:space="0" w:color="auto"/>
                        <w:bottom w:val="none" w:sz="0" w:space="0" w:color="auto"/>
                        <w:right w:val="none" w:sz="0" w:space="0" w:color="auto"/>
                      </w:divBdr>
                    </w:div>
                  </w:divsChild>
                </w:div>
                <w:div w:id="738753009">
                  <w:marLeft w:val="0"/>
                  <w:marRight w:val="0"/>
                  <w:marTop w:val="0"/>
                  <w:marBottom w:val="0"/>
                  <w:divBdr>
                    <w:top w:val="none" w:sz="0" w:space="0" w:color="auto"/>
                    <w:left w:val="none" w:sz="0" w:space="0" w:color="auto"/>
                    <w:bottom w:val="none" w:sz="0" w:space="0" w:color="auto"/>
                    <w:right w:val="none" w:sz="0" w:space="0" w:color="auto"/>
                  </w:divBdr>
                  <w:divsChild>
                    <w:div w:id="1595743986">
                      <w:marLeft w:val="0"/>
                      <w:marRight w:val="0"/>
                      <w:marTop w:val="0"/>
                      <w:marBottom w:val="0"/>
                      <w:divBdr>
                        <w:top w:val="none" w:sz="0" w:space="0" w:color="auto"/>
                        <w:left w:val="none" w:sz="0" w:space="0" w:color="auto"/>
                        <w:bottom w:val="none" w:sz="0" w:space="0" w:color="auto"/>
                        <w:right w:val="none" w:sz="0" w:space="0" w:color="auto"/>
                      </w:divBdr>
                    </w:div>
                  </w:divsChild>
                </w:div>
                <w:div w:id="494417577">
                  <w:marLeft w:val="0"/>
                  <w:marRight w:val="0"/>
                  <w:marTop w:val="0"/>
                  <w:marBottom w:val="0"/>
                  <w:divBdr>
                    <w:top w:val="none" w:sz="0" w:space="0" w:color="auto"/>
                    <w:left w:val="none" w:sz="0" w:space="0" w:color="auto"/>
                    <w:bottom w:val="none" w:sz="0" w:space="0" w:color="auto"/>
                    <w:right w:val="none" w:sz="0" w:space="0" w:color="auto"/>
                  </w:divBdr>
                  <w:divsChild>
                    <w:div w:id="1155755503">
                      <w:marLeft w:val="0"/>
                      <w:marRight w:val="0"/>
                      <w:marTop w:val="0"/>
                      <w:marBottom w:val="0"/>
                      <w:divBdr>
                        <w:top w:val="none" w:sz="0" w:space="0" w:color="auto"/>
                        <w:left w:val="none" w:sz="0" w:space="0" w:color="auto"/>
                        <w:bottom w:val="none" w:sz="0" w:space="0" w:color="auto"/>
                        <w:right w:val="none" w:sz="0" w:space="0" w:color="auto"/>
                      </w:divBdr>
                    </w:div>
                  </w:divsChild>
                </w:div>
                <w:div w:id="1604918146">
                  <w:marLeft w:val="0"/>
                  <w:marRight w:val="0"/>
                  <w:marTop w:val="0"/>
                  <w:marBottom w:val="0"/>
                  <w:divBdr>
                    <w:top w:val="none" w:sz="0" w:space="0" w:color="auto"/>
                    <w:left w:val="none" w:sz="0" w:space="0" w:color="auto"/>
                    <w:bottom w:val="none" w:sz="0" w:space="0" w:color="auto"/>
                    <w:right w:val="none" w:sz="0" w:space="0" w:color="auto"/>
                  </w:divBdr>
                  <w:divsChild>
                    <w:div w:id="425274243">
                      <w:marLeft w:val="0"/>
                      <w:marRight w:val="0"/>
                      <w:marTop w:val="0"/>
                      <w:marBottom w:val="0"/>
                      <w:divBdr>
                        <w:top w:val="none" w:sz="0" w:space="0" w:color="auto"/>
                        <w:left w:val="none" w:sz="0" w:space="0" w:color="auto"/>
                        <w:bottom w:val="none" w:sz="0" w:space="0" w:color="auto"/>
                        <w:right w:val="none" w:sz="0" w:space="0" w:color="auto"/>
                      </w:divBdr>
                    </w:div>
                  </w:divsChild>
                </w:div>
                <w:div w:id="2050255769">
                  <w:marLeft w:val="0"/>
                  <w:marRight w:val="0"/>
                  <w:marTop w:val="0"/>
                  <w:marBottom w:val="0"/>
                  <w:divBdr>
                    <w:top w:val="none" w:sz="0" w:space="0" w:color="auto"/>
                    <w:left w:val="none" w:sz="0" w:space="0" w:color="auto"/>
                    <w:bottom w:val="none" w:sz="0" w:space="0" w:color="auto"/>
                    <w:right w:val="none" w:sz="0" w:space="0" w:color="auto"/>
                  </w:divBdr>
                  <w:divsChild>
                    <w:div w:id="1407143618">
                      <w:marLeft w:val="0"/>
                      <w:marRight w:val="0"/>
                      <w:marTop w:val="0"/>
                      <w:marBottom w:val="0"/>
                      <w:divBdr>
                        <w:top w:val="none" w:sz="0" w:space="0" w:color="auto"/>
                        <w:left w:val="none" w:sz="0" w:space="0" w:color="auto"/>
                        <w:bottom w:val="none" w:sz="0" w:space="0" w:color="auto"/>
                        <w:right w:val="none" w:sz="0" w:space="0" w:color="auto"/>
                      </w:divBdr>
                    </w:div>
                  </w:divsChild>
                </w:div>
                <w:div w:id="582420996">
                  <w:marLeft w:val="0"/>
                  <w:marRight w:val="0"/>
                  <w:marTop w:val="0"/>
                  <w:marBottom w:val="0"/>
                  <w:divBdr>
                    <w:top w:val="none" w:sz="0" w:space="0" w:color="auto"/>
                    <w:left w:val="none" w:sz="0" w:space="0" w:color="auto"/>
                    <w:bottom w:val="none" w:sz="0" w:space="0" w:color="auto"/>
                    <w:right w:val="none" w:sz="0" w:space="0" w:color="auto"/>
                  </w:divBdr>
                  <w:divsChild>
                    <w:div w:id="2134131230">
                      <w:marLeft w:val="0"/>
                      <w:marRight w:val="0"/>
                      <w:marTop w:val="0"/>
                      <w:marBottom w:val="0"/>
                      <w:divBdr>
                        <w:top w:val="none" w:sz="0" w:space="0" w:color="auto"/>
                        <w:left w:val="none" w:sz="0" w:space="0" w:color="auto"/>
                        <w:bottom w:val="none" w:sz="0" w:space="0" w:color="auto"/>
                        <w:right w:val="none" w:sz="0" w:space="0" w:color="auto"/>
                      </w:divBdr>
                    </w:div>
                  </w:divsChild>
                </w:div>
                <w:div w:id="1451047215">
                  <w:marLeft w:val="0"/>
                  <w:marRight w:val="0"/>
                  <w:marTop w:val="0"/>
                  <w:marBottom w:val="0"/>
                  <w:divBdr>
                    <w:top w:val="none" w:sz="0" w:space="0" w:color="auto"/>
                    <w:left w:val="none" w:sz="0" w:space="0" w:color="auto"/>
                    <w:bottom w:val="none" w:sz="0" w:space="0" w:color="auto"/>
                    <w:right w:val="none" w:sz="0" w:space="0" w:color="auto"/>
                  </w:divBdr>
                  <w:divsChild>
                    <w:div w:id="1148280354">
                      <w:marLeft w:val="0"/>
                      <w:marRight w:val="0"/>
                      <w:marTop w:val="0"/>
                      <w:marBottom w:val="0"/>
                      <w:divBdr>
                        <w:top w:val="none" w:sz="0" w:space="0" w:color="auto"/>
                        <w:left w:val="none" w:sz="0" w:space="0" w:color="auto"/>
                        <w:bottom w:val="none" w:sz="0" w:space="0" w:color="auto"/>
                        <w:right w:val="none" w:sz="0" w:space="0" w:color="auto"/>
                      </w:divBdr>
                    </w:div>
                  </w:divsChild>
                </w:div>
                <w:div w:id="910115182">
                  <w:marLeft w:val="0"/>
                  <w:marRight w:val="0"/>
                  <w:marTop w:val="0"/>
                  <w:marBottom w:val="0"/>
                  <w:divBdr>
                    <w:top w:val="none" w:sz="0" w:space="0" w:color="auto"/>
                    <w:left w:val="none" w:sz="0" w:space="0" w:color="auto"/>
                    <w:bottom w:val="none" w:sz="0" w:space="0" w:color="auto"/>
                    <w:right w:val="none" w:sz="0" w:space="0" w:color="auto"/>
                  </w:divBdr>
                  <w:divsChild>
                    <w:div w:id="1562985715">
                      <w:marLeft w:val="0"/>
                      <w:marRight w:val="0"/>
                      <w:marTop w:val="0"/>
                      <w:marBottom w:val="0"/>
                      <w:divBdr>
                        <w:top w:val="none" w:sz="0" w:space="0" w:color="auto"/>
                        <w:left w:val="none" w:sz="0" w:space="0" w:color="auto"/>
                        <w:bottom w:val="none" w:sz="0" w:space="0" w:color="auto"/>
                        <w:right w:val="none" w:sz="0" w:space="0" w:color="auto"/>
                      </w:divBdr>
                    </w:div>
                  </w:divsChild>
                </w:div>
                <w:div w:id="93333311">
                  <w:marLeft w:val="0"/>
                  <w:marRight w:val="0"/>
                  <w:marTop w:val="0"/>
                  <w:marBottom w:val="0"/>
                  <w:divBdr>
                    <w:top w:val="none" w:sz="0" w:space="0" w:color="auto"/>
                    <w:left w:val="none" w:sz="0" w:space="0" w:color="auto"/>
                    <w:bottom w:val="none" w:sz="0" w:space="0" w:color="auto"/>
                    <w:right w:val="none" w:sz="0" w:space="0" w:color="auto"/>
                  </w:divBdr>
                  <w:divsChild>
                    <w:div w:id="1108240008">
                      <w:marLeft w:val="0"/>
                      <w:marRight w:val="0"/>
                      <w:marTop w:val="0"/>
                      <w:marBottom w:val="0"/>
                      <w:divBdr>
                        <w:top w:val="none" w:sz="0" w:space="0" w:color="auto"/>
                        <w:left w:val="none" w:sz="0" w:space="0" w:color="auto"/>
                        <w:bottom w:val="none" w:sz="0" w:space="0" w:color="auto"/>
                        <w:right w:val="none" w:sz="0" w:space="0" w:color="auto"/>
                      </w:divBdr>
                    </w:div>
                  </w:divsChild>
                </w:div>
                <w:div w:id="1170674647">
                  <w:marLeft w:val="0"/>
                  <w:marRight w:val="0"/>
                  <w:marTop w:val="0"/>
                  <w:marBottom w:val="0"/>
                  <w:divBdr>
                    <w:top w:val="none" w:sz="0" w:space="0" w:color="auto"/>
                    <w:left w:val="none" w:sz="0" w:space="0" w:color="auto"/>
                    <w:bottom w:val="none" w:sz="0" w:space="0" w:color="auto"/>
                    <w:right w:val="none" w:sz="0" w:space="0" w:color="auto"/>
                  </w:divBdr>
                  <w:divsChild>
                    <w:div w:id="944580596">
                      <w:marLeft w:val="0"/>
                      <w:marRight w:val="0"/>
                      <w:marTop w:val="0"/>
                      <w:marBottom w:val="0"/>
                      <w:divBdr>
                        <w:top w:val="none" w:sz="0" w:space="0" w:color="auto"/>
                        <w:left w:val="none" w:sz="0" w:space="0" w:color="auto"/>
                        <w:bottom w:val="none" w:sz="0" w:space="0" w:color="auto"/>
                        <w:right w:val="none" w:sz="0" w:space="0" w:color="auto"/>
                      </w:divBdr>
                    </w:div>
                  </w:divsChild>
                </w:div>
                <w:div w:id="1208109742">
                  <w:marLeft w:val="0"/>
                  <w:marRight w:val="0"/>
                  <w:marTop w:val="0"/>
                  <w:marBottom w:val="0"/>
                  <w:divBdr>
                    <w:top w:val="none" w:sz="0" w:space="0" w:color="auto"/>
                    <w:left w:val="none" w:sz="0" w:space="0" w:color="auto"/>
                    <w:bottom w:val="none" w:sz="0" w:space="0" w:color="auto"/>
                    <w:right w:val="none" w:sz="0" w:space="0" w:color="auto"/>
                  </w:divBdr>
                  <w:divsChild>
                    <w:div w:id="464391881">
                      <w:marLeft w:val="0"/>
                      <w:marRight w:val="0"/>
                      <w:marTop w:val="0"/>
                      <w:marBottom w:val="0"/>
                      <w:divBdr>
                        <w:top w:val="none" w:sz="0" w:space="0" w:color="auto"/>
                        <w:left w:val="none" w:sz="0" w:space="0" w:color="auto"/>
                        <w:bottom w:val="none" w:sz="0" w:space="0" w:color="auto"/>
                        <w:right w:val="none" w:sz="0" w:space="0" w:color="auto"/>
                      </w:divBdr>
                    </w:div>
                  </w:divsChild>
                </w:div>
                <w:div w:id="1996570083">
                  <w:marLeft w:val="0"/>
                  <w:marRight w:val="0"/>
                  <w:marTop w:val="0"/>
                  <w:marBottom w:val="0"/>
                  <w:divBdr>
                    <w:top w:val="none" w:sz="0" w:space="0" w:color="auto"/>
                    <w:left w:val="none" w:sz="0" w:space="0" w:color="auto"/>
                    <w:bottom w:val="none" w:sz="0" w:space="0" w:color="auto"/>
                    <w:right w:val="none" w:sz="0" w:space="0" w:color="auto"/>
                  </w:divBdr>
                  <w:divsChild>
                    <w:div w:id="219484314">
                      <w:marLeft w:val="0"/>
                      <w:marRight w:val="0"/>
                      <w:marTop w:val="0"/>
                      <w:marBottom w:val="0"/>
                      <w:divBdr>
                        <w:top w:val="none" w:sz="0" w:space="0" w:color="auto"/>
                        <w:left w:val="none" w:sz="0" w:space="0" w:color="auto"/>
                        <w:bottom w:val="none" w:sz="0" w:space="0" w:color="auto"/>
                        <w:right w:val="none" w:sz="0" w:space="0" w:color="auto"/>
                      </w:divBdr>
                    </w:div>
                  </w:divsChild>
                </w:div>
                <w:div w:id="1955676639">
                  <w:marLeft w:val="0"/>
                  <w:marRight w:val="0"/>
                  <w:marTop w:val="0"/>
                  <w:marBottom w:val="0"/>
                  <w:divBdr>
                    <w:top w:val="none" w:sz="0" w:space="0" w:color="auto"/>
                    <w:left w:val="none" w:sz="0" w:space="0" w:color="auto"/>
                    <w:bottom w:val="none" w:sz="0" w:space="0" w:color="auto"/>
                    <w:right w:val="none" w:sz="0" w:space="0" w:color="auto"/>
                  </w:divBdr>
                  <w:divsChild>
                    <w:div w:id="1251113579">
                      <w:marLeft w:val="0"/>
                      <w:marRight w:val="0"/>
                      <w:marTop w:val="0"/>
                      <w:marBottom w:val="0"/>
                      <w:divBdr>
                        <w:top w:val="none" w:sz="0" w:space="0" w:color="auto"/>
                        <w:left w:val="none" w:sz="0" w:space="0" w:color="auto"/>
                        <w:bottom w:val="none" w:sz="0" w:space="0" w:color="auto"/>
                        <w:right w:val="none" w:sz="0" w:space="0" w:color="auto"/>
                      </w:divBdr>
                    </w:div>
                  </w:divsChild>
                </w:div>
                <w:div w:id="1542472108">
                  <w:marLeft w:val="0"/>
                  <w:marRight w:val="0"/>
                  <w:marTop w:val="0"/>
                  <w:marBottom w:val="0"/>
                  <w:divBdr>
                    <w:top w:val="none" w:sz="0" w:space="0" w:color="auto"/>
                    <w:left w:val="none" w:sz="0" w:space="0" w:color="auto"/>
                    <w:bottom w:val="none" w:sz="0" w:space="0" w:color="auto"/>
                    <w:right w:val="none" w:sz="0" w:space="0" w:color="auto"/>
                  </w:divBdr>
                  <w:divsChild>
                    <w:div w:id="290749304">
                      <w:marLeft w:val="0"/>
                      <w:marRight w:val="0"/>
                      <w:marTop w:val="0"/>
                      <w:marBottom w:val="0"/>
                      <w:divBdr>
                        <w:top w:val="none" w:sz="0" w:space="0" w:color="auto"/>
                        <w:left w:val="none" w:sz="0" w:space="0" w:color="auto"/>
                        <w:bottom w:val="none" w:sz="0" w:space="0" w:color="auto"/>
                        <w:right w:val="none" w:sz="0" w:space="0" w:color="auto"/>
                      </w:divBdr>
                    </w:div>
                  </w:divsChild>
                </w:div>
                <w:div w:id="1071388953">
                  <w:marLeft w:val="0"/>
                  <w:marRight w:val="0"/>
                  <w:marTop w:val="0"/>
                  <w:marBottom w:val="0"/>
                  <w:divBdr>
                    <w:top w:val="none" w:sz="0" w:space="0" w:color="auto"/>
                    <w:left w:val="none" w:sz="0" w:space="0" w:color="auto"/>
                    <w:bottom w:val="none" w:sz="0" w:space="0" w:color="auto"/>
                    <w:right w:val="none" w:sz="0" w:space="0" w:color="auto"/>
                  </w:divBdr>
                  <w:divsChild>
                    <w:div w:id="2057657018">
                      <w:marLeft w:val="0"/>
                      <w:marRight w:val="0"/>
                      <w:marTop w:val="0"/>
                      <w:marBottom w:val="0"/>
                      <w:divBdr>
                        <w:top w:val="none" w:sz="0" w:space="0" w:color="auto"/>
                        <w:left w:val="none" w:sz="0" w:space="0" w:color="auto"/>
                        <w:bottom w:val="none" w:sz="0" w:space="0" w:color="auto"/>
                        <w:right w:val="none" w:sz="0" w:space="0" w:color="auto"/>
                      </w:divBdr>
                    </w:div>
                  </w:divsChild>
                </w:div>
                <w:div w:id="58797562">
                  <w:marLeft w:val="0"/>
                  <w:marRight w:val="0"/>
                  <w:marTop w:val="0"/>
                  <w:marBottom w:val="0"/>
                  <w:divBdr>
                    <w:top w:val="none" w:sz="0" w:space="0" w:color="auto"/>
                    <w:left w:val="none" w:sz="0" w:space="0" w:color="auto"/>
                    <w:bottom w:val="none" w:sz="0" w:space="0" w:color="auto"/>
                    <w:right w:val="none" w:sz="0" w:space="0" w:color="auto"/>
                  </w:divBdr>
                  <w:divsChild>
                    <w:div w:id="1385446881">
                      <w:marLeft w:val="0"/>
                      <w:marRight w:val="0"/>
                      <w:marTop w:val="0"/>
                      <w:marBottom w:val="0"/>
                      <w:divBdr>
                        <w:top w:val="none" w:sz="0" w:space="0" w:color="auto"/>
                        <w:left w:val="none" w:sz="0" w:space="0" w:color="auto"/>
                        <w:bottom w:val="none" w:sz="0" w:space="0" w:color="auto"/>
                        <w:right w:val="none" w:sz="0" w:space="0" w:color="auto"/>
                      </w:divBdr>
                    </w:div>
                  </w:divsChild>
                </w:div>
                <w:div w:id="1745495879">
                  <w:marLeft w:val="0"/>
                  <w:marRight w:val="0"/>
                  <w:marTop w:val="0"/>
                  <w:marBottom w:val="0"/>
                  <w:divBdr>
                    <w:top w:val="none" w:sz="0" w:space="0" w:color="auto"/>
                    <w:left w:val="none" w:sz="0" w:space="0" w:color="auto"/>
                    <w:bottom w:val="none" w:sz="0" w:space="0" w:color="auto"/>
                    <w:right w:val="none" w:sz="0" w:space="0" w:color="auto"/>
                  </w:divBdr>
                  <w:divsChild>
                    <w:div w:id="1963263289">
                      <w:marLeft w:val="0"/>
                      <w:marRight w:val="0"/>
                      <w:marTop w:val="0"/>
                      <w:marBottom w:val="0"/>
                      <w:divBdr>
                        <w:top w:val="none" w:sz="0" w:space="0" w:color="auto"/>
                        <w:left w:val="none" w:sz="0" w:space="0" w:color="auto"/>
                        <w:bottom w:val="none" w:sz="0" w:space="0" w:color="auto"/>
                        <w:right w:val="none" w:sz="0" w:space="0" w:color="auto"/>
                      </w:divBdr>
                    </w:div>
                  </w:divsChild>
                </w:div>
                <w:div w:id="1732003283">
                  <w:marLeft w:val="0"/>
                  <w:marRight w:val="0"/>
                  <w:marTop w:val="0"/>
                  <w:marBottom w:val="0"/>
                  <w:divBdr>
                    <w:top w:val="none" w:sz="0" w:space="0" w:color="auto"/>
                    <w:left w:val="none" w:sz="0" w:space="0" w:color="auto"/>
                    <w:bottom w:val="none" w:sz="0" w:space="0" w:color="auto"/>
                    <w:right w:val="none" w:sz="0" w:space="0" w:color="auto"/>
                  </w:divBdr>
                  <w:divsChild>
                    <w:div w:id="1503619529">
                      <w:marLeft w:val="0"/>
                      <w:marRight w:val="0"/>
                      <w:marTop w:val="0"/>
                      <w:marBottom w:val="0"/>
                      <w:divBdr>
                        <w:top w:val="none" w:sz="0" w:space="0" w:color="auto"/>
                        <w:left w:val="none" w:sz="0" w:space="0" w:color="auto"/>
                        <w:bottom w:val="none" w:sz="0" w:space="0" w:color="auto"/>
                        <w:right w:val="none" w:sz="0" w:space="0" w:color="auto"/>
                      </w:divBdr>
                    </w:div>
                  </w:divsChild>
                </w:div>
                <w:div w:id="388502840">
                  <w:marLeft w:val="0"/>
                  <w:marRight w:val="0"/>
                  <w:marTop w:val="0"/>
                  <w:marBottom w:val="0"/>
                  <w:divBdr>
                    <w:top w:val="none" w:sz="0" w:space="0" w:color="auto"/>
                    <w:left w:val="none" w:sz="0" w:space="0" w:color="auto"/>
                    <w:bottom w:val="none" w:sz="0" w:space="0" w:color="auto"/>
                    <w:right w:val="none" w:sz="0" w:space="0" w:color="auto"/>
                  </w:divBdr>
                  <w:divsChild>
                    <w:div w:id="1455490015">
                      <w:marLeft w:val="0"/>
                      <w:marRight w:val="0"/>
                      <w:marTop w:val="0"/>
                      <w:marBottom w:val="0"/>
                      <w:divBdr>
                        <w:top w:val="none" w:sz="0" w:space="0" w:color="auto"/>
                        <w:left w:val="none" w:sz="0" w:space="0" w:color="auto"/>
                        <w:bottom w:val="none" w:sz="0" w:space="0" w:color="auto"/>
                        <w:right w:val="none" w:sz="0" w:space="0" w:color="auto"/>
                      </w:divBdr>
                    </w:div>
                  </w:divsChild>
                </w:div>
                <w:div w:id="1400404604">
                  <w:marLeft w:val="0"/>
                  <w:marRight w:val="0"/>
                  <w:marTop w:val="0"/>
                  <w:marBottom w:val="0"/>
                  <w:divBdr>
                    <w:top w:val="none" w:sz="0" w:space="0" w:color="auto"/>
                    <w:left w:val="none" w:sz="0" w:space="0" w:color="auto"/>
                    <w:bottom w:val="none" w:sz="0" w:space="0" w:color="auto"/>
                    <w:right w:val="none" w:sz="0" w:space="0" w:color="auto"/>
                  </w:divBdr>
                  <w:divsChild>
                    <w:div w:id="124853149">
                      <w:marLeft w:val="0"/>
                      <w:marRight w:val="0"/>
                      <w:marTop w:val="0"/>
                      <w:marBottom w:val="0"/>
                      <w:divBdr>
                        <w:top w:val="none" w:sz="0" w:space="0" w:color="auto"/>
                        <w:left w:val="none" w:sz="0" w:space="0" w:color="auto"/>
                        <w:bottom w:val="none" w:sz="0" w:space="0" w:color="auto"/>
                        <w:right w:val="none" w:sz="0" w:space="0" w:color="auto"/>
                      </w:divBdr>
                    </w:div>
                  </w:divsChild>
                </w:div>
                <w:div w:id="536163337">
                  <w:marLeft w:val="0"/>
                  <w:marRight w:val="0"/>
                  <w:marTop w:val="0"/>
                  <w:marBottom w:val="0"/>
                  <w:divBdr>
                    <w:top w:val="none" w:sz="0" w:space="0" w:color="auto"/>
                    <w:left w:val="none" w:sz="0" w:space="0" w:color="auto"/>
                    <w:bottom w:val="none" w:sz="0" w:space="0" w:color="auto"/>
                    <w:right w:val="none" w:sz="0" w:space="0" w:color="auto"/>
                  </w:divBdr>
                  <w:divsChild>
                    <w:div w:id="274673651">
                      <w:marLeft w:val="0"/>
                      <w:marRight w:val="0"/>
                      <w:marTop w:val="0"/>
                      <w:marBottom w:val="0"/>
                      <w:divBdr>
                        <w:top w:val="none" w:sz="0" w:space="0" w:color="auto"/>
                        <w:left w:val="none" w:sz="0" w:space="0" w:color="auto"/>
                        <w:bottom w:val="none" w:sz="0" w:space="0" w:color="auto"/>
                        <w:right w:val="none" w:sz="0" w:space="0" w:color="auto"/>
                      </w:divBdr>
                    </w:div>
                  </w:divsChild>
                </w:div>
                <w:div w:id="1865636380">
                  <w:marLeft w:val="0"/>
                  <w:marRight w:val="0"/>
                  <w:marTop w:val="0"/>
                  <w:marBottom w:val="0"/>
                  <w:divBdr>
                    <w:top w:val="none" w:sz="0" w:space="0" w:color="auto"/>
                    <w:left w:val="none" w:sz="0" w:space="0" w:color="auto"/>
                    <w:bottom w:val="none" w:sz="0" w:space="0" w:color="auto"/>
                    <w:right w:val="none" w:sz="0" w:space="0" w:color="auto"/>
                  </w:divBdr>
                  <w:divsChild>
                    <w:div w:id="1626619824">
                      <w:marLeft w:val="0"/>
                      <w:marRight w:val="0"/>
                      <w:marTop w:val="0"/>
                      <w:marBottom w:val="0"/>
                      <w:divBdr>
                        <w:top w:val="none" w:sz="0" w:space="0" w:color="auto"/>
                        <w:left w:val="none" w:sz="0" w:space="0" w:color="auto"/>
                        <w:bottom w:val="none" w:sz="0" w:space="0" w:color="auto"/>
                        <w:right w:val="none" w:sz="0" w:space="0" w:color="auto"/>
                      </w:divBdr>
                    </w:div>
                  </w:divsChild>
                </w:div>
                <w:div w:id="1640574643">
                  <w:marLeft w:val="0"/>
                  <w:marRight w:val="0"/>
                  <w:marTop w:val="0"/>
                  <w:marBottom w:val="0"/>
                  <w:divBdr>
                    <w:top w:val="none" w:sz="0" w:space="0" w:color="auto"/>
                    <w:left w:val="none" w:sz="0" w:space="0" w:color="auto"/>
                    <w:bottom w:val="none" w:sz="0" w:space="0" w:color="auto"/>
                    <w:right w:val="none" w:sz="0" w:space="0" w:color="auto"/>
                  </w:divBdr>
                  <w:divsChild>
                    <w:div w:id="8993512">
                      <w:marLeft w:val="0"/>
                      <w:marRight w:val="0"/>
                      <w:marTop w:val="0"/>
                      <w:marBottom w:val="0"/>
                      <w:divBdr>
                        <w:top w:val="none" w:sz="0" w:space="0" w:color="auto"/>
                        <w:left w:val="none" w:sz="0" w:space="0" w:color="auto"/>
                        <w:bottom w:val="none" w:sz="0" w:space="0" w:color="auto"/>
                        <w:right w:val="none" w:sz="0" w:space="0" w:color="auto"/>
                      </w:divBdr>
                    </w:div>
                  </w:divsChild>
                </w:div>
                <w:div w:id="461578700">
                  <w:marLeft w:val="0"/>
                  <w:marRight w:val="0"/>
                  <w:marTop w:val="0"/>
                  <w:marBottom w:val="0"/>
                  <w:divBdr>
                    <w:top w:val="none" w:sz="0" w:space="0" w:color="auto"/>
                    <w:left w:val="none" w:sz="0" w:space="0" w:color="auto"/>
                    <w:bottom w:val="none" w:sz="0" w:space="0" w:color="auto"/>
                    <w:right w:val="none" w:sz="0" w:space="0" w:color="auto"/>
                  </w:divBdr>
                  <w:divsChild>
                    <w:div w:id="197403088">
                      <w:marLeft w:val="0"/>
                      <w:marRight w:val="0"/>
                      <w:marTop w:val="0"/>
                      <w:marBottom w:val="0"/>
                      <w:divBdr>
                        <w:top w:val="none" w:sz="0" w:space="0" w:color="auto"/>
                        <w:left w:val="none" w:sz="0" w:space="0" w:color="auto"/>
                        <w:bottom w:val="none" w:sz="0" w:space="0" w:color="auto"/>
                        <w:right w:val="none" w:sz="0" w:space="0" w:color="auto"/>
                      </w:divBdr>
                    </w:div>
                    <w:div w:id="1300305242">
                      <w:marLeft w:val="0"/>
                      <w:marRight w:val="0"/>
                      <w:marTop w:val="0"/>
                      <w:marBottom w:val="0"/>
                      <w:divBdr>
                        <w:top w:val="none" w:sz="0" w:space="0" w:color="auto"/>
                        <w:left w:val="none" w:sz="0" w:space="0" w:color="auto"/>
                        <w:bottom w:val="none" w:sz="0" w:space="0" w:color="auto"/>
                        <w:right w:val="none" w:sz="0" w:space="0" w:color="auto"/>
                      </w:divBdr>
                    </w:div>
                    <w:div w:id="1841891534">
                      <w:marLeft w:val="0"/>
                      <w:marRight w:val="0"/>
                      <w:marTop w:val="0"/>
                      <w:marBottom w:val="0"/>
                      <w:divBdr>
                        <w:top w:val="none" w:sz="0" w:space="0" w:color="auto"/>
                        <w:left w:val="none" w:sz="0" w:space="0" w:color="auto"/>
                        <w:bottom w:val="none" w:sz="0" w:space="0" w:color="auto"/>
                        <w:right w:val="none" w:sz="0" w:space="0" w:color="auto"/>
                      </w:divBdr>
                    </w:div>
                    <w:div w:id="1200703310">
                      <w:marLeft w:val="0"/>
                      <w:marRight w:val="0"/>
                      <w:marTop w:val="0"/>
                      <w:marBottom w:val="0"/>
                      <w:divBdr>
                        <w:top w:val="none" w:sz="0" w:space="0" w:color="auto"/>
                        <w:left w:val="none" w:sz="0" w:space="0" w:color="auto"/>
                        <w:bottom w:val="none" w:sz="0" w:space="0" w:color="auto"/>
                        <w:right w:val="none" w:sz="0" w:space="0" w:color="auto"/>
                      </w:divBdr>
                    </w:div>
                  </w:divsChild>
                </w:div>
                <w:div w:id="233664953">
                  <w:marLeft w:val="0"/>
                  <w:marRight w:val="0"/>
                  <w:marTop w:val="0"/>
                  <w:marBottom w:val="0"/>
                  <w:divBdr>
                    <w:top w:val="none" w:sz="0" w:space="0" w:color="auto"/>
                    <w:left w:val="none" w:sz="0" w:space="0" w:color="auto"/>
                    <w:bottom w:val="none" w:sz="0" w:space="0" w:color="auto"/>
                    <w:right w:val="none" w:sz="0" w:space="0" w:color="auto"/>
                  </w:divBdr>
                  <w:divsChild>
                    <w:div w:id="295571991">
                      <w:marLeft w:val="0"/>
                      <w:marRight w:val="0"/>
                      <w:marTop w:val="0"/>
                      <w:marBottom w:val="0"/>
                      <w:divBdr>
                        <w:top w:val="none" w:sz="0" w:space="0" w:color="auto"/>
                        <w:left w:val="none" w:sz="0" w:space="0" w:color="auto"/>
                        <w:bottom w:val="none" w:sz="0" w:space="0" w:color="auto"/>
                        <w:right w:val="none" w:sz="0" w:space="0" w:color="auto"/>
                      </w:divBdr>
                    </w:div>
                  </w:divsChild>
                </w:div>
                <w:div w:id="1366130558">
                  <w:marLeft w:val="0"/>
                  <w:marRight w:val="0"/>
                  <w:marTop w:val="0"/>
                  <w:marBottom w:val="0"/>
                  <w:divBdr>
                    <w:top w:val="none" w:sz="0" w:space="0" w:color="auto"/>
                    <w:left w:val="none" w:sz="0" w:space="0" w:color="auto"/>
                    <w:bottom w:val="none" w:sz="0" w:space="0" w:color="auto"/>
                    <w:right w:val="none" w:sz="0" w:space="0" w:color="auto"/>
                  </w:divBdr>
                  <w:divsChild>
                    <w:div w:id="1762219173">
                      <w:marLeft w:val="0"/>
                      <w:marRight w:val="0"/>
                      <w:marTop w:val="0"/>
                      <w:marBottom w:val="0"/>
                      <w:divBdr>
                        <w:top w:val="none" w:sz="0" w:space="0" w:color="auto"/>
                        <w:left w:val="none" w:sz="0" w:space="0" w:color="auto"/>
                        <w:bottom w:val="none" w:sz="0" w:space="0" w:color="auto"/>
                        <w:right w:val="none" w:sz="0" w:space="0" w:color="auto"/>
                      </w:divBdr>
                    </w:div>
                    <w:div w:id="1484927611">
                      <w:marLeft w:val="0"/>
                      <w:marRight w:val="0"/>
                      <w:marTop w:val="0"/>
                      <w:marBottom w:val="0"/>
                      <w:divBdr>
                        <w:top w:val="none" w:sz="0" w:space="0" w:color="auto"/>
                        <w:left w:val="none" w:sz="0" w:space="0" w:color="auto"/>
                        <w:bottom w:val="none" w:sz="0" w:space="0" w:color="auto"/>
                        <w:right w:val="none" w:sz="0" w:space="0" w:color="auto"/>
                      </w:divBdr>
                    </w:div>
                    <w:div w:id="631442277">
                      <w:marLeft w:val="0"/>
                      <w:marRight w:val="0"/>
                      <w:marTop w:val="0"/>
                      <w:marBottom w:val="0"/>
                      <w:divBdr>
                        <w:top w:val="none" w:sz="0" w:space="0" w:color="auto"/>
                        <w:left w:val="none" w:sz="0" w:space="0" w:color="auto"/>
                        <w:bottom w:val="none" w:sz="0" w:space="0" w:color="auto"/>
                        <w:right w:val="none" w:sz="0" w:space="0" w:color="auto"/>
                      </w:divBdr>
                    </w:div>
                    <w:div w:id="561720552">
                      <w:marLeft w:val="0"/>
                      <w:marRight w:val="0"/>
                      <w:marTop w:val="0"/>
                      <w:marBottom w:val="0"/>
                      <w:divBdr>
                        <w:top w:val="none" w:sz="0" w:space="0" w:color="auto"/>
                        <w:left w:val="none" w:sz="0" w:space="0" w:color="auto"/>
                        <w:bottom w:val="none" w:sz="0" w:space="0" w:color="auto"/>
                        <w:right w:val="none" w:sz="0" w:space="0" w:color="auto"/>
                      </w:divBdr>
                    </w:div>
                  </w:divsChild>
                </w:div>
                <w:div w:id="1693913922">
                  <w:marLeft w:val="0"/>
                  <w:marRight w:val="0"/>
                  <w:marTop w:val="0"/>
                  <w:marBottom w:val="0"/>
                  <w:divBdr>
                    <w:top w:val="none" w:sz="0" w:space="0" w:color="auto"/>
                    <w:left w:val="none" w:sz="0" w:space="0" w:color="auto"/>
                    <w:bottom w:val="none" w:sz="0" w:space="0" w:color="auto"/>
                    <w:right w:val="none" w:sz="0" w:space="0" w:color="auto"/>
                  </w:divBdr>
                  <w:divsChild>
                    <w:div w:id="591428095">
                      <w:marLeft w:val="0"/>
                      <w:marRight w:val="0"/>
                      <w:marTop w:val="0"/>
                      <w:marBottom w:val="0"/>
                      <w:divBdr>
                        <w:top w:val="none" w:sz="0" w:space="0" w:color="auto"/>
                        <w:left w:val="none" w:sz="0" w:space="0" w:color="auto"/>
                        <w:bottom w:val="none" w:sz="0" w:space="0" w:color="auto"/>
                        <w:right w:val="none" w:sz="0" w:space="0" w:color="auto"/>
                      </w:divBdr>
                    </w:div>
                  </w:divsChild>
                </w:div>
                <w:div w:id="1096288647">
                  <w:marLeft w:val="0"/>
                  <w:marRight w:val="0"/>
                  <w:marTop w:val="0"/>
                  <w:marBottom w:val="0"/>
                  <w:divBdr>
                    <w:top w:val="none" w:sz="0" w:space="0" w:color="auto"/>
                    <w:left w:val="none" w:sz="0" w:space="0" w:color="auto"/>
                    <w:bottom w:val="none" w:sz="0" w:space="0" w:color="auto"/>
                    <w:right w:val="none" w:sz="0" w:space="0" w:color="auto"/>
                  </w:divBdr>
                  <w:divsChild>
                    <w:div w:id="1768041114">
                      <w:marLeft w:val="0"/>
                      <w:marRight w:val="0"/>
                      <w:marTop w:val="0"/>
                      <w:marBottom w:val="0"/>
                      <w:divBdr>
                        <w:top w:val="none" w:sz="0" w:space="0" w:color="auto"/>
                        <w:left w:val="none" w:sz="0" w:space="0" w:color="auto"/>
                        <w:bottom w:val="none" w:sz="0" w:space="0" w:color="auto"/>
                        <w:right w:val="none" w:sz="0" w:space="0" w:color="auto"/>
                      </w:divBdr>
                    </w:div>
                    <w:div w:id="1867211441">
                      <w:marLeft w:val="0"/>
                      <w:marRight w:val="0"/>
                      <w:marTop w:val="0"/>
                      <w:marBottom w:val="0"/>
                      <w:divBdr>
                        <w:top w:val="none" w:sz="0" w:space="0" w:color="auto"/>
                        <w:left w:val="none" w:sz="0" w:space="0" w:color="auto"/>
                        <w:bottom w:val="none" w:sz="0" w:space="0" w:color="auto"/>
                        <w:right w:val="none" w:sz="0" w:space="0" w:color="auto"/>
                      </w:divBdr>
                    </w:div>
                    <w:div w:id="1014765521">
                      <w:marLeft w:val="0"/>
                      <w:marRight w:val="0"/>
                      <w:marTop w:val="0"/>
                      <w:marBottom w:val="0"/>
                      <w:divBdr>
                        <w:top w:val="none" w:sz="0" w:space="0" w:color="auto"/>
                        <w:left w:val="none" w:sz="0" w:space="0" w:color="auto"/>
                        <w:bottom w:val="none" w:sz="0" w:space="0" w:color="auto"/>
                        <w:right w:val="none" w:sz="0" w:space="0" w:color="auto"/>
                      </w:divBdr>
                    </w:div>
                  </w:divsChild>
                </w:div>
                <w:div w:id="715006422">
                  <w:marLeft w:val="0"/>
                  <w:marRight w:val="0"/>
                  <w:marTop w:val="0"/>
                  <w:marBottom w:val="0"/>
                  <w:divBdr>
                    <w:top w:val="none" w:sz="0" w:space="0" w:color="auto"/>
                    <w:left w:val="none" w:sz="0" w:space="0" w:color="auto"/>
                    <w:bottom w:val="none" w:sz="0" w:space="0" w:color="auto"/>
                    <w:right w:val="none" w:sz="0" w:space="0" w:color="auto"/>
                  </w:divBdr>
                  <w:divsChild>
                    <w:div w:id="194192698">
                      <w:marLeft w:val="0"/>
                      <w:marRight w:val="0"/>
                      <w:marTop w:val="0"/>
                      <w:marBottom w:val="0"/>
                      <w:divBdr>
                        <w:top w:val="none" w:sz="0" w:space="0" w:color="auto"/>
                        <w:left w:val="none" w:sz="0" w:space="0" w:color="auto"/>
                        <w:bottom w:val="none" w:sz="0" w:space="0" w:color="auto"/>
                        <w:right w:val="none" w:sz="0" w:space="0" w:color="auto"/>
                      </w:divBdr>
                    </w:div>
                    <w:div w:id="589431104">
                      <w:marLeft w:val="0"/>
                      <w:marRight w:val="0"/>
                      <w:marTop w:val="0"/>
                      <w:marBottom w:val="0"/>
                      <w:divBdr>
                        <w:top w:val="none" w:sz="0" w:space="0" w:color="auto"/>
                        <w:left w:val="none" w:sz="0" w:space="0" w:color="auto"/>
                        <w:bottom w:val="none" w:sz="0" w:space="0" w:color="auto"/>
                        <w:right w:val="none" w:sz="0" w:space="0" w:color="auto"/>
                      </w:divBdr>
                    </w:div>
                    <w:div w:id="180627840">
                      <w:marLeft w:val="0"/>
                      <w:marRight w:val="0"/>
                      <w:marTop w:val="0"/>
                      <w:marBottom w:val="0"/>
                      <w:divBdr>
                        <w:top w:val="none" w:sz="0" w:space="0" w:color="auto"/>
                        <w:left w:val="none" w:sz="0" w:space="0" w:color="auto"/>
                        <w:bottom w:val="none" w:sz="0" w:space="0" w:color="auto"/>
                        <w:right w:val="none" w:sz="0" w:space="0" w:color="auto"/>
                      </w:divBdr>
                    </w:div>
                  </w:divsChild>
                </w:div>
                <w:div w:id="1066683650">
                  <w:marLeft w:val="0"/>
                  <w:marRight w:val="0"/>
                  <w:marTop w:val="0"/>
                  <w:marBottom w:val="0"/>
                  <w:divBdr>
                    <w:top w:val="none" w:sz="0" w:space="0" w:color="auto"/>
                    <w:left w:val="none" w:sz="0" w:space="0" w:color="auto"/>
                    <w:bottom w:val="none" w:sz="0" w:space="0" w:color="auto"/>
                    <w:right w:val="none" w:sz="0" w:space="0" w:color="auto"/>
                  </w:divBdr>
                  <w:divsChild>
                    <w:div w:id="508375722">
                      <w:marLeft w:val="0"/>
                      <w:marRight w:val="0"/>
                      <w:marTop w:val="0"/>
                      <w:marBottom w:val="0"/>
                      <w:divBdr>
                        <w:top w:val="none" w:sz="0" w:space="0" w:color="auto"/>
                        <w:left w:val="none" w:sz="0" w:space="0" w:color="auto"/>
                        <w:bottom w:val="none" w:sz="0" w:space="0" w:color="auto"/>
                        <w:right w:val="none" w:sz="0" w:space="0" w:color="auto"/>
                      </w:divBdr>
                    </w:div>
                  </w:divsChild>
                </w:div>
                <w:div w:id="1728844829">
                  <w:marLeft w:val="0"/>
                  <w:marRight w:val="0"/>
                  <w:marTop w:val="0"/>
                  <w:marBottom w:val="0"/>
                  <w:divBdr>
                    <w:top w:val="none" w:sz="0" w:space="0" w:color="auto"/>
                    <w:left w:val="none" w:sz="0" w:space="0" w:color="auto"/>
                    <w:bottom w:val="none" w:sz="0" w:space="0" w:color="auto"/>
                    <w:right w:val="none" w:sz="0" w:space="0" w:color="auto"/>
                  </w:divBdr>
                  <w:divsChild>
                    <w:div w:id="1405451142">
                      <w:marLeft w:val="0"/>
                      <w:marRight w:val="0"/>
                      <w:marTop w:val="0"/>
                      <w:marBottom w:val="0"/>
                      <w:divBdr>
                        <w:top w:val="none" w:sz="0" w:space="0" w:color="auto"/>
                        <w:left w:val="none" w:sz="0" w:space="0" w:color="auto"/>
                        <w:bottom w:val="none" w:sz="0" w:space="0" w:color="auto"/>
                        <w:right w:val="none" w:sz="0" w:space="0" w:color="auto"/>
                      </w:divBdr>
                    </w:div>
                  </w:divsChild>
                </w:div>
                <w:div w:id="904414970">
                  <w:marLeft w:val="0"/>
                  <w:marRight w:val="0"/>
                  <w:marTop w:val="0"/>
                  <w:marBottom w:val="0"/>
                  <w:divBdr>
                    <w:top w:val="none" w:sz="0" w:space="0" w:color="auto"/>
                    <w:left w:val="none" w:sz="0" w:space="0" w:color="auto"/>
                    <w:bottom w:val="none" w:sz="0" w:space="0" w:color="auto"/>
                    <w:right w:val="none" w:sz="0" w:space="0" w:color="auto"/>
                  </w:divBdr>
                  <w:divsChild>
                    <w:div w:id="1021590870">
                      <w:marLeft w:val="0"/>
                      <w:marRight w:val="0"/>
                      <w:marTop w:val="0"/>
                      <w:marBottom w:val="0"/>
                      <w:divBdr>
                        <w:top w:val="none" w:sz="0" w:space="0" w:color="auto"/>
                        <w:left w:val="none" w:sz="0" w:space="0" w:color="auto"/>
                        <w:bottom w:val="none" w:sz="0" w:space="0" w:color="auto"/>
                        <w:right w:val="none" w:sz="0" w:space="0" w:color="auto"/>
                      </w:divBdr>
                    </w:div>
                  </w:divsChild>
                </w:div>
                <w:div w:id="836458777">
                  <w:marLeft w:val="0"/>
                  <w:marRight w:val="0"/>
                  <w:marTop w:val="0"/>
                  <w:marBottom w:val="0"/>
                  <w:divBdr>
                    <w:top w:val="none" w:sz="0" w:space="0" w:color="auto"/>
                    <w:left w:val="none" w:sz="0" w:space="0" w:color="auto"/>
                    <w:bottom w:val="none" w:sz="0" w:space="0" w:color="auto"/>
                    <w:right w:val="none" w:sz="0" w:space="0" w:color="auto"/>
                  </w:divBdr>
                  <w:divsChild>
                    <w:div w:id="191380529">
                      <w:marLeft w:val="0"/>
                      <w:marRight w:val="0"/>
                      <w:marTop w:val="0"/>
                      <w:marBottom w:val="0"/>
                      <w:divBdr>
                        <w:top w:val="none" w:sz="0" w:space="0" w:color="auto"/>
                        <w:left w:val="none" w:sz="0" w:space="0" w:color="auto"/>
                        <w:bottom w:val="none" w:sz="0" w:space="0" w:color="auto"/>
                        <w:right w:val="none" w:sz="0" w:space="0" w:color="auto"/>
                      </w:divBdr>
                    </w:div>
                    <w:div w:id="125883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570587">
      <w:bodyDiv w:val="1"/>
      <w:marLeft w:val="0"/>
      <w:marRight w:val="0"/>
      <w:marTop w:val="0"/>
      <w:marBottom w:val="0"/>
      <w:divBdr>
        <w:top w:val="none" w:sz="0" w:space="0" w:color="auto"/>
        <w:left w:val="none" w:sz="0" w:space="0" w:color="auto"/>
        <w:bottom w:val="none" w:sz="0" w:space="0" w:color="auto"/>
        <w:right w:val="none" w:sz="0" w:space="0" w:color="auto"/>
      </w:divBdr>
    </w:div>
    <w:div w:id="781802175">
      <w:bodyDiv w:val="1"/>
      <w:marLeft w:val="0"/>
      <w:marRight w:val="0"/>
      <w:marTop w:val="0"/>
      <w:marBottom w:val="0"/>
      <w:divBdr>
        <w:top w:val="none" w:sz="0" w:space="0" w:color="auto"/>
        <w:left w:val="none" w:sz="0" w:space="0" w:color="auto"/>
        <w:bottom w:val="none" w:sz="0" w:space="0" w:color="auto"/>
        <w:right w:val="none" w:sz="0" w:space="0" w:color="auto"/>
      </w:divBdr>
      <w:divsChild>
        <w:div w:id="870992934">
          <w:marLeft w:val="0"/>
          <w:marRight w:val="0"/>
          <w:marTop w:val="0"/>
          <w:marBottom w:val="0"/>
          <w:divBdr>
            <w:top w:val="none" w:sz="0" w:space="0" w:color="auto"/>
            <w:left w:val="none" w:sz="0" w:space="0" w:color="auto"/>
            <w:bottom w:val="none" w:sz="0" w:space="0" w:color="auto"/>
            <w:right w:val="none" w:sz="0" w:space="0" w:color="auto"/>
          </w:divBdr>
        </w:div>
        <w:div w:id="1030489723">
          <w:marLeft w:val="0"/>
          <w:marRight w:val="0"/>
          <w:marTop w:val="0"/>
          <w:marBottom w:val="0"/>
          <w:divBdr>
            <w:top w:val="none" w:sz="0" w:space="0" w:color="auto"/>
            <w:left w:val="none" w:sz="0" w:space="0" w:color="auto"/>
            <w:bottom w:val="none" w:sz="0" w:space="0" w:color="auto"/>
            <w:right w:val="none" w:sz="0" w:space="0" w:color="auto"/>
          </w:divBdr>
          <w:divsChild>
            <w:div w:id="611519791">
              <w:marLeft w:val="-75"/>
              <w:marRight w:val="0"/>
              <w:marTop w:val="30"/>
              <w:marBottom w:val="30"/>
              <w:divBdr>
                <w:top w:val="none" w:sz="0" w:space="0" w:color="auto"/>
                <w:left w:val="none" w:sz="0" w:space="0" w:color="auto"/>
                <w:bottom w:val="none" w:sz="0" w:space="0" w:color="auto"/>
                <w:right w:val="none" w:sz="0" w:space="0" w:color="auto"/>
              </w:divBdr>
              <w:divsChild>
                <w:div w:id="1754431309">
                  <w:marLeft w:val="0"/>
                  <w:marRight w:val="0"/>
                  <w:marTop w:val="0"/>
                  <w:marBottom w:val="0"/>
                  <w:divBdr>
                    <w:top w:val="none" w:sz="0" w:space="0" w:color="auto"/>
                    <w:left w:val="none" w:sz="0" w:space="0" w:color="auto"/>
                    <w:bottom w:val="none" w:sz="0" w:space="0" w:color="auto"/>
                    <w:right w:val="none" w:sz="0" w:space="0" w:color="auto"/>
                  </w:divBdr>
                  <w:divsChild>
                    <w:div w:id="1675188937">
                      <w:marLeft w:val="0"/>
                      <w:marRight w:val="0"/>
                      <w:marTop w:val="0"/>
                      <w:marBottom w:val="0"/>
                      <w:divBdr>
                        <w:top w:val="none" w:sz="0" w:space="0" w:color="auto"/>
                        <w:left w:val="none" w:sz="0" w:space="0" w:color="auto"/>
                        <w:bottom w:val="none" w:sz="0" w:space="0" w:color="auto"/>
                        <w:right w:val="none" w:sz="0" w:space="0" w:color="auto"/>
                      </w:divBdr>
                    </w:div>
                  </w:divsChild>
                </w:div>
                <w:div w:id="1539926399">
                  <w:marLeft w:val="0"/>
                  <w:marRight w:val="0"/>
                  <w:marTop w:val="0"/>
                  <w:marBottom w:val="0"/>
                  <w:divBdr>
                    <w:top w:val="none" w:sz="0" w:space="0" w:color="auto"/>
                    <w:left w:val="none" w:sz="0" w:space="0" w:color="auto"/>
                    <w:bottom w:val="none" w:sz="0" w:space="0" w:color="auto"/>
                    <w:right w:val="none" w:sz="0" w:space="0" w:color="auto"/>
                  </w:divBdr>
                  <w:divsChild>
                    <w:div w:id="1733232059">
                      <w:marLeft w:val="0"/>
                      <w:marRight w:val="0"/>
                      <w:marTop w:val="0"/>
                      <w:marBottom w:val="0"/>
                      <w:divBdr>
                        <w:top w:val="none" w:sz="0" w:space="0" w:color="auto"/>
                        <w:left w:val="none" w:sz="0" w:space="0" w:color="auto"/>
                        <w:bottom w:val="none" w:sz="0" w:space="0" w:color="auto"/>
                        <w:right w:val="none" w:sz="0" w:space="0" w:color="auto"/>
                      </w:divBdr>
                    </w:div>
                    <w:div w:id="1525052406">
                      <w:marLeft w:val="0"/>
                      <w:marRight w:val="0"/>
                      <w:marTop w:val="0"/>
                      <w:marBottom w:val="0"/>
                      <w:divBdr>
                        <w:top w:val="none" w:sz="0" w:space="0" w:color="auto"/>
                        <w:left w:val="none" w:sz="0" w:space="0" w:color="auto"/>
                        <w:bottom w:val="none" w:sz="0" w:space="0" w:color="auto"/>
                        <w:right w:val="none" w:sz="0" w:space="0" w:color="auto"/>
                      </w:divBdr>
                    </w:div>
                  </w:divsChild>
                </w:div>
                <w:div w:id="1319921305">
                  <w:marLeft w:val="0"/>
                  <w:marRight w:val="0"/>
                  <w:marTop w:val="0"/>
                  <w:marBottom w:val="0"/>
                  <w:divBdr>
                    <w:top w:val="none" w:sz="0" w:space="0" w:color="auto"/>
                    <w:left w:val="none" w:sz="0" w:space="0" w:color="auto"/>
                    <w:bottom w:val="none" w:sz="0" w:space="0" w:color="auto"/>
                    <w:right w:val="none" w:sz="0" w:space="0" w:color="auto"/>
                  </w:divBdr>
                  <w:divsChild>
                    <w:div w:id="1436943229">
                      <w:marLeft w:val="0"/>
                      <w:marRight w:val="0"/>
                      <w:marTop w:val="0"/>
                      <w:marBottom w:val="0"/>
                      <w:divBdr>
                        <w:top w:val="none" w:sz="0" w:space="0" w:color="auto"/>
                        <w:left w:val="none" w:sz="0" w:space="0" w:color="auto"/>
                        <w:bottom w:val="none" w:sz="0" w:space="0" w:color="auto"/>
                        <w:right w:val="none" w:sz="0" w:space="0" w:color="auto"/>
                      </w:divBdr>
                    </w:div>
                  </w:divsChild>
                </w:div>
                <w:div w:id="817496800">
                  <w:marLeft w:val="0"/>
                  <w:marRight w:val="0"/>
                  <w:marTop w:val="0"/>
                  <w:marBottom w:val="0"/>
                  <w:divBdr>
                    <w:top w:val="none" w:sz="0" w:space="0" w:color="auto"/>
                    <w:left w:val="none" w:sz="0" w:space="0" w:color="auto"/>
                    <w:bottom w:val="none" w:sz="0" w:space="0" w:color="auto"/>
                    <w:right w:val="none" w:sz="0" w:space="0" w:color="auto"/>
                  </w:divBdr>
                  <w:divsChild>
                    <w:div w:id="808012225">
                      <w:marLeft w:val="0"/>
                      <w:marRight w:val="0"/>
                      <w:marTop w:val="0"/>
                      <w:marBottom w:val="0"/>
                      <w:divBdr>
                        <w:top w:val="none" w:sz="0" w:space="0" w:color="auto"/>
                        <w:left w:val="none" w:sz="0" w:space="0" w:color="auto"/>
                        <w:bottom w:val="none" w:sz="0" w:space="0" w:color="auto"/>
                        <w:right w:val="none" w:sz="0" w:space="0" w:color="auto"/>
                      </w:divBdr>
                    </w:div>
                    <w:div w:id="9333662">
                      <w:marLeft w:val="0"/>
                      <w:marRight w:val="0"/>
                      <w:marTop w:val="0"/>
                      <w:marBottom w:val="0"/>
                      <w:divBdr>
                        <w:top w:val="none" w:sz="0" w:space="0" w:color="auto"/>
                        <w:left w:val="none" w:sz="0" w:space="0" w:color="auto"/>
                        <w:bottom w:val="none" w:sz="0" w:space="0" w:color="auto"/>
                        <w:right w:val="none" w:sz="0" w:space="0" w:color="auto"/>
                      </w:divBdr>
                    </w:div>
                  </w:divsChild>
                </w:div>
                <w:div w:id="308093919">
                  <w:marLeft w:val="0"/>
                  <w:marRight w:val="0"/>
                  <w:marTop w:val="0"/>
                  <w:marBottom w:val="0"/>
                  <w:divBdr>
                    <w:top w:val="none" w:sz="0" w:space="0" w:color="auto"/>
                    <w:left w:val="none" w:sz="0" w:space="0" w:color="auto"/>
                    <w:bottom w:val="none" w:sz="0" w:space="0" w:color="auto"/>
                    <w:right w:val="none" w:sz="0" w:space="0" w:color="auto"/>
                  </w:divBdr>
                  <w:divsChild>
                    <w:div w:id="1366323565">
                      <w:marLeft w:val="0"/>
                      <w:marRight w:val="0"/>
                      <w:marTop w:val="0"/>
                      <w:marBottom w:val="0"/>
                      <w:divBdr>
                        <w:top w:val="none" w:sz="0" w:space="0" w:color="auto"/>
                        <w:left w:val="none" w:sz="0" w:space="0" w:color="auto"/>
                        <w:bottom w:val="none" w:sz="0" w:space="0" w:color="auto"/>
                        <w:right w:val="none" w:sz="0" w:space="0" w:color="auto"/>
                      </w:divBdr>
                    </w:div>
                  </w:divsChild>
                </w:div>
                <w:div w:id="914781185">
                  <w:marLeft w:val="0"/>
                  <w:marRight w:val="0"/>
                  <w:marTop w:val="0"/>
                  <w:marBottom w:val="0"/>
                  <w:divBdr>
                    <w:top w:val="none" w:sz="0" w:space="0" w:color="auto"/>
                    <w:left w:val="none" w:sz="0" w:space="0" w:color="auto"/>
                    <w:bottom w:val="none" w:sz="0" w:space="0" w:color="auto"/>
                    <w:right w:val="none" w:sz="0" w:space="0" w:color="auto"/>
                  </w:divBdr>
                  <w:divsChild>
                    <w:div w:id="1013842211">
                      <w:marLeft w:val="0"/>
                      <w:marRight w:val="0"/>
                      <w:marTop w:val="0"/>
                      <w:marBottom w:val="0"/>
                      <w:divBdr>
                        <w:top w:val="none" w:sz="0" w:space="0" w:color="auto"/>
                        <w:left w:val="none" w:sz="0" w:space="0" w:color="auto"/>
                        <w:bottom w:val="none" w:sz="0" w:space="0" w:color="auto"/>
                        <w:right w:val="none" w:sz="0" w:space="0" w:color="auto"/>
                      </w:divBdr>
                    </w:div>
                  </w:divsChild>
                </w:div>
                <w:div w:id="733351647">
                  <w:marLeft w:val="0"/>
                  <w:marRight w:val="0"/>
                  <w:marTop w:val="0"/>
                  <w:marBottom w:val="0"/>
                  <w:divBdr>
                    <w:top w:val="none" w:sz="0" w:space="0" w:color="auto"/>
                    <w:left w:val="none" w:sz="0" w:space="0" w:color="auto"/>
                    <w:bottom w:val="none" w:sz="0" w:space="0" w:color="auto"/>
                    <w:right w:val="none" w:sz="0" w:space="0" w:color="auto"/>
                  </w:divBdr>
                  <w:divsChild>
                    <w:div w:id="54361368">
                      <w:marLeft w:val="0"/>
                      <w:marRight w:val="0"/>
                      <w:marTop w:val="0"/>
                      <w:marBottom w:val="0"/>
                      <w:divBdr>
                        <w:top w:val="none" w:sz="0" w:space="0" w:color="auto"/>
                        <w:left w:val="none" w:sz="0" w:space="0" w:color="auto"/>
                        <w:bottom w:val="none" w:sz="0" w:space="0" w:color="auto"/>
                        <w:right w:val="none" w:sz="0" w:space="0" w:color="auto"/>
                      </w:divBdr>
                    </w:div>
                  </w:divsChild>
                </w:div>
                <w:div w:id="1414889340">
                  <w:marLeft w:val="0"/>
                  <w:marRight w:val="0"/>
                  <w:marTop w:val="0"/>
                  <w:marBottom w:val="0"/>
                  <w:divBdr>
                    <w:top w:val="none" w:sz="0" w:space="0" w:color="auto"/>
                    <w:left w:val="none" w:sz="0" w:space="0" w:color="auto"/>
                    <w:bottom w:val="none" w:sz="0" w:space="0" w:color="auto"/>
                    <w:right w:val="none" w:sz="0" w:space="0" w:color="auto"/>
                  </w:divBdr>
                  <w:divsChild>
                    <w:div w:id="299922255">
                      <w:marLeft w:val="0"/>
                      <w:marRight w:val="0"/>
                      <w:marTop w:val="0"/>
                      <w:marBottom w:val="0"/>
                      <w:divBdr>
                        <w:top w:val="none" w:sz="0" w:space="0" w:color="auto"/>
                        <w:left w:val="none" w:sz="0" w:space="0" w:color="auto"/>
                        <w:bottom w:val="none" w:sz="0" w:space="0" w:color="auto"/>
                        <w:right w:val="none" w:sz="0" w:space="0" w:color="auto"/>
                      </w:divBdr>
                    </w:div>
                  </w:divsChild>
                </w:div>
                <w:div w:id="2123111597">
                  <w:marLeft w:val="0"/>
                  <w:marRight w:val="0"/>
                  <w:marTop w:val="0"/>
                  <w:marBottom w:val="0"/>
                  <w:divBdr>
                    <w:top w:val="none" w:sz="0" w:space="0" w:color="auto"/>
                    <w:left w:val="none" w:sz="0" w:space="0" w:color="auto"/>
                    <w:bottom w:val="none" w:sz="0" w:space="0" w:color="auto"/>
                    <w:right w:val="none" w:sz="0" w:space="0" w:color="auto"/>
                  </w:divBdr>
                  <w:divsChild>
                    <w:div w:id="1642422372">
                      <w:marLeft w:val="0"/>
                      <w:marRight w:val="0"/>
                      <w:marTop w:val="0"/>
                      <w:marBottom w:val="0"/>
                      <w:divBdr>
                        <w:top w:val="none" w:sz="0" w:space="0" w:color="auto"/>
                        <w:left w:val="none" w:sz="0" w:space="0" w:color="auto"/>
                        <w:bottom w:val="none" w:sz="0" w:space="0" w:color="auto"/>
                        <w:right w:val="none" w:sz="0" w:space="0" w:color="auto"/>
                      </w:divBdr>
                    </w:div>
                  </w:divsChild>
                </w:div>
                <w:div w:id="492262697">
                  <w:marLeft w:val="0"/>
                  <w:marRight w:val="0"/>
                  <w:marTop w:val="0"/>
                  <w:marBottom w:val="0"/>
                  <w:divBdr>
                    <w:top w:val="none" w:sz="0" w:space="0" w:color="auto"/>
                    <w:left w:val="none" w:sz="0" w:space="0" w:color="auto"/>
                    <w:bottom w:val="none" w:sz="0" w:space="0" w:color="auto"/>
                    <w:right w:val="none" w:sz="0" w:space="0" w:color="auto"/>
                  </w:divBdr>
                  <w:divsChild>
                    <w:div w:id="949554361">
                      <w:marLeft w:val="0"/>
                      <w:marRight w:val="0"/>
                      <w:marTop w:val="0"/>
                      <w:marBottom w:val="0"/>
                      <w:divBdr>
                        <w:top w:val="none" w:sz="0" w:space="0" w:color="auto"/>
                        <w:left w:val="none" w:sz="0" w:space="0" w:color="auto"/>
                        <w:bottom w:val="none" w:sz="0" w:space="0" w:color="auto"/>
                        <w:right w:val="none" w:sz="0" w:space="0" w:color="auto"/>
                      </w:divBdr>
                    </w:div>
                  </w:divsChild>
                </w:div>
                <w:div w:id="1724057984">
                  <w:marLeft w:val="0"/>
                  <w:marRight w:val="0"/>
                  <w:marTop w:val="0"/>
                  <w:marBottom w:val="0"/>
                  <w:divBdr>
                    <w:top w:val="none" w:sz="0" w:space="0" w:color="auto"/>
                    <w:left w:val="none" w:sz="0" w:space="0" w:color="auto"/>
                    <w:bottom w:val="none" w:sz="0" w:space="0" w:color="auto"/>
                    <w:right w:val="none" w:sz="0" w:space="0" w:color="auto"/>
                  </w:divBdr>
                  <w:divsChild>
                    <w:div w:id="443886140">
                      <w:marLeft w:val="0"/>
                      <w:marRight w:val="0"/>
                      <w:marTop w:val="0"/>
                      <w:marBottom w:val="0"/>
                      <w:divBdr>
                        <w:top w:val="none" w:sz="0" w:space="0" w:color="auto"/>
                        <w:left w:val="none" w:sz="0" w:space="0" w:color="auto"/>
                        <w:bottom w:val="none" w:sz="0" w:space="0" w:color="auto"/>
                        <w:right w:val="none" w:sz="0" w:space="0" w:color="auto"/>
                      </w:divBdr>
                    </w:div>
                  </w:divsChild>
                </w:div>
                <w:div w:id="757677195">
                  <w:marLeft w:val="0"/>
                  <w:marRight w:val="0"/>
                  <w:marTop w:val="0"/>
                  <w:marBottom w:val="0"/>
                  <w:divBdr>
                    <w:top w:val="none" w:sz="0" w:space="0" w:color="auto"/>
                    <w:left w:val="none" w:sz="0" w:space="0" w:color="auto"/>
                    <w:bottom w:val="none" w:sz="0" w:space="0" w:color="auto"/>
                    <w:right w:val="none" w:sz="0" w:space="0" w:color="auto"/>
                  </w:divBdr>
                  <w:divsChild>
                    <w:div w:id="273102796">
                      <w:marLeft w:val="0"/>
                      <w:marRight w:val="0"/>
                      <w:marTop w:val="0"/>
                      <w:marBottom w:val="0"/>
                      <w:divBdr>
                        <w:top w:val="none" w:sz="0" w:space="0" w:color="auto"/>
                        <w:left w:val="none" w:sz="0" w:space="0" w:color="auto"/>
                        <w:bottom w:val="none" w:sz="0" w:space="0" w:color="auto"/>
                        <w:right w:val="none" w:sz="0" w:space="0" w:color="auto"/>
                      </w:divBdr>
                    </w:div>
                  </w:divsChild>
                </w:div>
                <w:div w:id="1937203966">
                  <w:marLeft w:val="0"/>
                  <w:marRight w:val="0"/>
                  <w:marTop w:val="0"/>
                  <w:marBottom w:val="0"/>
                  <w:divBdr>
                    <w:top w:val="none" w:sz="0" w:space="0" w:color="auto"/>
                    <w:left w:val="none" w:sz="0" w:space="0" w:color="auto"/>
                    <w:bottom w:val="none" w:sz="0" w:space="0" w:color="auto"/>
                    <w:right w:val="none" w:sz="0" w:space="0" w:color="auto"/>
                  </w:divBdr>
                  <w:divsChild>
                    <w:div w:id="829980247">
                      <w:marLeft w:val="0"/>
                      <w:marRight w:val="0"/>
                      <w:marTop w:val="0"/>
                      <w:marBottom w:val="0"/>
                      <w:divBdr>
                        <w:top w:val="none" w:sz="0" w:space="0" w:color="auto"/>
                        <w:left w:val="none" w:sz="0" w:space="0" w:color="auto"/>
                        <w:bottom w:val="none" w:sz="0" w:space="0" w:color="auto"/>
                        <w:right w:val="none" w:sz="0" w:space="0" w:color="auto"/>
                      </w:divBdr>
                    </w:div>
                  </w:divsChild>
                </w:div>
                <w:div w:id="801533739">
                  <w:marLeft w:val="0"/>
                  <w:marRight w:val="0"/>
                  <w:marTop w:val="0"/>
                  <w:marBottom w:val="0"/>
                  <w:divBdr>
                    <w:top w:val="none" w:sz="0" w:space="0" w:color="auto"/>
                    <w:left w:val="none" w:sz="0" w:space="0" w:color="auto"/>
                    <w:bottom w:val="none" w:sz="0" w:space="0" w:color="auto"/>
                    <w:right w:val="none" w:sz="0" w:space="0" w:color="auto"/>
                  </w:divBdr>
                  <w:divsChild>
                    <w:div w:id="1180504800">
                      <w:marLeft w:val="0"/>
                      <w:marRight w:val="0"/>
                      <w:marTop w:val="0"/>
                      <w:marBottom w:val="0"/>
                      <w:divBdr>
                        <w:top w:val="none" w:sz="0" w:space="0" w:color="auto"/>
                        <w:left w:val="none" w:sz="0" w:space="0" w:color="auto"/>
                        <w:bottom w:val="none" w:sz="0" w:space="0" w:color="auto"/>
                        <w:right w:val="none" w:sz="0" w:space="0" w:color="auto"/>
                      </w:divBdr>
                    </w:div>
                  </w:divsChild>
                </w:div>
                <w:div w:id="1573463510">
                  <w:marLeft w:val="0"/>
                  <w:marRight w:val="0"/>
                  <w:marTop w:val="0"/>
                  <w:marBottom w:val="0"/>
                  <w:divBdr>
                    <w:top w:val="none" w:sz="0" w:space="0" w:color="auto"/>
                    <w:left w:val="none" w:sz="0" w:space="0" w:color="auto"/>
                    <w:bottom w:val="none" w:sz="0" w:space="0" w:color="auto"/>
                    <w:right w:val="none" w:sz="0" w:space="0" w:color="auto"/>
                  </w:divBdr>
                  <w:divsChild>
                    <w:div w:id="1785032200">
                      <w:marLeft w:val="0"/>
                      <w:marRight w:val="0"/>
                      <w:marTop w:val="0"/>
                      <w:marBottom w:val="0"/>
                      <w:divBdr>
                        <w:top w:val="none" w:sz="0" w:space="0" w:color="auto"/>
                        <w:left w:val="none" w:sz="0" w:space="0" w:color="auto"/>
                        <w:bottom w:val="none" w:sz="0" w:space="0" w:color="auto"/>
                        <w:right w:val="none" w:sz="0" w:space="0" w:color="auto"/>
                      </w:divBdr>
                    </w:div>
                  </w:divsChild>
                </w:div>
                <w:div w:id="1388337525">
                  <w:marLeft w:val="0"/>
                  <w:marRight w:val="0"/>
                  <w:marTop w:val="0"/>
                  <w:marBottom w:val="0"/>
                  <w:divBdr>
                    <w:top w:val="none" w:sz="0" w:space="0" w:color="auto"/>
                    <w:left w:val="none" w:sz="0" w:space="0" w:color="auto"/>
                    <w:bottom w:val="none" w:sz="0" w:space="0" w:color="auto"/>
                    <w:right w:val="none" w:sz="0" w:space="0" w:color="auto"/>
                  </w:divBdr>
                  <w:divsChild>
                    <w:div w:id="431166441">
                      <w:marLeft w:val="0"/>
                      <w:marRight w:val="0"/>
                      <w:marTop w:val="0"/>
                      <w:marBottom w:val="0"/>
                      <w:divBdr>
                        <w:top w:val="none" w:sz="0" w:space="0" w:color="auto"/>
                        <w:left w:val="none" w:sz="0" w:space="0" w:color="auto"/>
                        <w:bottom w:val="none" w:sz="0" w:space="0" w:color="auto"/>
                        <w:right w:val="none" w:sz="0" w:space="0" w:color="auto"/>
                      </w:divBdr>
                    </w:div>
                  </w:divsChild>
                </w:div>
                <w:div w:id="561646313">
                  <w:marLeft w:val="0"/>
                  <w:marRight w:val="0"/>
                  <w:marTop w:val="0"/>
                  <w:marBottom w:val="0"/>
                  <w:divBdr>
                    <w:top w:val="none" w:sz="0" w:space="0" w:color="auto"/>
                    <w:left w:val="none" w:sz="0" w:space="0" w:color="auto"/>
                    <w:bottom w:val="none" w:sz="0" w:space="0" w:color="auto"/>
                    <w:right w:val="none" w:sz="0" w:space="0" w:color="auto"/>
                  </w:divBdr>
                  <w:divsChild>
                    <w:div w:id="1990094793">
                      <w:marLeft w:val="0"/>
                      <w:marRight w:val="0"/>
                      <w:marTop w:val="0"/>
                      <w:marBottom w:val="0"/>
                      <w:divBdr>
                        <w:top w:val="none" w:sz="0" w:space="0" w:color="auto"/>
                        <w:left w:val="none" w:sz="0" w:space="0" w:color="auto"/>
                        <w:bottom w:val="none" w:sz="0" w:space="0" w:color="auto"/>
                        <w:right w:val="none" w:sz="0" w:space="0" w:color="auto"/>
                      </w:divBdr>
                    </w:div>
                  </w:divsChild>
                </w:div>
                <w:div w:id="855507724">
                  <w:marLeft w:val="0"/>
                  <w:marRight w:val="0"/>
                  <w:marTop w:val="0"/>
                  <w:marBottom w:val="0"/>
                  <w:divBdr>
                    <w:top w:val="none" w:sz="0" w:space="0" w:color="auto"/>
                    <w:left w:val="none" w:sz="0" w:space="0" w:color="auto"/>
                    <w:bottom w:val="none" w:sz="0" w:space="0" w:color="auto"/>
                    <w:right w:val="none" w:sz="0" w:space="0" w:color="auto"/>
                  </w:divBdr>
                  <w:divsChild>
                    <w:div w:id="569272869">
                      <w:marLeft w:val="0"/>
                      <w:marRight w:val="0"/>
                      <w:marTop w:val="0"/>
                      <w:marBottom w:val="0"/>
                      <w:divBdr>
                        <w:top w:val="none" w:sz="0" w:space="0" w:color="auto"/>
                        <w:left w:val="none" w:sz="0" w:space="0" w:color="auto"/>
                        <w:bottom w:val="none" w:sz="0" w:space="0" w:color="auto"/>
                        <w:right w:val="none" w:sz="0" w:space="0" w:color="auto"/>
                      </w:divBdr>
                    </w:div>
                  </w:divsChild>
                </w:div>
                <w:div w:id="1703557450">
                  <w:marLeft w:val="0"/>
                  <w:marRight w:val="0"/>
                  <w:marTop w:val="0"/>
                  <w:marBottom w:val="0"/>
                  <w:divBdr>
                    <w:top w:val="none" w:sz="0" w:space="0" w:color="auto"/>
                    <w:left w:val="none" w:sz="0" w:space="0" w:color="auto"/>
                    <w:bottom w:val="none" w:sz="0" w:space="0" w:color="auto"/>
                    <w:right w:val="none" w:sz="0" w:space="0" w:color="auto"/>
                  </w:divBdr>
                  <w:divsChild>
                    <w:div w:id="1931155433">
                      <w:marLeft w:val="0"/>
                      <w:marRight w:val="0"/>
                      <w:marTop w:val="0"/>
                      <w:marBottom w:val="0"/>
                      <w:divBdr>
                        <w:top w:val="none" w:sz="0" w:space="0" w:color="auto"/>
                        <w:left w:val="none" w:sz="0" w:space="0" w:color="auto"/>
                        <w:bottom w:val="none" w:sz="0" w:space="0" w:color="auto"/>
                        <w:right w:val="none" w:sz="0" w:space="0" w:color="auto"/>
                      </w:divBdr>
                    </w:div>
                  </w:divsChild>
                </w:div>
                <w:div w:id="830486768">
                  <w:marLeft w:val="0"/>
                  <w:marRight w:val="0"/>
                  <w:marTop w:val="0"/>
                  <w:marBottom w:val="0"/>
                  <w:divBdr>
                    <w:top w:val="none" w:sz="0" w:space="0" w:color="auto"/>
                    <w:left w:val="none" w:sz="0" w:space="0" w:color="auto"/>
                    <w:bottom w:val="none" w:sz="0" w:space="0" w:color="auto"/>
                    <w:right w:val="none" w:sz="0" w:space="0" w:color="auto"/>
                  </w:divBdr>
                  <w:divsChild>
                    <w:div w:id="1913193981">
                      <w:marLeft w:val="0"/>
                      <w:marRight w:val="0"/>
                      <w:marTop w:val="0"/>
                      <w:marBottom w:val="0"/>
                      <w:divBdr>
                        <w:top w:val="none" w:sz="0" w:space="0" w:color="auto"/>
                        <w:left w:val="none" w:sz="0" w:space="0" w:color="auto"/>
                        <w:bottom w:val="none" w:sz="0" w:space="0" w:color="auto"/>
                        <w:right w:val="none" w:sz="0" w:space="0" w:color="auto"/>
                      </w:divBdr>
                    </w:div>
                  </w:divsChild>
                </w:div>
                <w:div w:id="567882829">
                  <w:marLeft w:val="0"/>
                  <w:marRight w:val="0"/>
                  <w:marTop w:val="0"/>
                  <w:marBottom w:val="0"/>
                  <w:divBdr>
                    <w:top w:val="none" w:sz="0" w:space="0" w:color="auto"/>
                    <w:left w:val="none" w:sz="0" w:space="0" w:color="auto"/>
                    <w:bottom w:val="none" w:sz="0" w:space="0" w:color="auto"/>
                    <w:right w:val="none" w:sz="0" w:space="0" w:color="auto"/>
                  </w:divBdr>
                  <w:divsChild>
                    <w:div w:id="1464498479">
                      <w:marLeft w:val="0"/>
                      <w:marRight w:val="0"/>
                      <w:marTop w:val="0"/>
                      <w:marBottom w:val="0"/>
                      <w:divBdr>
                        <w:top w:val="none" w:sz="0" w:space="0" w:color="auto"/>
                        <w:left w:val="none" w:sz="0" w:space="0" w:color="auto"/>
                        <w:bottom w:val="none" w:sz="0" w:space="0" w:color="auto"/>
                        <w:right w:val="none" w:sz="0" w:space="0" w:color="auto"/>
                      </w:divBdr>
                    </w:div>
                  </w:divsChild>
                </w:div>
                <w:div w:id="1037581124">
                  <w:marLeft w:val="0"/>
                  <w:marRight w:val="0"/>
                  <w:marTop w:val="0"/>
                  <w:marBottom w:val="0"/>
                  <w:divBdr>
                    <w:top w:val="none" w:sz="0" w:space="0" w:color="auto"/>
                    <w:left w:val="none" w:sz="0" w:space="0" w:color="auto"/>
                    <w:bottom w:val="none" w:sz="0" w:space="0" w:color="auto"/>
                    <w:right w:val="none" w:sz="0" w:space="0" w:color="auto"/>
                  </w:divBdr>
                  <w:divsChild>
                    <w:div w:id="2055277497">
                      <w:marLeft w:val="0"/>
                      <w:marRight w:val="0"/>
                      <w:marTop w:val="0"/>
                      <w:marBottom w:val="0"/>
                      <w:divBdr>
                        <w:top w:val="none" w:sz="0" w:space="0" w:color="auto"/>
                        <w:left w:val="none" w:sz="0" w:space="0" w:color="auto"/>
                        <w:bottom w:val="none" w:sz="0" w:space="0" w:color="auto"/>
                        <w:right w:val="none" w:sz="0" w:space="0" w:color="auto"/>
                      </w:divBdr>
                    </w:div>
                  </w:divsChild>
                </w:div>
                <w:div w:id="1687514832">
                  <w:marLeft w:val="0"/>
                  <w:marRight w:val="0"/>
                  <w:marTop w:val="0"/>
                  <w:marBottom w:val="0"/>
                  <w:divBdr>
                    <w:top w:val="none" w:sz="0" w:space="0" w:color="auto"/>
                    <w:left w:val="none" w:sz="0" w:space="0" w:color="auto"/>
                    <w:bottom w:val="none" w:sz="0" w:space="0" w:color="auto"/>
                    <w:right w:val="none" w:sz="0" w:space="0" w:color="auto"/>
                  </w:divBdr>
                  <w:divsChild>
                    <w:div w:id="764229595">
                      <w:marLeft w:val="0"/>
                      <w:marRight w:val="0"/>
                      <w:marTop w:val="0"/>
                      <w:marBottom w:val="0"/>
                      <w:divBdr>
                        <w:top w:val="none" w:sz="0" w:space="0" w:color="auto"/>
                        <w:left w:val="none" w:sz="0" w:space="0" w:color="auto"/>
                        <w:bottom w:val="none" w:sz="0" w:space="0" w:color="auto"/>
                        <w:right w:val="none" w:sz="0" w:space="0" w:color="auto"/>
                      </w:divBdr>
                    </w:div>
                  </w:divsChild>
                </w:div>
                <w:div w:id="766578100">
                  <w:marLeft w:val="0"/>
                  <w:marRight w:val="0"/>
                  <w:marTop w:val="0"/>
                  <w:marBottom w:val="0"/>
                  <w:divBdr>
                    <w:top w:val="none" w:sz="0" w:space="0" w:color="auto"/>
                    <w:left w:val="none" w:sz="0" w:space="0" w:color="auto"/>
                    <w:bottom w:val="none" w:sz="0" w:space="0" w:color="auto"/>
                    <w:right w:val="none" w:sz="0" w:space="0" w:color="auto"/>
                  </w:divBdr>
                  <w:divsChild>
                    <w:div w:id="1046635875">
                      <w:marLeft w:val="0"/>
                      <w:marRight w:val="0"/>
                      <w:marTop w:val="0"/>
                      <w:marBottom w:val="0"/>
                      <w:divBdr>
                        <w:top w:val="none" w:sz="0" w:space="0" w:color="auto"/>
                        <w:left w:val="none" w:sz="0" w:space="0" w:color="auto"/>
                        <w:bottom w:val="none" w:sz="0" w:space="0" w:color="auto"/>
                        <w:right w:val="none" w:sz="0" w:space="0" w:color="auto"/>
                      </w:divBdr>
                    </w:div>
                  </w:divsChild>
                </w:div>
                <w:div w:id="835724903">
                  <w:marLeft w:val="0"/>
                  <w:marRight w:val="0"/>
                  <w:marTop w:val="0"/>
                  <w:marBottom w:val="0"/>
                  <w:divBdr>
                    <w:top w:val="none" w:sz="0" w:space="0" w:color="auto"/>
                    <w:left w:val="none" w:sz="0" w:space="0" w:color="auto"/>
                    <w:bottom w:val="none" w:sz="0" w:space="0" w:color="auto"/>
                    <w:right w:val="none" w:sz="0" w:space="0" w:color="auto"/>
                  </w:divBdr>
                  <w:divsChild>
                    <w:div w:id="892038963">
                      <w:marLeft w:val="0"/>
                      <w:marRight w:val="0"/>
                      <w:marTop w:val="0"/>
                      <w:marBottom w:val="0"/>
                      <w:divBdr>
                        <w:top w:val="none" w:sz="0" w:space="0" w:color="auto"/>
                        <w:left w:val="none" w:sz="0" w:space="0" w:color="auto"/>
                        <w:bottom w:val="none" w:sz="0" w:space="0" w:color="auto"/>
                        <w:right w:val="none" w:sz="0" w:space="0" w:color="auto"/>
                      </w:divBdr>
                    </w:div>
                  </w:divsChild>
                </w:div>
                <w:div w:id="809636681">
                  <w:marLeft w:val="0"/>
                  <w:marRight w:val="0"/>
                  <w:marTop w:val="0"/>
                  <w:marBottom w:val="0"/>
                  <w:divBdr>
                    <w:top w:val="none" w:sz="0" w:space="0" w:color="auto"/>
                    <w:left w:val="none" w:sz="0" w:space="0" w:color="auto"/>
                    <w:bottom w:val="none" w:sz="0" w:space="0" w:color="auto"/>
                    <w:right w:val="none" w:sz="0" w:space="0" w:color="auto"/>
                  </w:divBdr>
                  <w:divsChild>
                    <w:div w:id="1377774423">
                      <w:marLeft w:val="0"/>
                      <w:marRight w:val="0"/>
                      <w:marTop w:val="0"/>
                      <w:marBottom w:val="0"/>
                      <w:divBdr>
                        <w:top w:val="none" w:sz="0" w:space="0" w:color="auto"/>
                        <w:left w:val="none" w:sz="0" w:space="0" w:color="auto"/>
                        <w:bottom w:val="none" w:sz="0" w:space="0" w:color="auto"/>
                        <w:right w:val="none" w:sz="0" w:space="0" w:color="auto"/>
                      </w:divBdr>
                    </w:div>
                  </w:divsChild>
                </w:div>
                <w:div w:id="2133745225">
                  <w:marLeft w:val="0"/>
                  <w:marRight w:val="0"/>
                  <w:marTop w:val="0"/>
                  <w:marBottom w:val="0"/>
                  <w:divBdr>
                    <w:top w:val="none" w:sz="0" w:space="0" w:color="auto"/>
                    <w:left w:val="none" w:sz="0" w:space="0" w:color="auto"/>
                    <w:bottom w:val="none" w:sz="0" w:space="0" w:color="auto"/>
                    <w:right w:val="none" w:sz="0" w:space="0" w:color="auto"/>
                  </w:divBdr>
                  <w:divsChild>
                    <w:div w:id="1696494193">
                      <w:marLeft w:val="0"/>
                      <w:marRight w:val="0"/>
                      <w:marTop w:val="0"/>
                      <w:marBottom w:val="0"/>
                      <w:divBdr>
                        <w:top w:val="none" w:sz="0" w:space="0" w:color="auto"/>
                        <w:left w:val="none" w:sz="0" w:space="0" w:color="auto"/>
                        <w:bottom w:val="none" w:sz="0" w:space="0" w:color="auto"/>
                        <w:right w:val="none" w:sz="0" w:space="0" w:color="auto"/>
                      </w:divBdr>
                    </w:div>
                  </w:divsChild>
                </w:div>
                <w:div w:id="2075158640">
                  <w:marLeft w:val="0"/>
                  <w:marRight w:val="0"/>
                  <w:marTop w:val="0"/>
                  <w:marBottom w:val="0"/>
                  <w:divBdr>
                    <w:top w:val="none" w:sz="0" w:space="0" w:color="auto"/>
                    <w:left w:val="none" w:sz="0" w:space="0" w:color="auto"/>
                    <w:bottom w:val="none" w:sz="0" w:space="0" w:color="auto"/>
                    <w:right w:val="none" w:sz="0" w:space="0" w:color="auto"/>
                  </w:divBdr>
                  <w:divsChild>
                    <w:div w:id="758989331">
                      <w:marLeft w:val="0"/>
                      <w:marRight w:val="0"/>
                      <w:marTop w:val="0"/>
                      <w:marBottom w:val="0"/>
                      <w:divBdr>
                        <w:top w:val="none" w:sz="0" w:space="0" w:color="auto"/>
                        <w:left w:val="none" w:sz="0" w:space="0" w:color="auto"/>
                        <w:bottom w:val="none" w:sz="0" w:space="0" w:color="auto"/>
                        <w:right w:val="none" w:sz="0" w:space="0" w:color="auto"/>
                      </w:divBdr>
                    </w:div>
                  </w:divsChild>
                </w:div>
                <w:div w:id="2052265256">
                  <w:marLeft w:val="0"/>
                  <w:marRight w:val="0"/>
                  <w:marTop w:val="0"/>
                  <w:marBottom w:val="0"/>
                  <w:divBdr>
                    <w:top w:val="none" w:sz="0" w:space="0" w:color="auto"/>
                    <w:left w:val="none" w:sz="0" w:space="0" w:color="auto"/>
                    <w:bottom w:val="none" w:sz="0" w:space="0" w:color="auto"/>
                    <w:right w:val="none" w:sz="0" w:space="0" w:color="auto"/>
                  </w:divBdr>
                  <w:divsChild>
                    <w:div w:id="1025716604">
                      <w:marLeft w:val="0"/>
                      <w:marRight w:val="0"/>
                      <w:marTop w:val="0"/>
                      <w:marBottom w:val="0"/>
                      <w:divBdr>
                        <w:top w:val="none" w:sz="0" w:space="0" w:color="auto"/>
                        <w:left w:val="none" w:sz="0" w:space="0" w:color="auto"/>
                        <w:bottom w:val="none" w:sz="0" w:space="0" w:color="auto"/>
                        <w:right w:val="none" w:sz="0" w:space="0" w:color="auto"/>
                      </w:divBdr>
                    </w:div>
                  </w:divsChild>
                </w:div>
                <w:div w:id="1847938478">
                  <w:marLeft w:val="0"/>
                  <w:marRight w:val="0"/>
                  <w:marTop w:val="0"/>
                  <w:marBottom w:val="0"/>
                  <w:divBdr>
                    <w:top w:val="none" w:sz="0" w:space="0" w:color="auto"/>
                    <w:left w:val="none" w:sz="0" w:space="0" w:color="auto"/>
                    <w:bottom w:val="none" w:sz="0" w:space="0" w:color="auto"/>
                    <w:right w:val="none" w:sz="0" w:space="0" w:color="auto"/>
                  </w:divBdr>
                  <w:divsChild>
                    <w:div w:id="533737812">
                      <w:marLeft w:val="0"/>
                      <w:marRight w:val="0"/>
                      <w:marTop w:val="0"/>
                      <w:marBottom w:val="0"/>
                      <w:divBdr>
                        <w:top w:val="none" w:sz="0" w:space="0" w:color="auto"/>
                        <w:left w:val="none" w:sz="0" w:space="0" w:color="auto"/>
                        <w:bottom w:val="none" w:sz="0" w:space="0" w:color="auto"/>
                        <w:right w:val="none" w:sz="0" w:space="0" w:color="auto"/>
                      </w:divBdr>
                    </w:div>
                  </w:divsChild>
                </w:div>
                <w:div w:id="2138257861">
                  <w:marLeft w:val="0"/>
                  <w:marRight w:val="0"/>
                  <w:marTop w:val="0"/>
                  <w:marBottom w:val="0"/>
                  <w:divBdr>
                    <w:top w:val="none" w:sz="0" w:space="0" w:color="auto"/>
                    <w:left w:val="none" w:sz="0" w:space="0" w:color="auto"/>
                    <w:bottom w:val="none" w:sz="0" w:space="0" w:color="auto"/>
                    <w:right w:val="none" w:sz="0" w:space="0" w:color="auto"/>
                  </w:divBdr>
                  <w:divsChild>
                    <w:div w:id="487602283">
                      <w:marLeft w:val="0"/>
                      <w:marRight w:val="0"/>
                      <w:marTop w:val="0"/>
                      <w:marBottom w:val="0"/>
                      <w:divBdr>
                        <w:top w:val="none" w:sz="0" w:space="0" w:color="auto"/>
                        <w:left w:val="none" w:sz="0" w:space="0" w:color="auto"/>
                        <w:bottom w:val="none" w:sz="0" w:space="0" w:color="auto"/>
                        <w:right w:val="none" w:sz="0" w:space="0" w:color="auto"/>
                      </w:divBdr>
                    </w:div>
                  </w:divsChild>
                </w:div>
                <w:div w:id="323896614">
                  <w:marLeft w:val="0"/>
                  <w:marRight w:val="0"/>
                  <w:marTop w:val="0"/>
                  <w:marBottom w:val="0"/>
                  <w:divBdr>
                    <w:top w:val="none" w:sz="0" w:space="0" w:color="auto"/>
                    <w:left w:val="none" w:sz="0" w:space="0" w:color="auto"/>
                    <w:bottom w:val="none" w:sz="0" w:space="0" w:color="auto"/>
                    <w:right w:val="none" w:sz="0" w:space="0" w:color="auto"/>
                  </w:divBdr>
                  <w:divsChild>
                    <w:div w:id="1379938051">
                      <w:marLeft w:val="0"/>
                      <w:marRight w:val="0"/>
                      <w:marTop w:val="0"/>
                      <w:marBottom w:val="0"/>
                      <w:divBdr>
                        <w:top w:val="none" w:sz="0" w:space="0" w:color="auto"/>
                        <w:left w:val="none" w:sz="0" w:space="0" w:color="auto"/>
                        <w:bottom w:val="none" w:sz="0" w:space="0" w:color="auto"/>
                        <w:right w:val="none" w:sz="0" w:space="0" w:color="auto"/>
                      </w:divBdr>
                    </w:div>
                  </w:divsChild>
                </w:div>
                <w:div w:id="1667856483">
                  <w:marLeft w:val="0"/>
                  <w:marRight w:val="0"/>
                  <w:marTop w:val="0"/>
                  <w:marBottom w:val="0"/>
                  <w:divBdr>
                    <w:top w:val="none" w:sz="0" w:space="0" w:color="auto"/>
                    <w:left w:val="none" w:sz="0" w:space="0" w:color="auto"/>
                    <w:bottom w:val="none" w:sz="0" w:space="0" w:color="auto"/>
                    <w:right w:val="none" w:sz="0" w:space="0" w:color="auto"/>
                  </w:divBdr>
                  <w:divsChild>
                    <w:div w:id="1892575826">
                      <w:marLeft w:val="0"/>
                      <w:marRight w:val="0"/>
                      <w:marTop w:val="0"/>
                      <w:marBottom w:val="0"/>
                      <w:divBdr>
                        <w:top w:val="none" w:sz="0" w:space="0" w:color="auto"/>
                        <w:left w:val="none" w:sz="0" w:space="0" w:color="auto"/>
                        <w:bottom w:val="none" w:sz="0" w:space="0" w:color="auto"/>
                        <w:right w:val="none" w:sz="0" w:space="0" w:color="auto"/>
                      </w:divBdr>
                    </w:div>
                  </w:divsChild>
                </w:div>
                <w:div w:id="1765223112">
                  <w:marLeft w:val="0"/>
                  <w:marRight w:val="0"/>
                  <w:marTop w:val="0"/>
                  <w:marBottom w:val="0"/>
                  <w:divBdr>
                    <w:top w:val="none" w:sz="0" w:space="0" w:color="auto"/>
                    <w:left w:val="none" w:sz="0" w:space="0" w:color="auto"/>
                    <w:bottom w:val="none" w:sz="0" w:space="0" w:color="auto"/>
                    <w:right w:val="none" w:sz="0" w:space="0" w:color="auto"/>
                  </w:divBdr>
                  <w:divsChild>
                    <w:div w:id="562108784">
                      <w:marLeft w:val="0"/>
                      <w:marRight w:val="0"/>
                      <w:marTop w:val="0"/>
                      <w:marBottom w:val="0"/>
                      <w:divBdr>
                        <w:top w:val="none" w:sz="0" w:space="0" w:color="auto"/>
                        <w:left w:val="none" w:sz="0" w:space="0" w:color="auto"/>
                        <w:bottom w:val="none" w:sz="0" w:space="0" w:color="auto"/>
                        <w:right w:val="none" w:sz="0" w:space="0" w:color="auto"/>
                      </w:divBdr>
                    </w:div>
                  </w:divsChild>
                </w:div>
                <w:div w:id="1776053331">
                  <w:marLeft w:val="0"/>
                  <w:marRight w:val="0"/>
                  <w:marTop w:val="0"/>
                  <w:marBottom w:val="0"/>
                  <w:divBdr>
                    <w:top w:val="none" w:sz="0" w:space="0" w:color="auto"/>
                    <w:left w:val="none" w:sz="0" w:space="0" w:color="auto"/>
                    <w:bottom w:val="none" w:sz="0" w:space="0" w:color="auto"/>
                    <w:right w:val="none" w:sz="0" w:space="0" w:color="auto"/>
                  </w:divBdr>
                  <w:divsChild>
                    <w:div w:id="1489321454">
                      <w:marLeft w:val="0"/>
                      <w:marRight w:val="0"/>
                      <w:marTop w:val="0"/>
                      <w:marBottom w:val="0"/>
                      <w:divBdr>
                        <w:top w:val="none" w:sz="0" w:space="0" w:color="auto"/>
                        <w:left w:val="none" w:sz="0" w:space="0" w:color="auto"/>
                        <w:bottom w:val="none" w:sz="0" w:space="0" w:color="auto"/>
                        <w:right w:val="none" w:sz="0" w:space="0" w:color="auto"/>
                      </w:divBdr>
                    </w:div>
                  </w:divsChild>
                </w:div>
                <w:div w:id="1215048083">
                  <w:marLeft w:val="0"/>
                  <w:marRight w:val="0"/>
                  <w:marTop w:val="0"/>
                  <w:marBottom w:val="0"/>
                  <w:divBdr>
                    <w:top w:val="none" w:sz="0" w:space="0" w:color="auto"/>
                    <w:left w:val="none" w:sz="0" w:space="0" w:color="auto"/>
                    <w:bottom w:val="none" w:sz="0" w:space="0" w:color="auto"/>
                    <w:right w:val="none" w:sz="0" w:space="0" w:color="auto"/>
                  </w:divBdr>
                  <w:divsChild>
                    <w:div w:id="1704790762">
                      <w:marLeft w:val="0"/>
                      <w:marRight w:val="0"/>
                      <w:marTop w:val="0"/>
                      <w:marBottom w:val="0"/>
                      <w:divBdr>
                        <w:top w:val="none" w:sz="0" w:space="0" w:color="auto"/>
                        <w:left w:val="none" w:sz="0" w:space="0" w:color="auto"/>
                        <w:bottom w:val="none" w:sz="0" w:space="0" w:color="auto"/>
                        <w:right w:val="none" w:sz="0" w:space="0" w:color="auto"/>
                      </w:divBdr>
                    </w:div>
                  </w:divsChild>
                </w:div>
                <w:div w:id="98792189">
                  <w:marLeft w:val="0"/>
                  <w:marRight w:val="0"/>
                  <w:marTop w:val="0"/>
                  <w:marBottom w:val="0"/>
                  <w:divBdr>
                    <w:top w:val="none" w:sz="0" w:space="0" w:color="auto"/>
                    <w:left w:val="none" w:sz="0" w:space="0" w:color="auto"/>
                    <w:bottom w:val="none" w:sz="0" w:space="0" w:color="auto"/>
                    <w:right w:val="none" w:sz="0" w:space="0" w:color="auto"/>
                  </w:divBdr>
                  <w:divsChild>
                    <w:div w:id="36007540">
                      <w:marLeft w:val="0"/>
                      <w:marRight w:val="0"/>
                      <w:marTop w:val="0"/>
                      <w:marBottom w:val="0"/>
                      <w:divBdr>
                        <w:top w:val="none" w:sz="0" w:space="0" w:color="auto"/>
                        <w:left w:val="none" w:sz="0" w:space="0" w:color="auto"/>
                        <w:bottom w:val="none" w:sz="0" w:space="0" w:color="auto"/>
                        <w:right w:val="none" w:sz="0" w:space="0" w:color="auto"/>
                      </w:divBdr>
                    </w:div>
                  </w:divsChild>
                </w:div>
                <w:div w:id="1609116015">
                  <w:marLeft w:val="0"/>
                  <w:marRight w:val="0"/>
                  <w:marTop w:val="0"/>
                  <w:marBottom w:val="0"/>
                  <w:divBdr>
                    <w:top w:val="none" w:sz="0" w:space="0" w:color="auto"/>
                    <w:left w:val="none" w:sz="0" w:space="0" w:color="auto"/>
                    <w:bottom w:val="none" w:sz="0" w:space="0" w:color="auto"/>
                    <w:right w:val="none" w:sz="0" w:space="0" w:color="auto"/>
                  </w:divBdr>
                  <w:divsChild>
                    <w:div w:id="102306399">
                      <w:marLeft w:val="0"/>
                      <w:marRight w:val="0"/>
                      <w:marTop w:val="0"/>
                      <w:marBottom w:val="0"/>
                      <w:divBdr>
                        <w:top w:val="none" w:sz="0" w:space="0" w:color="auto"/>
                        <w:left w:val="none" w:sz="0" w:space="0" w:color="auto"/>
                        <w:bottom w:val="none" w:sz="0" w:space="0" w:color="auto"/>
                        <w:right w:val="none" w:sz="0" w:space="0" w:color="auto"/>
                      </w:divBdr>
                    </w:div>
                  </w:divsChild>
                </w:div>
                <w:div w:id="1384599732">
                  <w:marLeft w:val="0"/>
                  <w:marRight w:val="0"/>
                  <w:marTop w:val="0"/>
                  <w:marBottom w:val="0"/>
                  <w:divBdr>
                    <w:top w:val="none" w:sz="0" w:space="0" w:color="auto"/>
                    <w:left w:val="none" w:sz="0" w:space="0" w:color="auto"/>
                    <w:bottom w:val="none" w:sz="0" w:space="0" w:color="auto"/>
                    <w:right w:val="none" w:sz="0" w:space="0" w:color="auto"/>
                  </w:divBdr>
                  <w:divsChild>
                    <w:div w:id="487213934">
                      <w:marLeft w:val="0"/>
                      <w:marRight w:val="0"/>
                      <w:marTop w:val="0"/>
                      <w:marBottom w:val="0"/>
                      <w:divBdr>
                        <w:top w:val="none" w:sz="0" w:space="0" w:color="auto"/>
                        <w:left w:val="none" w:sz="0" w:space="0" w:color="auto"/>
                        <w:bottom w:val="none" w:sz="0" w:space="0" w:color="auto"/>
                        <w:right w:val="none" w:sz="0" w:space="0" w:color="auto"/>
                      </w:divBdr>
                    </w:div>
                  </w:divsChild>
                </w:div>
                <w:div w:id="883954032">
                  <w:marLeft w:val="0"/>
                  <w:marRight w:val="0"/>
                  <w:marTop w:val="0"/>
                  <w:marBottom w:val="0"/>
                  <w:divBdr>
                    <w:top w:val="none" w:sz="0" w:space="0" w:color="auto"/>
                    <w:left w:val="none" w:sz="0" w:space="0" w:color="auto"/>
                    <w:bottom w:val="none" w:sz="0" w:space="0" w:color="auto"/>
                    <w:right w:val="none" w:sz="0" w:space="0" w:color="auto"/>
                  </w:divBdr>
                  <w:divsChild>
                    <w:div w:id="700663257">
                      <w:marLeft w:val="0"/>
                      <w:marRight w:val="0"/>
                      <w:marTop w:val="0"/>
                      <w:marBottom w:val="0"/>
                      <w:divBdr>
                        <w:top w:val="none" w:sz="0" w:space="0" w:color="auto"/>
                        <w:left w:val="none" w:sz="0" w:space="0" w:color="auto"/>
                        <w:bottom w:val="none" w:sz="0" w:space="0" w:color="auto"/>
                        <w:right w:val="none" w:sz="0" w:space="0" w:color="auto"/>
                      </w:divBdr>
                    </w:div>
                  </w:divsChild>
                </w:div>
                <w:div w:id="1825731305">
                  <w:marLeft w:val="0"/>
                  <w:marRight w:val="0"/>
                  <w:marTop w:val="0"/>
                  <w:marBottom w:val="0"/>
                  <w:divBdr>
                    <w:top w:val="none" w:sz="0" w:space="0" w:color="auto"/>
                    <w:left w:val="none" w:sz="0" w:space="0" w:color="auto"/>
                    <w:bottom w:val="none" w:sz="0" w:space="0" w:color="auto"/>
                    <w:right w:val="none" w:sz="0" w:space="0" w:color="auto"/>
                  </w:divBdr>
                  <w:divsChild>
                    <w:div w:id="183442690">
                      <w:marLeft w:val="0"/>
                      <w:marRight w:val="0"/>
                      <w:marTop w:val="0"/>
                      <w:marBottom w:val="0"/>
                      <w:divBdr>
                        <w:top w:val="none" w:sz="0" w:space="0" w:color="auto"/>
                        <w:left w:val="none" w:sz="0" w:space="0" w:color="auto"/>
                        <w:bottom w:val="none" w:sz="0" w:space="0" w:color="auto"/>
                        <w:right w:val="none" w:sz="0" w:space="0" w:color="auto"/>
                      </w:divBdr>
                    </w:div>
                    <w:div w:id="1979605239">
                      <w:marLeft w:val="0"/>
                      <w:marRight w:val="0"/>
                      <w:marTop w:val="0"/>
                      <w:marBottom w:val="0"/>
                      <w:divBdr>
                        <w:top w:val="none" w:sz="0" w:space="0" w:color="auto"/>
                        <w:left w:val="none" w:sz="0" w:space="0" w:color="auto"/>
                        <w:bottom w:val="none" w:sz="0" w:space="0" w:color="auto"/>
                        <w:right w:val="none" w:sz="0" w:space="0" w:color="auto"/>
                      </w:divBdr>
                    </w:div>
                    <w:div w:id="1814057030">
                      <w:marLeft w:val="0"/>
                      <w:marRight w:val="0"/>
                      <w:marTop w:val="0"/>
                      <w:marBottom w:val="0"/>
                      <w:divBdr>
                        <w:top w:val="none" w:sz="0" w:space="0" w:color="auto"/>
                        <w:left w:val="none" w:sz="0" w:space="0" w:color="auto"/>
                        <w:bottom w:val="none" w:sz="0" w:space="0" w:color="auto"/>
                        <w:right w:val="none" w:sz="0" w:space="0" w:color="auto"/>
                      </w:divBdr>
                    </w:div>
                    <w:div w:id="1043403880">
                      <w:marLeft w:val="0"/>
                      <w:marRight w:val="0"/>
                      <w:marTop w:val="0"/>
                      <w:marBottom w:val="0"/>
                      <w:divBdr>
                        <w:top w:val="none" w:sz="0" w:space="0" w:color="auto"/>
                        <w:left w:val="none" w:sz="0" w:space="0" w:color="auto"/>
                        <w:bottom w:val="none" w:sz="0" w:space="0" w:color="auto"/>
                        <w:right w:val="none" w:sz="0" w:space="0" w:color="auto"/>
                      </w:divBdr>
                    </w:div>
                  </w:divsChild>
                </w:div>
                <w:div w:id="597297401">
                  <w:marLeft w:val="0"/>
                  <w:marRight w:val="0"/>
                  <w:marTop w:val="0"/>
                  <w:marBottom w:val="0"/>
                  <w:divBdr>
                    <w:top w:val="none" w:sz="0" w:space="0" w:color="auto"/>
                    <w:left w:val="none" w:sz="0" w:space="0" w:color="auto"/>
                    <w:bottom w:val="none" w:sz="0" w:space="0" w:color="auto"/>
                    <w:right w:val="none" w:sz="0" w:space="0" w:color="auto"/>
                  </w:divBdr>
                  <w:divsChild>
                    <w:div w:id="2053378897">
                      <w:marLeft w:val="0"/>
                      <w:marRight w:val="0"/>
                      <w:marTop w:val="0"/>
                      <w:marBottom w:val="0"/>
                      <w:divBdr>
                        <w:top w:val="none" w:sz="0" w:space="0" w:color="auto"/>
                        <w:left w:val="none" w:sz="0" w:space="0" w:color="auto"/>
                        <w:bottom w:val="none" w:sz="0" w:space="0" w:color="auto"/>
                        <w:right w:val="none" w:sz="0" w:space="0" w:color="auto"/>
                      </w:divBdr>
                    </w:div>
                  </w:divsChild>
                </w:div>
                <w:div w:id="289938348">
                  <w:marLeft w:val="0"/>
                  <w:marRight w:val="0"/>
                  <w:marTop w:val="0"/>
                  <w:marBottom w:val="0"/>
                  <w:divBdr>
                    <w:top w:val="none" w:sz="0" w:space="0" w:color="auto"/>
                    <w:left w:val="none" w:sz="0" w:space="0" w:color="auto"/>
                    <w:bottom w:val="none" w:sz="0" w:space="0" w:color="auto"/>
                    <w:right w:val="none" w:sz="0" w:space="0" w:color="auto"/>
                  </w:divBdr>
                  <w:divsChild>
                    <w:div w:id="1090194374">
                      <w:marLeft w:val="0"/>
                      <w:marRight w:val="0"/>
                      <w:marTop w:val="0"/>
                      <w:marBottom w:val="0"/>
                      <w:divBdr>
                        <w:top w:val="none" w:sz="0" w:space="0" w:color="auto"/>
                        <w:left w:val="none" w:sz="0" w:space="0" w:color="auto"/>
                        <w:bottom w:val="none" w:sz="0" w:space="0" w:color="auto"/>
                        <w:right w:val="none" w:sz="0" w:space="0" w:color="auto"/>
                      </w:divBdr>
                    </w:div>
                    <w:div w:id="1096556263">
                      <w:marLeft w:val="0"/>
                      <w:marRight w:val="0"/>
                      <w:marTop w:val="0"/>
                      <w:marBottom w:val="0"/>
                      <w:divBdr>
                        <w:top w:val="none" w:sz="0" w:space="0" w:color="auto"/>
                        <w:left w:val="none" w:sz="0" w:space="0" w:color="auto"/>
                        <w:bottom w:val="none" w:sz="0" w:space="0" w:color="auto"/>
                        <w:right w:val="none" w:sz="0" w:space="0" w:color="auto"/>
                      </w:divBdr>
                    </w:div>
                    <w:div w:id="288707705">
                      <w:marLeft w:val="0"/>
                      <w:marRight w:val="0"/>
                      <w:marTop w:val="0"/>
                      <w:marBottom w:val="0"/>
                      <w:divBdr>
                        <w:top w:val="none" w:sz="0" w:space="0" w:color="auto"/>
                        <w:left w:val="none" w:sz="0" w:space="0" w:color="auto"/>
                        <w:bottom w:val="none" w:sz="0" w:space="0" w:color="auto"/>
                        <w:right w:val="none" w:sz="0" w:space="0" w:color="auto"/>
                      </w:divBdr>
                    </w:div>
                    <w:div w:id="1297905105">
                      <w:marLeft w:val="0"/>
                      <w:marRight w:val="0"/>
                      <w:marTop w:val="0"/>
                      <w:marBottom w:val="0"/>
                      <w:divBdr>
                        <w:top w:val="none" w:sz="0" w:space="0" w:color="auto"/>
                        <w:left w:val="none" w:sz="0" w:space="0" w:color="auto"/>
                        <w:bottom w:val="none" w:sz="0" w:space="0" w:color="auto"/>
                        <w:right w:val="none" w:sz="0" w:space="0" w:color="auto"/>
                      </w:divBdr>
                    </w:div>
                  </w:divsChild>
                </w:div>
                <w:div w:id="1976712506">
                  <w:marLeft w:val="0"/>
                  <w:marRight w:val="0"/>
                  <w:marTop w:val="0"/>
                  <w:marBottom w:val="0"/>
                  <w:divBdr>
                    <w:top w:val="none" w:sz="0" w:space="0" w:color="auto"/>
                    <w:left w:val="none" w:sz="0" w:space="0" w:color="auto"/>
                    <w:bottom w:val="none" w:sz="0" w:space="0" w:color="auto"/>
                    <w:right w:val="none" w:sz="0" w:space="0" w:color="auto"/>
                  </w:divBdr>
                  <w:divsChild>
                    <w:div w:id="422802500">
                      <w:marLeft w:val="0"/>
                      <w:marRight w:val="0"/>
                      <w:marTop w:val="0"/>
                      <w:marBottom w:val="0"/>
                      <w:divBdr>
                        <w:top w:val="none" w:sz="0" w:space="0" w:color="auto"/>
                        <w:left w:val="none" w:sz="0" w:space="0" w:color="auto"/>
                        <w:bottom w:val="none" w:sz="0" w:space="0" w:color="auto"/>
                        <w:right w:val="none" w:sz="0" w:space="0" w:color="auto"/>
                      </w:divBdr>
                    </w:div>
                  </w:divsChild>
                </w:div>
                <w:div w:id="1028412848">
                  <w:marLeft w:val="0"/>
                  <w:marRight w:val="0"/>
                  <w:marTop w:val="0"/>
                  <w:marBottom w:val="0"/>
                  <w:divBdr>
                    <w:top w:val="none" w:sz="0" w:space="0" w:color="auto"/>
                    <w:left w:val="none" w:sz="0" w:space="0" w:color="auto"/>
                    <w:bottom w:val="none" w:sz="0" w:space="0" w:color="auto"/>
                    <w:right w:val="none" w:sz="0" w:space="0" w:color="auto"/>
                  </w:divBdr>
                  <w:divsChild>
                    <w:div w:id="1918706832">
                      <w:marLeft w:val="0"/>
                      <w:marRight w:val="0"/>
                      <w:marTop w:val="0"/>
                      <w:marBottom w:val="0"/>
                      <w:divBdr>
                        <w:top w:val="none" w:sz="0" w:space="0" w:color="auto"/>
                        <w:left w:val="none" w:sz="0" w:space="0" w:color="auto"/>
                        <w:bottom w:val="none" w:sz="0" w:space="0" w:color="auto"/>
                        <w:right w:val="none" w:sz="0" w:space="0" w:color="auto"/>
                      </w:divBdr>
                    </w:div>
                    <w:div w:id="1141922579">
                      <w:marLeft w:val="0"/>
                      <w:marRight w:val="0"/>
                      <w:marTop w:val="0"/>
                      <w:marBottom w:val="0"/>
                      <w:divBdr>
                        <w:top w:val="none" w:sz="0" w:space="0" w:color="auto"/>
                        <w:left w:val="none" w:sz="0" w:space="0" w:color="auto"/>
                        <w:bottom w:val="none" w:sz="0" w:space="0" w:color="auto"/>
                        <w:right w:val="none" w:sz="0" w:space="0" w:color="auto"/>
                      </w:divBdr>
                    </w:div>
                    <w:div w:id="333068397">
                      <w:marLeft w:val="0"/>
                      <w:marRight w:val="0"/>
                      <w:marTop w:val="0"/>
                      <w:marBottom w:val="0"/>
                      <w:divBdr>
                        <w:top w:val="none" w:sz="0" w:space="0" w:color="auto"/>
                        <w:left w:val="none" w:sz="0" w:space="0" w:color="auto"/>
                        <w:bottom w:val="none" w:sz="0" w:space="0" w:color="auto"/>
                        <w:right w:val="none" w:sz="0" w:space="0" w:color="auto"/>
                      </w:divBdr>
                    </w:div>
                  </w:divsChild>
                </w:div>
                <w:div w:id="1349790932">
                  <w:marLeft w:val="0"/>
                  <w:marRight w:val="0"/>
                  <w:marTop w:val="0"/>
                  <w:marBottom w:val="0"/>
                  <w:divBdr>
                    <w:top w:val="none" w:sz="0" w:space="0" w:color="auto"/>
                    <w:left w:val="none" w:sz="0" w:space="0" w:color="auto"/>
                    <w:bottom w:val="none" w:sz="0" w:space="0" w:color="auto"/>
                    <w:right w:val="none" w:sz="0" w:space="0" w:color="auto"/>
                  </w:divBdr>
                  <w:divsChild>
                    <w:div w:id="1726295503">
                      <w:marLeft w:val="0"/>
                      <w:marRight w:val="0"/>
                      <w:marTop w:val="0"/>
                      <w:marBottom w:val="0"/>
                      <w:divBdr>
                        <w:top w:val="none" w:sz="0" w:space="0" w:color="auto"/>
                        <w:left w:val="none" w:sz="0" w:space="0" w:color="auto"/>
                        <w:bottom w:val="none" w:sz="0" w:space="0" w:color="auto"/>
                        <w:right w:val="none" w:sz="0" w:space="0" w:color="auto"/>
                      </w:divBdr>
                    </w:div>
                    <w:div w:id="2075345908">
                      <w:marLeft w:val="0"/>
                      <w:marRight w:val="0"/>
                      <w:marTop w:val="0"/>
                      <w:marBottom w:val="0"/>
                      <w:divBdr>
                        <w:top w:val="none" w:sz="0" w:space="0" w:color="auto"/>
                        <w:left w:val="none" w:sz="0" w:space="0" w:color="auto"/>
                        <w:bottom w:val="none" w:sz="0" w:space="0" w:color="auto"/>
                        <w:right w:val="none" w:sz="0" w:space="0" w:color="auto"/>
                      </w:divBdr>
                    </w:div>
                    <w:div w:id="151216260">
                      <w:marLeft w:val="0"/>
                      <w:marRight w:val="0"/>
                      <w:marTop w:val="0"/>
                      <w:marBottom w:val="0"/>
                      <w:divBdr>
                        <w:top w:val="none" w:sz="0" w:space="0" w:color="auto"/>
                        <w:left w:val="none" w:sz="0" w:space="0" w:color="auto"/>
                        <w:bottom w:val="none" w:sz="0" w:space="0" w:color="auto"/>
                        <w:right w:val="none" w:sz="0" w:space="0" w:color="auto"/>
                      </w:divBdr>
                    </w:div>
                  </w:divsChild>
                </w:div>
                <w:div w:id="1657342043">
                  <w:marLeft w:val="0"/>
                  <w:marRight w:val="0"/>
                  <w:marTop w:val="0"/>
                  <w:marBottom w:val="0"/>
                  <w:divBdr>
                    <w:top w:val="none" w:sz="0" w:space="0" w:color="auto"/>
                    <w:left w:val="none" w:sz="0" w:space="0" w:color="auto"/>
                    <w:bottom w:val="none" w:sz="0" w:space="0" w:color="auto"/>
                    <w:right w:val="none" w:sz="0" w:space="0" w:color="auto"/>
                  </w:divBdr>
                  <w:divsChild>
                    <w:div w:id="1761832790">
                      <w:marLeft w:val="0"/>
                      <w:marRight w:val="0"/>
                      <w:marTop w:val="0"/>
                      <w:marBottom w:val="0"/>
                      <w:divBdr>
                        <w:top w:val="none" w:sz="0" w:space="0" w:color="auto"/>
                        <w:left w:val="none" w:sz="0" w:space="0" w:color="auto"/>
                        <w:bottom w:val="none" w:sz="0" w:space="0" w:color="auto"/>
                        <w:right w:val="none" w:sz="0" w:space="0" w:color="auto"/>
                      </w:divBdr>
                    </w:div>
                  </w:divsChild>
                </w:div>
                <w:div w:id="1474522454">
                  <w:marLeft w:val="0"/>
                  <w:marRight w:val="0"/>
                  <w:marTop w:val="0"/>
                  <w:marBottom w:val="0"/>
                  <w:divBdr>
                    <w:top w:val="none" w:sz="0" w:space="0" w:color="auto"/>
                    <w:left w:val="none" w:sz="0" w:space="0" w:color="auto"/>
                    <w:bottom w:val="none" w:sz="0" w:space="0" w:color="auto"/>
                    <w:right w:val="none" w:sz="0" w:space="0" w:color="auto"/>
                  </w:divBdr>
                  <w:divsChild>
                    <w:div w:id="320043152">
                      <w:marLeft w:val="0"/>
                      <w:marRight w:val="0"/>
                      <w:marTop w:val="0"/>
                      <w:marBottom w:val="0"/>
                      <w:divBdr>
                        <w:top w:val="none" w:sz="0" w:space="0" w:color="auto"/>
                        <w:left w:val="none" w:sz="0" w:space="0" w:color="auto"/>
                        <w:bottom w:val="none" w:sz="0" w:space="0" w:color="auto"/>
                        <w:right w:val="none" w:sz="0" w:space="0" w:color="auto"/>
                      </w:divBdr>
                    </w:div>
                  </w:divsChild>
                </w:div>
                <w:div w:id="479659866">
                  <w:marLeft w:val="0"/>
                  <w:marRight w:val="0"/>
                  <w:marTop w:val="0"/>
                  <w:marBottom w:val="0"/>
                  <w:divBdr>
                    <w:top w:val="none" w:sz="0" w:space="0" w:color="auto"/>
                    <w:left w:val="none" w:sz="0" w:space="0" w:color="auto"/>
                    <w:bottom w:val="none" w:sz="0" w:space="0" w:color="auto"/>
                    <w:right w:val="none" w:sz="0" w:space="0" w:color="auto"/>
                  </w:divBdr>
                  <w:divsChild>
                    <w:div w:id="707293506">
                      <w:marLeft w:val="0"/>
                      <w:marRight w:val="0"/>
                      <w:marTop w:val="0"/>
                      <w:marBottom w:val="0"/>
                      <w:divBdr>
                        <w:top w:val="none" w:sz="0" w:space="0" w:color="auto"/>
                        <w:left w:val="none" w:sz="0" w:space="0" w:color="auto"/>
                        <w:bottom w:val="none" w:sz="0" w:space="0" w:color="auto"/>
                        <w:right w:val="none" w:sz="0" w:space="0" w:color="auto"/>
                      </w:divBdr>
                    </w:div>
                  </w:divsChild>
                </w:div>
                <w:div w:id="2113668725">
                  <w:marLeft w:val="0"/>
                  <w:marRight w:val="0"/>
                  <w:marTop w:val="0"/>
                  <w:marBottom w:val="0"/>
                  <w:divBdr>
                    <w:top w:val="none" w:sz="0" w:space="0" w:color="auto"/>
                    <w:left w:val="none" w:sz="0" w:space="0" w:color="auto"/>
                    <w:bottom w:val="none" w:sz="0" w:space="0" w:color="auto"/>
                    <w:right w:val="none" w:sz="0" w:space="0" w:color="auto"/>
                  </w:divBdr>
                  <w:divsChild>
                    <w:div w:id="6031080">
                      <w:marLeft w:val="0"/>
                      <w:marRight w:val="0"/>
                      <w:marTop w:val="0"/>
                      <w:marBottom w:val="0"/>
                      <w:divBdr>
                        <w:top w:val="none" w:sz="0" w:space="0" w:color="auto"/>
                        <w:left w:val="none" w:sz="0" w:space="0" w:color="auto"/>
                        <w:bottom w:val="none" w:sz="0" w:space="0" w:color="auto"/>
                        <w:right w:val="none" w:sz="0" w:space="0" w:color="auto"/>
                      </w:divBdr>
                    </w:div>
                    <w:div w:id="21300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132077">
      <w:bodyDiv w:val="1"/>
      <w:marLeft w:val="0"/>
      <w:marRight w:val="0"/>
      <w:marTop w:val="0"/>
      <w:marBottom w:val="0"/>
      <w:divBdr>
        <w:top w:val="none" w:sz="0" w:space="0" w:color="auto"/>
        <w:left w:val="none" w:sz="0" w:space="0" w:color="auto"/>
        <w:bottom w:val="none" w:sz="0" w:space="0" w:color="auto"/>
        <w:right w:val="none" w:sz="0" w:space="0" w:color="auto"/>
      </w:divBdr>
    </w:div>
    <w:div w:id="1032072792">
      <w:bodyDiv w:val="1"/>
      <w:marLeft w:val="0"/>
      <w:marRight w:val="0"/>
      <w:marTop w:val="0"/>
      <w:marBottom w:val="0"/>
      <w:divBdr>
        <w:top w:val="none" w:sz="0" w:space="0" w:color="auto"/>
        <w:left w:val="none" w:sz="0" w:space="0" w:color="auto"/>
        <w:bottom w:val="none" w:sz="0" w:space="0" w:color="auto"/>
        <w:right w:val="none" w:sz="0" w:space="0" w:color="auto"/>
      </w:divBdr>
    </w:div>
    <w:div w:id="1055078543">
      <w:bodyDiv w:val="1"/>
      <w:marLeft w:val="0"/>
      <w:marRight w:val="0"/>
      <w:marTop w:val="0"/>
      <w:marBottom w:val="0"/>
      <w:divBdr>
        <w:top w:val="none" w:sz="0" w:space="0" w:color="auto"/>
        <w:left w:val="none" w:sz="0" w:space="0" w:color="auto"/>
        <w:bottom w:val="none" w:sz="0" w:space="0" w:color="auto"/>
        <w:right w:val="none" w:sz="0" w:space="0" w:color="auto"/>
      </w:divBdr>
      <w:divsChild>
        <w:div w:id="1097868615">
          <w:marLeft w:val="0"/>
          <w:marRight w:val="0"/>
          <w:marTop w:val="0"/>
          <w:marBottom w:val="0"/>
          <w:divBdr>
            <w:top w:val="none" w:sz="0" w:space="0" w:color="auto"/>
            <w:left w:val="none" w:sz="0" w:space="0" w:color="auto"/>
            <w:bottom w:val="none" w:sz="0" w:space="0" w:color="auto"/>
            <w:right w:val="none" w:sz="0" w:space="0" w:color="auto"/>
          </w:divBdr>
        </w:div>
        <w:div w:id="628047004">
          <w:marLeft w:val="0"/>
          <w:marRight w:val="0"/>
          <w:marTop w:val="0"/>
          <w:marBottom w:val="0"/>
          <w:divBdr>
            <w:top w:val="none" w:sz="0" w:space="0" w:color="auto"/>
            <w:left w:val="none" w:sz="0" w:space="0" w:color="auto"/>
            <w:bottom w:val="none" w:sz="0" w:space="0" w:color="auto"/>
            <w:right w:val="none" w:sz="0" w:space="0" w:color="auto"/>
          </w:divBdr>
        </w:div>
        <w:div w:id="961957739">
          <w:marLeft w:val="0"/>
          <w:marRight w:val="0"/>
          <w:marTop w:val="0"/>
          <w:marBottom w:val="0"/>
          <w:divBdr>
            <w:top w:val="none" w:sz="0" w:space="0" w:color="auto"/>
            <w:left w:val="none" w:sz="0" w:space="0" w:color="auto"/>
            <w:bottom w:val="none" w:sz="0" w:space="0" w:color="auto"/>
            <w:right w:val="none" w:sz="0" w:space="0" w:color="auto"/>
          </w:divBdr>
        </w:div>
        <w:div w:id="1338078318">
          <w:marLeft w:val="0"/>
          <w:marRight w:val="0"/>
          <w:marTop w:val="0"/>
          <w:marBottom w:val="0"/>
          <w:divBdr>
            <w:top w:val="none" w:sz="0" w:space="0" w:color="auto"/>
            <w:left w:val="none" w:sz="0" w:space="0" w:color="auto"/>
            <w:bottom w:val="none" w:sz="0" w:space="0" w:color="auto"/>
            <w:right w:val="none" w:sz="0" w:space="0" w:color="auto"/>
          </w:divBdr>
        </w:div>
        <w:div w:id="1355423223">
          <w:marLeft w:val="0"/>
          <w:marRight w:val="0"/>
          <w:marTop w:val="0"/>
          <w:marBottom w:val="0"/>
          <w:divBdr>
            <w:top w:val="none" w:sz="0" w:space="0" w:color="auto"/>
            <w:left w:val="none" w:sz="0" w:space="0" w:color="auto"/>
            <w:bottom w:val="none" w:sz="0" w:space="0" w:color="auto"/>
            <w:right w:val="none" w:sz="0" w:space="0" w:color="auto"/>
          </w:divBdr>
        </w:div>
        <w:div w:id="195122316">
          <w:marLeft w:val="0"/>
          <w:marRight w:val="0"/>
          <w:marTop w:val="0"/>
          <w:marBottom w:val="0"/>
          <w:divBdr>
            <w:top w:val="none" w:sz="0" w:space="0" w:color="auto"/>
            <w:left w:val="none" w:sz="0" w:space="0" w:color="auto"/>
            <w:bottom w:val="none" w:sz="0" w:space="0" w:color="auto"/>
            <w:right w:val="none" w:sz="0" w:space="0" w:color="auto"/>
          </w:divBdr>
        </w:div>
        <w:div w:id="292296319">
          <w:marLeft w:val="0"/>
          <w:marRight w:val="0"/>
          <w:marTop w:val="0"/>
          <w:marBottom w:val="0"/>
          <w:divBdr>
            <w:top w:val="none" w:sz="0" w:space="0" w:color="auto"/>
            <w:left w:val="none" w:sz="0" w:space="0" w:color="auto"/>
            <w:bottom w:val="none" w:sz="0" w:space="0" w:color="auto"/>
            <w:right w:val="none" w:sz="0" w:space="0" w:color="auto"/>
          </w:divBdr>
          <w:divsChild>
            <w:div w:id="638001499">
              <w:marLeft w:val="0"/>
              <w:marRight w:val="0"/>
              <w:marTop w:val="0"/>
              <w:marBottom w:val="0"/>
              <w:divBdr>
                <w:top w:val="none" w:sz="0" w:space="0" w:color="auto"/>
                <w:left w:val="none" w:sz="0" w:space="0" w:color="auto"/>
                <w:bottom w:val="none" w:sz="0" w:space="0" w:color="auto"/>
                <w:right w:val="none" w:sz="0" w:space="0" w:color="auto"/>
              </w:divBdr>
            </w:div>
            <w:div w:id="64768776">
              <w:marLeft w:val="0"/>
              <w:marRight w:val="0"/>
              <w:marTop w:val="0"/>
              <w:marBottom w:val="0"/>
              <w:divBdr>
                <w:top w:val="none" w:sz="0" w:space="0" w:color="auto"/>
                <w:left w:val="none" w:sz="0" w:space="0" w:color="auto"/>
                <w:bottom w:val="none" w:sz="0" w:space="0" w:color="auto"/>
                <w:right w:val="none" w:sz="0" w:space="0" w:color="auto"/>
              </w:divBdr>
            </w:div>
          </w:divsChild>
        </w:div>
        <w:div w:id="248513145">
          <w:marLeft w:val="0"/>
          <w:marRight w:val="0"/>
          <w:marTop w:val="0"/>
          <w:marBottom w:val="0"/>
          <w:divBdr>
            <w:top w:val="none" w:sz="0" w:space="0" w:color="auto"/>
            <w:left w:val="none" w:sz="0" w:space="0" w:color="auto"/>
            <w:bottom w:val="none" w:sz="0" w:space="0" w:color="auto"/>
            <w:right w:val="none" w:sz="0" w:space="0" w:color="auto"/>
          </w:divBdr>
        </w:div>
        <w:div w:id="1910652817">
          <w:marLeft w:val="0"/>
          <w:marRight w:val="0"/>
          <w:marTop w:val="0"/>
          <w:marBottom w:val="0"/>
          <w:divBdr>
            <w:top w:val="none" w:sz="0" w:space="0" w:color="auto"/>
            <w:left w:val="none" w:sz="0" w:space="0" w:color="auto"/>
            <w:bottom w:val="none" w:sz="0" w:space="0" w:color="auto"/>
            <w:right w:val="none" w:sz="0" w:space="0" w:color="auto"/>
          </w:divBdr>
        </w:div>
      </w:divsChild>
    </w:div>
    <w:div w:id="1116607817">
      <w:bodyDiv w:val="1"/>
      <w:marLeft w:val="0"/>
      <w:marRight w:val="0"/>
      <w:marTop w:val="0"/>
      <w:marBottom w:val="0"/>
      <w:divBdr>
        <w:top w:val="none" w:sz="0" w:space="0" w:color="auto"/>
        <w:left w:val="none" w:sz="0" w:space="0" w:color="auto"/>
        <w:bottom w:val="none" w:sz="0" w:space="0" w:color="auto"/>
        <w:right w:val="none" w:sz="0" w:space="0" w:color="auto"/>
      </w:divBdr>
    </w:div>
    <w:div w:id="1249266498">
      <w:bodyDiv w:val="1"/>
      <w:marLeft w:val="0"/>
      <w:marRight w:val="0"/>
      <w:marTop w:val="0"/>
      <w:marBottom w:val="0"/>
      <w:divBdr>
        <w:top w:val="none" w:sz="0" w:space="0" w:color="auto"/>
        <w:left w:val="none" w:sz="0" w:space="0" w:color="auto"/>
        <w:bottom w:val="none" w:sz="0" w:space="0" w:color="auto"/>
        <w:right w:val="none" w:sz="0" w:space="0" w:color="auto"/>
      </w:divBdr>
      <w:divsChild>
        <w:div w:id="1349482731">
          <w:marLeft w:val="0"/>
          <w:marRight w:val="0"/>
          <w:marTop w:val="0"/>
          <w:marBottom w:val="0"/>
          <w:divBdr>
            <w:top w:val="none" w:sz="0" w:space="0" w:color="auto"/>
            <w:left w:val="none" w:sz="0" w:space="0" w:color="auto"/>
            <w:bottom w:val="none" w:sz="0" w:space="0" w:color="auto"/>
            <w:right w:val="none" w:sz="0" w:space="0" w:color="auto"/>
          </w:divBdr>
        </w:div>
      </w:divsChild>
    </w:div>
    <w:div w:id="1784572673">
      <w:bodyDiv w:val="1"/>
      <w:marLeft w:val="0"/>
      <w:marRight w:val="0"/>
      <w:marTop w:val="0"/>
      <w:marBottom w:val="0"/>
      <w:divBdr>
        <w:top w:val="none" w:sz="0" w:space="0" w:color="auto"/>
        <w:left w:val="none" w:sz="0" w:space="0" w:color="auto"/>
        <w:bottom w:val="none" w:sz="0" w:space="0" w:color="auto"/>
        <w:right w:val="none" w:sz="0" w:space="0" w:color="auto"/>
      </w:divBdr>
    </w:div>
    <w:div w:id="2008091231">
      <w:bodyDiv w:val="1"/>
      <w:marLeft w:val="0"/>
      <w:marRight w:val="0"/>
      <w:marTop w:val="0"/>
      <w:marBottom w:val="0"/>
      <w:divBdr>
        <w:top w:val="none" w:sz="0" w:space="0" w:color="auto"/>
        <w:left w:val="none" w:sz="0" w:space="0" w:color="auto"/>
        <w:bottom w:val="none" w:sz="0" w:space="0" w:color="auto"/>
        <w:right w:val="none" w:sz="0" w:space="0" w:color="auto"/>
      </w:divBdr>
      <w:divsChild>
        <w:div w:id="1566988694">
          <w:marLeft w:val="0"/>
          <w:marRight w:val="0"/>
          <w:marTop w:val="0"/>
          <w:marBottom w:val="0"/>
          <w:divBdr>
            <w:top w:val="none" w:sz="0" w:space="0" w:color="auto"/>
            <w:left w:val="none" w:sz="0" w:space="0" w:color="auto"/>
            <w:bottom w:val="none" w:sz="0" w:space="0" w:color="auto"/>
            <w:right w:val="none" w:sz="0" w:space="0" w:color="auto"/>
          </w:divBdr>
        </w:div>
        <w:div w:id="1852716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chart" Target="charts/chart5.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hyperlink" Target="mailto:Enquiries@yjb.gov.uk"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Enquiries@yjb.gov.uk" TargetMode="External"/><Relationship Id="rId25" Type="http://schemas.openxmlformats.org/officeDocument/2006/relationships/image" Target="media/image7.png"/><Relationship Id="rId33" Type="http://schemas.openxmlformats.org/officeDocument/2006/relationships/hyperlink" Target="mailto:Enquiries@yjb.gov.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Enquiries@yjb.gov.uk" TargetMode="Externa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yjb.gov.uk" TargetMode="External"/><Relationship Id="rId24" Type="http://schemas.openxmlformats.org/officeDocument/2006/relationships/chart" Target="charts/chart4.xml"/><Relationship Id="rId32" Type="http://schemas.openxmlformats.org/officeDocument/2006/relationships/hyperlink" Target="mailto:Enquiries@yjb.gov.uk"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mailto:Enquiries@yjb.gov.uk" TargetMode="External"/><Relationship Id="rId31" Type="http://schemas.openxmlformats.org/officeDocument/2006/relationships/hyperlink" Target="mailto:Enquiries@yjb.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mailto:Enquiries@yjb.gov.u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Interventions</a:t>
            </a:r>
            <a:r>
              <a:rPr lang="en-GB" baseline="0"/>
              <a:t> by Type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interventions!$A$1:$A$10</c:f>
              <c:strCache>
                <c:ptCount val="10"/>
                <c:pt idx="0">
                  <c:v>Diversion</c:v>
                </c:pt>
                <c:pt idx="1">
                  <c:v>Outcome 22</c:v>
                </c:pt>
                <c:pt idx="2">
                  <c:v>Community Resolution</c:v>
                </c:pt>
                <c:pt idx="3">
                  <c:v>Youth Caution</c:v>
                </c:pt>
                <c:pt idx="4">
                  <c:v>Youth Conditional Caution</c:v>
                </c:pt>
                <c:pt idx="5">
                  <c:v>Refferal Order</c:v>
                </c:pt>
                <c:pt idx="6">
                  <c:v>Youth Rehabolitation Order</c:v>
                </c:pt>
                <c:pt idx="7">
                  <c:v>Bail Support</c:v>
                </c:pt>
                <c:pt idx="8">
                  <c:v>Secure Remand</c:v>
                </c:pt>
                <c:pt idx="9">
                  <c:v>Custodial</c:v>
                </c:pt>
              </c:strCache>
            </c:strRef>
          </c:cat>
          <c:val>
            <c:numRef>
              <c:f>interventions!$B$1:$B$10</c:f>
              <c:numCache>
                <c:formatCode>General</c:formatCode>
                <c:ptCount val="10"/>
                <c:pt idx="0">
                  <c:v>36</c:v>
                </c:pt>
                <c:pt idx="1">
                  <c:v>7</c:v>
                </c:pt>
                <c:pt idx="2">
                  <c:v>58</c:v>
                </c:pt>
                <c:pt idx="3">
                  <c:v>24</c:v>
                </c:pt>
                <c:pt idx="4">
                  <c:v>10</c:v>
                </c:pt>
                <c:pt idx="5">
                  <c:v>20</c:v>
                </c:pt>
                <c:pt idx="6">
                  <c:v>8</c:v>
                </c:pt>
                <c:pt idx="7">
                  <c:v>5</c:v>
                </c:pt>
                <c:pt idx="8">
                  <c:v>13</c:v>
                </c:pt>
                <c:pt idx="9">
                  <c:v>11</c:v>
                </c:pt>
              </c:numCache>
            </c:numRef>
          </c:val>
          <c:extLst>
            <c:ext xmlns:c16="http://schemas.microsoft.com/office/drawing/2014/chart" uri="{C3380CC4-5D6E-409C-BE32-E72D297353CC}">
              <c16:uniqueId val="{00000000-33C8-4E9B-87B6-DA75AEBA99C5}"/>
            </c:ext>
          </c:extLst>
        </c:ser>
        <c:dLbls>
          <c:showLegendKey val="0"/>
          <c:showVal val="0"/>
          <c:showCatName val="0"/>
          <c:showSerName val="0"/>
          <c:showPercent val="0"/>
          <c:showBubbleSize val="0"/>
        </c:dLbls>
        <c:gapWidth val="219"/>
        <c:overlap val="-27"/>
        <c:axId val="628099664"/>
        <c:axId val="628099008"/>
      </c:barChart>
      <c:catAx>
        <c:axId val="62809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099008"/>
        <c:crosses val="autoZero"/>
        <c:auto val="1"/>
        <c:lblAlgn val="ctr"/>
        <c:lblOffset val="100"/>
        <c:noMultiLvlLbl val="0"/>
      </c:catAx>
      <c:valAx>
        <c:axId val="628099008"/>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09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Interventions</a:t>
            </a:r>
            <a:r>
              <a:rPr lang="en-GB" baseline="0"/>
              <a:t> by linked Main Offence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Offence!$A$1:$A$12</c:f>
              <c:strCache>
                <c:ptCount val="12"/>
                <c:pt idx="0">
                  <c:v>Arson</c:v>
                </c:pt>
                <c:pt idx="1">
                  <c:v>Assault</c:v>
                </c:pt>
                <c:pt idx="2">
                  <c:v>Burglary</c:v>
                </c:pt>
                <c:pt idx="3">
                  <c:v>Drugs</c:v>
                </c:pt>
                <c:pt idx="4">
                  <c:v>Murder</c:v>
                </c:pt>
                <c:pt idx="5">
                  <c:v>Robbery</c:v>
                </c:pt>
                <c:pt idx="6">
                  <c:v>Damage</c:v>
                </c:pt>
                <c:pt idx="7">
                  <c:v>Weapons</c:v>
                </c:pt>
                <c:pt idx="8">
                  <c:v>Public Order</c:v>
                </c:pt>
                <c:pt idx="9">
                  <c:v>Vehicle</c:v>
                </c:pt>
                <c:pt idx="10">
                  <c:v>Theft</c:v>
                </c:pt>
                <c:pt idx="11">
                  <c:v>Distribute indecent images</c:v>
                </c:pt>
              </c:strCache>
            </c:strRef>
          </c:cat>
          <c:val>
            <c:numRef>
              <c:f>Offence!$B$1:$B$12</c:f>
              <c:numCache>
                <c:formatCode>General</c:formatCode>
                <c:ptCount val="12"/>
                <c:pt idx="0">
                  <c:v>2</c:v>
                </c:pt>
                <c:pt idx="1">
                  <c:v>41</c:v>
                </c:pt>
                <c:pt idx="2">
                  <c:v>18</c:v>
                </c:pt>
                <c:pt idx="3">
                  <c:v>13</c:v>
                </c:pt>
                <c:pt idx="4">
                  <c:v>7</c:v>
                </c:pt>
                <c:pt idx="5">
                  <c:v>5</c:v>
                </c:pt>
                <c:pt idx="6">
                  <c:v>14</c:v>
                </c:pt>
                <c:pt idx="7">
                  <c:v>25</c:v>
                </c:pt>
                <c:pt idx="8">
                  <c:v>16</c:v>
                </c:pt>
                <c:pt idx="9">
                  <c:v>7</c:v>
                </c:pt>
                <c:pt idx="10">
                  <c:v>6</c:v>
                </c:pt>
                <c:pt idx="11">
                  <c:v>2</c:v>
                </c:pt>
              </c:numCache>
            </c:numRef>
          </c:val>
          <c:extLst>
            <c:ext xmlns:c16="http://schemas.microsoft.com/office/drawing/2014/chart" uri="{C3380CC4-5D6E-409C-BE32-E72D297353CC}">
              <c16:uniqueId val="{00000000-234B-4147-86DB-F0F21BCED865}"/>
            </c:ext>
          </c:extLst>
        </c:ser>
        <c:dLbls>
          <c:showLegendKey val="0"/>
          <c:showVal val="0"/>
          <c:showCatName val="0"/>
          <c:showSerName val="0"/>
          <c:showPercent val="0"/>
          <c:showBubbleSize val="0"/>
        </c:dLbls>
        <c:gapWidth val="219"/>
        <c:overlap val="-27"/>
        <c:axId val="405441336"/>
        <c:axId val="405439368"/>
      </c:barChart>
      <c:catAx>
        <c:axId val="40544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39368"/>
        <c:crosses val="autoZero"/>
        <c:auto val="1"/>
        <c:lblAlgn val="ctr"/>
        <c:lblOffset val="100"/>
        <c:noMultiLvlLbl val="0"/>
      </c:catAx>
      <c:valAx>
        <c:axId val="405439368"/>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41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Interventions</a:t>
            </a:r>
            <a:r>
              <a:rPr lang="en-GB" baseline="0"/>
              <a:t> by Gender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gender!$A$1:$A$2</c:f>
              <c:strCache>
                <c:ptCount val="2"/>
                <c:pt idx="0">
                  <c:v>Male</c:v>
                </c:pt>
                <c:pt idx="1">
                  <c:v>Female</c:v>
                </c:pt>
              </c:strCache>
            </c:strRef>
          </c:cat>
          <c:val>
            <c:numRef>
              <c:f>gender!$B$1:$B$2</c:f>
              <c:numCache>
                <c:formatCode>General</c:formatCode>
                <c:ptCount val="2"/>
                <c:pt idx="0">
                  <c:v>159</c:v>
                </c:pt>
                <c:pt idx="1">
                  <c:v>33</c:v>
                </c:pt>
              </c:numCache>
            </c:numRef>
          </c:val>
          <c:extLst>
            <c:ext xmlns:c16="http://schemas.microsoft.com/office/drawing/2014/chart" uri="{C3380CC4-5D6E-409C-BE32-E72D297353CC}">
              <c16:uniqueId val="{00000000-5F3B-4E0F-85D1-93BEACEB87CF}"/>
            </c:ext>
          </c:extLst>
        </c:ser>
        <c:dLbls>
          <c:showLegendKey val="0"/>
          <c:showVal val="0"/>
          <c:showCatName val="0"/>
          <c:showSerName val="0"/>
          <c:showPercent val="0"/>
          <c:showBubbleSize val="0"/>
        </c:dLbls>
        <c:gapWidth val="219"/>
        <c:overlap val="-27"/>
        <c:axId val="462742968"/>
        <c:axId val="462743952"/>
      </c:barChart>
      <c:catAx>
        <c:axId val="46274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743952"/>
        <c:crosses val="autoZero"/>
        <c:auto val="1"/>
        <c:lblAlgn val="ctr"/>
        <c:lblOffset val="100"/>
        <c:noMultiLvlLbl val="0"/>
      </c:catAx>
      <c:valAx>
        <c:axId val="462743952"/>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742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a:t>
            </a:r>
            <a:r>
              <a:rPr lang="en-GB" baseline="0"/>
              <a:t> at start of Intervention in years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Age!$A$1:$A$9</c:f>
              <c:numCache>
                <c:formatCode>General</c:formatCode>
                <c:ptCount val="9"/>
                <c:pt idx="0">
                  <c:v>10</c:v>
                </c:pt>
                <c:pt idx="1">
                  <c:v>11</c:v>
                </c:pt>
                <c:pt idx="2">
                  <c:v>12</c:v>
                </c:pt>
                <c:pt idx="3">
                  <c:v>13</c:v>
                </c:pt>
                <c:pt idx="4">
                  <c:v>14</c:v>
                </c:pt>
                <c:pt idx="5">
                  <c:v>15</c:v>
                </c:pt>
                <c:pt idx="6">
                  <c:v>16</c:v>
                </c:pt>
                <c:pt idx="7">
                  <c:v>17</c:v>
                </c:pt>
                <c:pt idx="8">
                  <c:v>18</c:v>
                </c:pt>
              </c:numCache>
            </c:numRef>
          </c:cat>
          <c:val>
            <c:numRef>
              <c:f>Age!$B$1:$B$9</c:f>
              <c:numCache>
                <c:formatCode>General</c:formatCode>
                <c:ptCount val="9"/>
                <c:pt idx="0">
                  <c:v>7</c:v>
                </c:pt>
                <c:pt idx="1">
                  <c:v>10</c:v>
                </c:pt>
                <c:pt idx="2">
                  <c:v>11</c:v>
                </c:pt>
                <c:pt idx="3">
                  <c:v>22</c:v>
                </c:pt>
                <c:pt idx="4">
                  <c:v>25</c:v>
                </c:pt>
                <c:pt idx="5">
                  <c:v>33</c:v>
                </c:pt>
                <c:pt idx="6">
                  <c:v>32</c:v>
                </c:pt>
                <c:pt idx="7">
                  <c:v>50</c:v>
                </c:pt>
                <c:pt idx="8">
                  <c:v>2</c:v>
                </c:pt>
              </c:numCache>
            </c:numRef>
          </c:val>
          <c:extLst>
            <c:ext xmlns:c16="http://schemas.microsoft.com/office/drawing/2014/chart" uri="{C3380CC4-5D6E-409C-BE32-E72D297353CC}">
              <c16:uniqueId val="{00000000-89A3-4075-9C64-5E71E2912F1D}"/>
            </c:ext>
          </c:extLst>
        </c:ser>
        <c:dLbls>
          <c:showLegendKey val="0"/>
          <c:showVal val="0"/>
          <c:showCatName val="0"/>
          <c:showSerName val="0"/>
          <c:showPercent val="0"/>
          <c:showBubbleSize val="0"/>
        </c:dLbls>
        <c:gapWidth val="219"/>
        <c:overlap val="-27"/>
        <c:axId val="467376496"/>
        <c:axId val="467368296"/>
      </c:barChart>
      <c:catAx>
        <c:axId val="46737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368296"/>
        <c:crosses val="autoZero"/>
        <c:auto val="1"/>
        <c:lblAlgn val="ctr"/>
        <c:lblOffset val="100"/>
        <c:noMultiLvlLbl val="0"/>
      </c:catAx>
      <c:valAx>
        <c:axId val="467368296"/>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37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Interventions</a:t>
            </a:r>
            <a:r>
              <a:rPr lang="en-GB" baseline="0"/>
              <a:t> by CSC Status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layout>
                <c:manualLayout>
                  <c:x val="-1.0185067526415994E-16"/>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F7-4F5E-81F5-048374B026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'CS Status'!$A$1:$A$3</c:f>
              <c:strCache>
                <c:ptCount val="3"/>
                <c:pt idx="0">
                  <c:v>LAC</c:v>
                </c:pt>
                <c:pt idx="1">
                  <c:v>CIN</c:v>
                </c:pt>
                <c:pt idx="2">
                  <c:v>CP</c:v>
                </c:pt>
              </c:strCache>
            </c:strRef>
          </c:cat>
          <c:val>
            <c:numRef>
              <c:f>'CS Status'!$B$1:$B$3</c:f>
              <c:numCache>
                <c:formatCode>General</c:formatCode>
                <c:ptCount val="3"/>
                <c:pt idx="0">
                  <c:v>31</c:v>
                </c:pt>
                <c:pt idx="1">
                  <c:v>7</c:v>
                </c:pt>
                <c:pt idx="2">
                  <c:v>15</c:v>
                </c:pt>
              </c:numCache>
            </c:numRef>
          </c:val>
          <c:extLst>
            <c:ext xmlns:c16="http://schemas.microsoft.com/office/drawing/2014/chart" uri="{C3380CC4-5D6E-409C-BE32-E72D297353CC}">
              <c16:uniqueId val="{00000001-3EF7-4F5E-81F5-048374B02677}"/>
            </c:ext>
          </c:extLst>
        </c:ser>
        <c:dLbls>
          <c:showLegendKey val="0"/>
          <c:showVal val="0"/>
          <c:showCatName val="0"/>
          <c:showSerName val="0"/>
          <c:showPercent val="0"/>
          <c:showBubbleSize val="0"/>
        </c:dLbls>
        <c:gapWidth val="219"/>
        <c:overlap val="-27"/>
        <c:axId val="622105920"/>
        <c:axId val="622108872"/>
      </c:barChart>
      <c:catAx>
        <c:axId val="62210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108872"/>
        <c:crosses val="autoZero"/>
        <c:auto val="1"/>
        <c:lblAlgn val="ctr"/>
        <c:lblOffset val="100"/>
        <c:noMultiLvlLbl val="0"/>
      </c:catAx>
      <c:valAx>
        <c:axId val="622108872"/>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10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baseline="0">
                <a:solidFill>
                  <a:sysClr val="windowText" lastClr="000000"/>
                </a:solidFill>
              </a:rPr>
              <a:t>ETE Provision School Age Children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Mainstream School</c:v>
                </c:pt>
                <c:pt idx="1">
                  <c:v>Special School</c:v>
                </c:pt>
                <c:pt idx="2">
                  <c:v>PRU/Alternative Provision</c:v>
                </c:pt>
                <c:pt idx="3">
                  <c:v>Custody</c:v>
                </c:pt>
                <c:pt idx="4">
                  <c:v>Home Schooled</c:v>
                </c:pt>
              </c:strCache>
            </c:strRef>
          </c:cat>
          <c:val>
            <c:numRef>
              <c:f>Sheet1!$B$1:$B$5</c:f>
              <c:numCache>
                <c:formatCode>General</c:formatCode>
                <c:ptCount val="5"/>
                <c:pt idx="0">
                  <c:v>47</c:v>
                </c:pt>
                <c:pt idx="1">
                  <c:v>7</c:v>
                </c:pt>
                <c:pt idx="2">
                  <c:v>9</c:v>
                </c:pt>
                <c:pt idx="3">
                  <c:v>1</c:v>
                </c:pt>
                <c:pt idx="4">
                  <c:v>1</c:v>
                </c:pt>
              </c:numCache>
            </c:numRef>
          </c:val>
          <c:extLst>
            <c:ext xmlns:c16="http://schemas.microsoft.com/office/drawing/2014/chart" uri="{C3380CC4-5D6E-409C-BE32-E72D297353CC}">
              <c16:uniqueId val="{00000000-F84B-435F-8358-C49A99F6D50C}"/>
            </c:ext>
          </c:extLst>
        </c:ser>
        <c:dLbls>
          <c:showLegendKey val="0"/>
          <c:showVal val="0"/>
          <c:showCatName val="0"/>
          <c:showSerName val="0"/>
          <c:showPercent val="0"/>
          <c:showBubbleSize val="0"/>
        </c:dLbls>
        <c:gapWidth val="219"/>
        <c:overlap val="-27"/>
        <c:axId val="405026224"/>
        <c:axId val="324516160"/>
      </c:barChart>
      <c:catAx>
        <c:axId val="40502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24516160"/>
        <c:crosses val="autoZero"/>
        <c:auto val="1"/>
        <c:lblAlgn val="ctr"/>
        <c:lblOffset val="100"/>
        <c:noMultiLvlLbl val="0"/>
      </c:catAx>
      <c:valAx>
        <c:axId val="32451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02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baseline="0">
                <a:solidFill>
                  <a:sysClr val="windowText" lastClr="000000"/>
                </a:solidFill>
              </a:rPr>
              <a:t>ETE Provision Post 16's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Sheet1!$A$25:$A$27</c:f>
              <c:strCache>
                <c:ptCount val="3"/>
                <c:pt idx="0">
                  <c:v>NEET</c:v>
                </c:pt>
                <c:pt idx="1">
                  <c:v>Custody/Remand</c:v>
                </c:pt>
                <c:pt idx="2">
                  <c:v>In Training/Employment</c:v>
                </c:pt>
              </c:strCache>
            </c:strRef>
          </c:cat>
          <c:val>
            <c:numRef>
              <c:f>Sheet1!$B$25:$B$27</c:f>
              <c:numCache>
                <c:formatCode>General</c:formatCode>
                <c:ptCount val="3"/>
                <c:pt idx="0">
                  <c:v>8</c:v>
                </c:pt>
                <c:pt idx="1">
                  <c:v>5</c:v>
                </c:pt>
                <c:pt idx="2">
                  <c:v>12</c:v>
                </c:pt>
              </c:numCache>
            </c:numRef>
          </c:val>
          <c:extLst>
            <c:ext xmlns:c16="http://schemas.microsoft.com/office/drawing/2014/chart" uri="{C3380CC4-5D6E-409C-BE32-E72D297353CC}">
              <c16:uniqueId val="{00000000-5785-417D-A5DC-7EE830BC3C82}"/>
            </c:ext>
          </c:extLst>
        </c:ser>
        <c:dLbls>
          <c:showLegendKey val="0"/>
          <c:showVal val="0"/>
          <c:showCatName val="0"/>
          <c:showSerName val="0"/>
          <c:showPercent val="0"/>
          <c:showBubbleSize val="0"/>
        </c:dLbls>
        <c:gapWidth val="219"/>
        <c:overlap val="-27"/>
        <c:axId val="617972552"/>
        <c:axId val="617975832"/>
      </c:barChart>
      <c:catAx>
        <c:axId val="61797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617975832"/>
        <c:crosses val="autoZero"/>
        <c:auto val="1"/>
        <c:lblAlgn val="ctr"/>
        <c:lblOffset val="100"/>
        <c:noMultiLvlLbl val="0"/>
      </c:catAx>
      <c:valAx>
        <c:axId val="617975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972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solidFill>
                  <a:sysClr val="windowText" lastClr="000000"/>
                </a:solidFill>
              </a:rPr>
              <a:t>Current Interventions open to YJS - 90 young People</a:t>
            </a:r>
          </a:p>
          <a:p>
            <a:pPr>
              <a:defRPr/>
            </a:pPr>
            <a:r>
              <a:rPr lang="en-GB" baseline="0">
                <a:solidFill>
                  <a:sysClr val="windowText" lastClr="000000"/>
                </a:solidFill>
              </a:rPr>
              <a:t>65 school Age &amp; 25 post 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Sheet2!$A$1:$A$9</c:f>
              <c:strCache>
                <c:ptCount val="9"/>
                <c:pt idx="0">
                  <c:v>EHCP</c:v>
                </c:pt>
                <c:pt idx="1">
                  <c:v>Custody/Remand</c:v>
                </c:pt>
                <c:pt idx="2">
                  <c:v>NEET</c:v>
                </c:pt>
                <c:pt idx="3">
                  <c:v>Home Schooled</c:v>
                </c:pt>
                <c:pt idx="4">
                  <c:v>Exclusions in the last yeaar</c:v>
                </c:pt>
                <c:pt idx="5">
                  <c:v>LAC</c:v>
                </c:pt>
                <c:pt idx="6">
                  <c:v>CIN</c:v>
                </c:pt>
                <c:pt idx="7">
                  <c:v>CP</c:v>
                </c:pt>
                <c:pt idx="8">
                  <c:v>Reduced Timetable</c:v>
                </c:pt>
              </c:strCache>
            </c:strRef>
          </c:cat>
          <c:val>
            <c:numRef>
              <c:f>Sheet2!$B$1:$B$9</c:f>
              <c:numCache>
                <c:formatCode>General</c:formatCode>
                <c:ptCount val="9"/>
                <c:pt idx="0">
                  <c:v>23</c:v>
                </c:pt>
                <c:pt idx="1">
                  <c:v>6</c:v>
                </c:pt>
                <c:pt idx="2">
                  <c:v>8</c:v>
                </c:pt>
                <c:pt idx="3">
                  <c:v>1</c:v>
                </c:pt>
                <c:pt idx="4">
                  <c:v>29</c:v>
                </c:pt>
                <c:pt idx="5">
                  <c:v>12</c:v>
                </c:pt>
                <c:pt idx="6">
                  <c:v>3</c:v>
                </c:pt>
                <c:pt idx="7">
                  <c:v>6</c:v>
                </c:pt>
                <c:pt idx="8">
                  <c:v>2</c:v>
                </c:pt>
              </c:numCache>
            </c:numRef>
          </c:val>
          <c:extLst>
            <c:ext xmlns:c16="http://schemas.microsoft.com/office/drawing/2014/chart" uri="{C3380CC4-5D6E-409C-BE32-E72D297353CC}">
              <c16:uniqueId val="{00000000-3D91-49B1-BEA1-874701ECFB25}"/>
            </c:ext>
          </c:extLst>
        </c:ser>
        <c:dLbls>
          <c:showLegendKey val="0"/>
          <c:showVal val="0"/>
          <c:showCatName val="0"/>
          <c:showSerName val="0"/>
          <c:showPercent val="0"/>
          <c:showBubbleSize val="0"/>
        </c:dLbls>
        <c:gapWidth val="219"/>
        <c:overlap val="-27"/>
        <c:axId val="398768720"/>
        <c:axId val="398769704"/>
      </c:barChart>
      <c:catAx>
        <c:axId val="39876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98769704"/>
        <c:crosses val="autoZero"/>
        <c:auto val="1"/>
        <c:lblAlgn val="ctr"/>
        <c:lblOffset val="100"/>
        <c:noMultiLvlLbl val="0"/>
      </c:catAx>
      <c:valAx>
        <c:axId val="39876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76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baseline="0">
                <a:solidFill>
                  <a:sysClr val="windowText" lastClr="000000"/>
                </a:solidFill>
              </a:rPr>
              <a:t>Open Interventions by 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8350953142809338E-2"/>
          <c:y val="0.17171296296296298"/>
          <c:w val="0.90712049440035136"/>
          <c:h val="0.47005796150481188"/>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Sheet3!$A$1:$A$7</c:f>
              <c:strCache>
                <c:ptCount val="7"/>
                <c:pt idx="0">
                  <c:v>White British</c:v>
                </c:pt>
                <c:pt idx="1">
                  <c:v>White/Asian</c:v>
                </c:pt>
                <c:pt idx="2">
                  <c:v>White Other</c:v>
                </c:pt>
                <c:pt idx="3">
                  <c:v>Mixed Other</c:v>
                </c:pt>
                <c:pt idx="4">
                  <c:v>Black</c:v>
                </c:pt>
                <c:pt idx="5">
                  <c:v>Other Ethnic Group</c:v>
                </c:pt>
                <c:pt idx="6">
                  <c:v>Eastern European</c:v>
                </c:pt>
              </c:strCache>
            </c:strRef>
          </c:cat>
          <c:val>
            <c:numRef>
              <c:f>Sheet3!$B$1:$B$7</c:f>
              <c:numCache>
                <c:formatCode>General</c:formatCode>
                <c:ptCount val="7"/>
                <c:pt idx="0">
                  <c:v>77</c:v>
                </c:pt>
                <c:pt idx="1">
                  <c:v>2</c:v>
                </c:pt>
                <c:pt idx="2">
                  <c:v>1</c:v>
                </c:pt>
                <c:pt idx="3">
                  <c:v>4</c:v>
                </c:pt>
                <c:pt idx="4">
                  <c:v>3</c:v>
                </c:pt>
                <c:pt idx="5">
                  <c:v>1</c:v>
                </c:pt>
                <c:pt idx="6">
                  <c:v>2</c:v>
                </c:pt>
              </c:numCache>
            </c:numRef>
          </c:val>
          <c:extLst>
            <c:ext xmlns:c16="http://schemas.microsoft.com/office/drawing/2014/chart" uri="{C3380CC4-5D6E-409C-BE32-E72D297353CC}">
              <c16:uniqueId val="{00000000-7017-4910-B14C-22521B4ADA38}"/>
            </c:ext>
          </c:extLst>
        </c:ser>
        <c:dLbls>
          <c:showLegendKey val="0"/>
          <c:showVal val="0"/>
          <c:showCatName val="0"/>
          <c:showSerName val="0"/>
          <c:showPercent val="0"/>
          <c:showBubbleSize val="0"/>
        </c:dLbls>
        <c:gapWidth val="219"/>
        <c:overlap val="-27"/>
        <c:axId val="621066672"/>
        <c:axId val="621067328"/>
      </c:barChart>
      <c:catAx>
        <c:axId val="62106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621067328"/>
        <c:crosses val="autoZero"/>
        <c:auto val="1"/>
        <c:lblAlgn val="ctr"/>
        <c:lblOffset val="100"/>
        <c:noMultiLvlLbl val="0"/>
      </c:catAx>
      <c:valAx>
        <c:axId val="62106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6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85138F2B13F7458F4EEAA571EC16D1" ma:contentTypeVersion="6" ma:contentTypeDescription="Create a new document." ma:contentTypeScope="" ma:versionID="64377c8b7985be8e297514f87b2df6dc">
  <xsd:schema xmlns:xsd="http://www.w3.org/2001/XMLSchema" xmlns:xs="http://www.w3.org/2001/XMLSchema" xmlns:p="http://schemas.microsoft.com/office/2006/metadata/properties" xmlns:ns2="4e5a5fd3-8f2c-4716-b786-1497c5755ee2" xmlns:ns3="9d49aa8d-9170-4fa5-97a8-1f83d5073fbf" targetNamespace="http://schemas.microsoft.com/office/2006/metadata/properties" ma:root="true" ma:fieldsID="efb437c2103e400f76a63dabf6087fb7" ns2:_="" ns3:_="">
    <xsd:import namespace="4e5a5fd3-8f2c-4716-b786-1497c5755ee2"/>
    <xsd:import namespace="9d49aa8d-9170-4fa5-97a8-1f83d5073f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5a5fd3-8f2c-4716-b786-1497c5755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49aa8d-9170-4fa5-97a8-1f83d5073f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FD4C96-3CE0-4C4C-944C-4CC7A3231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5a5fd3-8f2c-4716-b786-1497c5755ee2"/>
    <ds:schemaRef ds:uri="9d49aa8d-9170-4fa5-97a8-1f83d5073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295C2A-B5E1-4EFF-9FE7-F8778DF200CF}">
  <ds:schemaRefs>
    <ds:schemaRef ds:uri="http://schemas.openxmlformats.org/officeDocument/2006/bibliography"/>
  </ds:schemaRefs>
</ds:datastoreItem>
</file>

<file path=customXml/itemProps3.xml><?xml version="1.0" encoding="utf-8"?>
<ds:datastoreItem xmlns:ds="http://schemas.openxmlformats.org/officeDocument/2006/customXml" ds:itemID="{415B9C54-9DE1-4FD1-B194-476A9FDBA9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787C25-157B-4695-A422-DEC66D81DF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13324</Words>
  <Characters>75948</Characters>
  <Application>Microsoft Office Word</Application>
  <DocSecurity>4</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89094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Matthews, Karen (YJB)</dc:creator>
  <cp:keywords/>
  <dc:description/>
  <cp:lastModifiedBy>Horton, Joanne</cp:lastModifiedBy>
  <cp:revision>2</cp:revision>
  <dcterms:created xsi:type="dcterms:W3CDTF">2022-10-26T10:19:00Z</dcterms:created>
  <dcterms:modified xsi:type="dcterms:W3CDTF">2022-10-26T10:19:00Z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0x0101000E85138F2B13F7458F4EEAA571EC16D1</vt:lpwstr>
  </property>
</Properties>
</file>